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C87" w:rsidRDefault="00685EDA">
      <w:pPr>
        <w:pStyle w:val="WW-Ttulo"/>
        <w:spacing w:before="120" w:after="120"/>
      </w:pPr>
      <w:r>
        <w:rPr>
          <w:sz w:val="24"/>
          <w:szCs w:val="24"/>
        </w:rPr>
        <w:t xml:space="preserve">EDITAL N. </w:t>
      </w:r>
      <w:r w:rsidR="000D3F1B">
        <w:rPr>
          <w:sz w:val="24"/>
          <w:szCs w:val="24"/>
        </w:rPr>
        <w:t>1</w:t>
      </w:r>
      <w:r w:rsidR="00971294">
        <w:rPr>
          <w:sz w:val="24"/>
          <w:szCs w:val="24"/>
        </w:rPr>
        <w:t>35</w:t>
      </w:r>
      <w:r w:rsidR="00C5071E">
        <w:rPr>
          <w:sz w:val="24"/>
          <w:szCs w:val="24"/>
        </w:rPr>
        <w:t>/2021</w:t>
      </w:r>
    </w:p>
    <w:p w:rsidR="00230C87" w:rsidRDefault="00230C87">
      <w:pPr>
        <w:pStyle w:val="Subttulo"/>
        <w:spacing w:before="120" w:after="120"/>
        <w:ind w:left="3288"/>
        <w:jc w:val="left"/>
        <w:rPr>
          <w:rFonts w:ascii="Times New Roman" w:hAnsi="Times New Roman"/>
        </w:rPr>
      </w:pPr>
    </w:p>
    <w:p w:rsidR="00230C87" w:rsidRDefault="00685EDA">
      <w:pPr>
        <w:pStyle w:val="Recuodecorpodetexto"/>
        <w:spacing w:before="120" w:after="120"/>
        <w:ind w:firstLine="0"/>
        <w:jc w:val="both"/>
        <w:rPr>
          <w:sz w:val="24"/>
          <w:szCs w:val="24"/>
        </w:rPr>
      </w:pPr>
      <w:r>
        <w:rPr>
          <w:sz w:val="24"/>
          <w:szCs w:val="24"/>
        </w:rPr>
        <w:t>A</w:t>
      </w:r>
      <w:r>
        <w:rPr>
          <w:b/>
          <w:sz w:val="24"/>
          <w:szCs w:val="24"/>
        </w:rPr>
        <w:t xml:space="preserve"> COMISSÃO DE SELEÇÃO DE ESTAGIÁRIOS</w:t>
      </w:r>
      <w:r>
        <w:rPr>
          <w:sz w:val="24"/>
          <w:szCs w:val="24"/>
        </w:rPr>
        <w:t xml:space="preserve"> designada pela </w:t>
      </w:r>
      <w:r>
        <w:rPr>
          <w:b/>
          <w:bCs/>
          <w:sz w:val="24"/>
          <w:szCs w:val="24"/>
        </w:rPr>
        <w:t xml:space="preserve">Portaria n. </w:t>
      </w:r>
      <w:r w:rsidR="00B50D36">
        <w:rPr>
          <w:b/>
          <w:bCs/>
          <w:sz w:val="24"/>
          <w:szCs w:val="24"/>
        </w:rPr>
        <w:t>1051</w:t>
      </w:r>
      <w:r>
        <w:rPr>
          <w:b/>
          <w:bCs/>
          <w:sz w:val="24"/>
          <w:szCs w:val="24"/>
        </w:rPr>
        <w:t xml:space="preserve">, de </w:t>
      </w:r>
      <w:r w:rsidR="00B50D36">
        <w:rPr>
          <w:b/>
          <w:bCs/>
          <w:sz w:val="24"/>
          <w:szCs w:val="24"/>
        </w:rPr>
        <w:t>12 de abril de 2021</w:t>
      </w:r>
      <w:r>
        <w:rPr>
          <w:b/>
          <w:bCs/>
          <w:sz w:val="24"/>
          <w:szCs w:val="24"/>
        </w:rPr>
        <w:t>,</w:t>
      </w:r>
      <w:r>
        <w:rPr>
          <w:sz w:val="24"/>
          <w:szCs w:val="24"/>
        </w:rPr>
        <w:t xml:space="preserve"> </w:t>
      </w:r>
      <w:r>
        <w:rPr>
          <w:color w:val="000000"/>
          <w:sz w:val="24"/>
          <w:szCs w:val="24"/>
        </w:rPr>
        <w:t>do Pro</w:t>
      </w:r>
      <w:r>
        <w:rPr>
          <w:sz w:val="24"/>
          <w:szCs w:val="24"/>
        </w:rPr>
        <w:t xml:space="preserve">curador-Geral de Justiça, </w:t>
      </w:r>
      <w:r>
        <w:rPr>
          <w:color w:val="000000"/>
          <w:sz w:val="24"/>
          <w:szCs w:val="24"/>
        </w:rPr>
        <w:t>no uso das atribuições conferidas pelo art. 25 do Ato n. 801/2016/PGJ</w:t>
      </w:r>
      <w:r>
        <w:rPr>
          <w:sz w:val="24"/>
          <w:szCs w:val="24"/>
        </w:rPr>
        <w:t xml:space="preserve">, torna pública a realização de </w:t>
      </w:r>
      <w:r>
        <w:rPr>
          <w:b/>
          <w:bCs/>
          <w:sz w:val="24"/>
          <w:szCs w:val="24"/>
        </w:rPr>
        <w:t>PROCESSO PÚBLICO DE CREDENCIAMENTO</w:t>
      </w:r>
      <w:r>
        <w:rPr>
          <w:sz w:val="24"/>
          <w:szCs w:val="24"/>
        </w:rPr>
        <w:t xml:space="preserve"> para </w:t>
      </w:r>
      <w:r w:rsidR="007B6A1C">
        <w:rPr>
          <w:b/>
          <w:bCs/>
          <w:sz w:val="24"/>
          <w:szCs w:val="24"/>
          <w:u w:val="single"/>
        </w:rPr>
        <w:t xml:space="preserve">Ensino Médio Técnico em Eletrotécnica </w:t>
      </w:r>
      <w:r>
        <w:rPr>
          <w:sz w:val="24"/>
          <w:szCs w:val="24"/>
        </w:rPr>
        <w:t>no âmbito do Ministério Público de Santa Catarina, nos termos e condições estabelecidos neste edital.</w:t>
      </w:r>
    </w:p>
    <w:p w:rsidR="00230C87" w:rsidRDefault="00685EDA">
      <w:pPr>
        <w:pStyle w:val="Recuodecorpodetexto"/>
        <w:spacing w:before="240" w:after="240"/>
        <w:ind w:firstLine="0"/>
        <w:rPr>
          <w:b/>
          <w:bCs/>
          <w:sz w:val="24"/>
          <w:szCs w:val="24"/>
        </w:rPr>
      </w:pPr>
      <w:r>
        <w:rPr>
          <w:b/>
          <w:bCs/>
          <w:sz w:val="24"/>
          <w:szCs w:val="24"/>
        </w:rPr>
        <w:t>1 DAS DISPOSIÇÕES GERAIS</w:t>
      </w:r>
    </w:p>
    <w:p w:rsidR="00230C87" w:rsidRDefault="00685EDA">
      <w:pPr>
        <w:pStyle w:val="Recuodecorpodetexto"/>
        <w:spacing w:before="120" w:after="120"/>
        <w:ind w:firstLine="0"/>
        <w:jc w:val="both"/>
        <w:rPr>
          <w:color w:val="000000"/>
          <w:sz w:val="24"/>
          <w:szCs w:val="24"/>
        </w:rPr>
      </w:pPr>
      <w:r>
        <w:rPr>
          <w:color w:val="000000"/>
          <w:sz w:val="24"/>
          <w:szCs w:val="24"/>
        </w:rPr>
        <w:t>1.1 O processo público de credenciamento reger-se-á pelas disposições contidas neste edital, pelas normas estabelecidas no Ato n. 801/2016/PGJ, bem como pela Lei Complementar estadual n. 738, de 23 de janeiro de 2019.</w:t>
      </w:r>
    </w:p>
    <w:p w:rsidR="00230C87" w:rsidRDefault="00685EDA">
      <w:pPr>
        <w:pStyle w:val="Recuodecorpodetexto"/>
        <w:spacing w:before="120" w:after="120"/>
        <w:ind w:firstLine="0"/>
        <w:jc w:val="both"/>
        <w:rPr>
          <w:color w:val="000000"/>
          <w:sz w:val="24"/>
          <w:szCs w:val="24"/>
        </w:rPr>
      </w:pPr>
      <w:r>
        <w:rPr>
          <w:color w:val="000000"/>
          <w:sz w:val="24"/>
          <w:szCs w:val="24"/>
        </w:rPr>
        <w:t xml:space="preserve">1.2 O processo público de credenciamento de </w:t>
      </w:r>
      <w:r>
        <w:rPr>
          <w:b/>
          <w:bCs/>
          <w:color w:val="000000"/>
          <w:sz w:val="24"/>
          <w:szCs w:val="24"/>
        </w:rPr>
        <w:t xml:space="preserve">caráter classificatório e eliminatório </w:t>
      </w:r>
      <w:r>
        <w:rPr>
          <w:color w:val="000000"/>
          <w:sz w:val="24"/>
          <w:szCs w:val="24"/>
        </w:rPr>
        <w:t xml:space="preserve">visa à formação de cadastro de estudantes que possuam o conhecimento técnico mínimo exigido neste edital para a realização de estágio de Ensino Médio no Ministério Público de Santa Catarina. </w:t>
      </w:r>
    </w:p>
    <w:p w:rsidR="00230C87" w:rsidRDefault="00685EDA">
      <w:pPr>
        <w:pStyle w:val="Recuodecorpodetexto"/>
        <w:spacing w:before="120" w:after="120"/>
        <w:ind w:firstLine="0"/>
        <w:jc w:val="both"/>
        <w:rPr>
          <w:color w:val="000000"/>
          <w:sz w:val="24"/>
          <w:szCs w:val="24"/>
        </w:rPr>
      </w:pPr>
      <w:r>
        <w:rPr>
          <w:color w:val="000000"/>
          <w:sz w:val="24"/>
          <w:szCs w:val="24"/>
        </w:rPr>
        <w:t xml:space="preserve">1.3 O processo público de credenciamento será realizado em duas etapas: uma de habilitação por meio </w:t>
      </w:r>
      <w:r>
        <w:rPr>
          <w:color w:val="000000"/>
          <w:sz w:val="23"/>
        </w:rPr>
        <w:t xml:space="preserve">de </w:t>
      </w:r>
      <w:r>
        <w:rPr>
          <w:color w:val="000000"/>
          <w:sz w:val="23"/>
          <w:szCs w:val="23"/>
        </w:rPr>
        <w:t>nota de desempenho</w:t>
      </w:r>
      <w:r>
        <w:rPr>
          <w:color w:val="000000"/>
          <w:sz w:val="23"/>
        </w:rPr>
        <w:t xml:space="preserve"> acadêmico</w:t>
      </w:r>
      <w:r>
        <w:rPr>
          <w:color w:val="000000"/>
          <w:sz w:val="24"/>
          <w:szCs w:val="24"/>
        </w:rPr>
        <w:t xml:space="preserve"> e outra de realização de prova objetiva para os candidatos habilitados selecionados nas Comarcas.</w:t>
      </w:r>
    </w:p>
    <w:p w:rsidR="00230C87" w:rsidRDefault="00685EDA">
      <w:pPr>
        <w:pStyle w:val="Recuodecorpodetexto"/>
        <w:spacing w:before="120" w:after="120"/>
        <w:ind w:firstLine="0"/>
        <w:jc w:val="both"/>
        <w:rPr>
          <w:sz w:val="24"/>
          <w:szCs w:val="24"/>
        </w:rPr>
      </w:pPr>
      <w:r>
        <w:rPr>
          <w:sz w:val="24"/>
          <w:szCs w:val="24"/>
        </w:rPr>
        <w:t>1.4 O estágio de Ensino Médio compreende o exercício transitório de funções auxiliares do Ministério Público e não cria vínculo empregatício de qualquer natureza com o Estado de Santa Catarina.</w:t>
      </w:r>
    </w:p>
    <w:p w:rsidR="00230C87" w:rsidRDefault="00685EDA">
      <w:pPr>
        <w:pStyle w:val="Recuodecorpodetexto"/>
        <w:spacing w:before="120" w:after="120"/>
        <w:ind w:firstLine="0"/>
        <w:jc w:val="both"/>
        <w:rPr>
          <w:sz w:val="24"/>
          <w:szCs w:val="24"/>
        </w:rPr>
      </w:pPr>
      <w:r>
        <w:rPr>
          <w:sz w:val="24"/>
          <w:szCs w:val="24"/>
        </w:rPr>
        <w:t>1.5 A duração do estágio de Ensino Médio não poderá exceder a 2 (dois) anos, consecutivos ou alternados, salvo se se tratar de pessoa com deficiência.</w:t>
      </w:r>
    </w:p>
    <w:p w:rsidR="00230C87" w:rsidRDefault="00685EDA">
      <w:pPr>
        <w:pStyle w:val="Recuodecorpodetexto"/>
        <w:spacing w:before="120" w:after="120"/>
        <w:ind w:firstLine="0"/>
        <w:jc w:val="both"/>
        <w:rPr>
          <w:sz w:val="24"/>
          <w:szCs w:val="24"/>
        </w:rPr>
      </w:pPr>
      <w:r>
        <w:rPr>
          <w:sz w:val="24"/>
          <w:szCs w:val="24"/>
        </w:rPr>
        <w:t>1.6 A jornada de atividades do estágio de Ensino Médio é de 20 (vinte) horas semanais.</w:t>
      </w:r>
    </w:p>
    <w:p w:rsidR="00230C87" w:rsidRDefault="00685EDA">
      <w:pPr>
        <w:pStyle w:val="Recuodecorpodetexto"/>
        <w:spacing w:before="120" w:after="120"/>
        <w:ind w:firstLine="0"/>
        <w:jc w:val="both"/>
        <w:rPr>
          <w:sz w:val="24"/>
          <w:szCs w:val="24"/>
        </w:rPr>
      </w:pPr>
      <w:r>
        <w:rPr>
          <w:sz w:val="24"/>
          <w:szCs w:val="24"/>
        </w:rPr>
        <w:t>1.7 As atribuições básicas do estagiário de Ensino Médio estão previstas no art. 73 da Lei Complementar estadual n. 738, de 23 de janeiro de 2019.</w:t>
      </w:r>
    </w:p>
    <w:p w:rsidR="00230C87" w:rsidRDefault="00685EDA">
      <w:pPr>
        <w:pStyle w:val="Recuodecorpodetexto"/>
        <w:spacing w:before="120" w:after="120"/>
        <w:ind w:firstLine="0"/>
        <w:jc w:val="both"/>
        <w:rPr>
          <w:sz w:val="24"/>
          <w:szCs w:val="24"/>
        </w:rPr>
      </w:pPr>
      <w:r>
        <w:rPr>
          <w:sz w:val="24"/>
          <w:szCs w:val="24"/>
        </w:rPr>
        <w:t>1.8 O valor da bolsa de estágio de Ensino Médio é de R$ 550,00 (quinhentos e cinquenta reais), acrescido de auxílio-transporte no valor de R$ 150,00 (cento e cinquenta reais).</w:t>
      </w:r>
    </w:p>
    <w:p w:rsidR="00230C87" w:rsidRDefault="00685EDA">
      <w:pPr>
        <w:pStyle w:val="Recuodecorpodetexto"/>
        <w:spacing w:before="240" w:after="240"/>
        <w:ind w:firstLine="0"/>
        <w:rPr>
          <w:b/>
          <w:sz w:val="24"/>
          <w:szCs w:val="24"/>
        </w:rPr>
      </w:pPr>
      <w:r>
        <w:rPr>
          <w:b/>
          <w:sz w:val="24"/>
          <w:szCs w:val="24"/>
        </w:rPr>
        <w:t>2 DO CRONOGRAMA</w:t>
      </w:r>
    </w:p>
    <w:p w:rsidR="00230C87" w:rsidRDefault="00685EDA">
      <w:pPr>
        <w:pStyle w:val="Recuodecorpodetexto"/>
        <w:spacing w:before="120" w:after="120"/>
        <w:ind w:firstLine="0"/>
        <w:jc w:val="both"/>
        <w:rPr>
          <w:sz w:val="24"/>
          <w:szCs w:val="24"/>
        </w:rPr>
      </w:pPr>
      <w:r>
        <w:rPr>
          <w:sz w:val="24"/>
          <w:szCs w:val="24"/>
        </w:rPr>
        <w:t>2.1 O processo público de credenciamento realizar-se-á de acordo com o cronograma provisório apresentado a seguir:</w:t>
      </w:r>
    </w:p>
    <w:tbl>
      <w:tblPr>
        <w:tblW w:w="8872" w:type="dxa"/>
        <w:tblInd w:w="-77" w:type="dxa"/>
        <w:tblBorders>
          <w:top w:val="single" w:sz="2" w:space="0" w:color="000000"/>
          <w:left w:val="single" w:sz="2" w:space="0" w:color="000000"/>
          <w:bottom w:val="single" w:sz="2" w:space="0" w:color="000000"/>
          <w:insideH w:val="single" w:sz="2" w:space="0" w:color="000000"/>
        </w:tblBorders>
        <w:tblCellMar>
          <w:left w:w="0" w:type="dxa"/>
          <w:right w:w="0" w:type="dxa"/>
        </w:tblCellMar>
        <w:tblLook w:val="04A0" w:firstRow="1" w:lastRow="0" w:firstColumn="1" w:lastColumn="0" w:noHBand="0" w:noVBand="1"/>
      </w:tblPr>
      <w:tblGrid>
        <w:gridCol w:w="5556"/>
        <w:gridCol w:w="3316"/>
      </w:tblGrid>
      <w:tr w:rsidR="00971294" w:rsidTr="00812684">
        <w:trPr>
          <w:tblHeader/>
        </w:trPr>
        <w:tc>
          <w:tcPr>
            <w:tcW w:w="5555" w:type="dxa"/>
            <w:tcBorders>
              <w:top w:val="single" w:sz="2" w:space="0" w:color="000000"/>
              <w:left w:val="single" w:sz="2" w:space="0" w:color="000000"/>
              <w:bottom w:val="single" w:sz="2" w:space="0" w:color="000000"/>
              <w:right w:val="nil"/>
            </w:tcBorders>
            <w:hideMark/>
          </w:tcPr>
          <w:p w:rsidR="00971294" w:rsidRDefault="00971294" w:rsidP="00812684">
            <w:pPr>
              <w:pStyle w:val="Recuodecorpodetexto"/>
              <w:snapToGrid w:val="0"/>
              <w:ind w:firstLine="0"/>
              <w:jc w:val="center"/>
              <w:rPr>
                <w:rFonts w:ascii="Arial" w:hAnsi="Arial" w:cs="Arial"/>
                <w:b/>
                <w:bCs/>
                <w:sz w:val="24"/>
                <w:szCs w:val="24"/>
              </w:rPr>
            </w:pPr>
            <w:r>
              <w:rPr>
                <w:rFonts w:ascii="Arial" w:hAnsi="Arial" w:cs="Arial"/>
                <w:b/>
                <w:bCs/>
                <w:sz w:val="24"/>
                <w:szCs w:val="24"/>
              </w:rPr>
              <w:t>ATIVIDADES</w:t>
            </w:r>
          </w:p>
        </w:tc>
        <w:tc>
          <w:tcPr>
            <w:tcW w:w="3316" w:type="dxa"/>
            <w:tcBorders>
              <w:top w:val="single" w:sz="2" w:space="0" w:color="000000"/>
              <w:left w:val="single" w:sz="2" w:space="0" w:color="000000"/>
              <w:bottom w:val="single" w:sz="2" w:space="0" w:color="000000"/>
              <w:right w:val="single" w:sz="2" w:space="0" w:color="000000"/>
            </w:tcBorders>
            <w:hideMark/>
          </w:tcPr>
          <w:p w:rsidR="00971294" w:rsidRDefault="00971294" w:rsidP="00812684">
            <w:pPr>
              <w:pStyle w:val="Recuodecorpodetexto"/>
              <w:snapToGrid w:val="0"/>
              <w:ind w:firstLine="0"/>
              <w:jc w:val="center"/>
              <w:rPr>
                <w:rFonts w:ascii="Arial" w:hAnsi="Arial" w:cs="Arial"/>
                <w:b/>
                <w:bCs/>
                <w:sz w:val="24"/>
                <w:szCs w:val="24"/>
              </w:rPr>
            </w:pPr>
            <w:r>
              <w:rPr>
                <w:rFonts w:ascii="Arial" w:hAnsi="Arial" w:cs="Arial"/>
                <w:b/>
                <w:bCs/>
                <w:sz w:val="24"/>
                <w:szCs w:val="24"/>
              </w:rPr>
              <w:t>DATA DE REALIZAÇÃO</w:t>
            </w:r>
          </w:p>
        </w:tc>
      </w:tr>
      <w:tr w:rsidR="00971294" w:rsidTr="00812684">
        <w:tc>
          <w:tcPr>
            <w:tcW w:w="5555" w:type="dxa"/>
            <w:tcBorders>
              <w:top w:val="single" w:sz="2" w:space="0" w:color="000000"/>
              <w:left w:val="single" w:sz="2" w:space="0" w:color="000000"/>
              <w:bottom w:val="single" w:sz="2" w:space="0" w:color="000000"/>
              <w:right w:val="nil"/>
            </w:tcBorders>
            <w:hideMark/>
          </w:tcPr>
          <w:p w:rsidR="00971294" w:rsidRDefault="00971294" w:rsidP="00812684">
            <w:pPr>
              <w:pStyle w:val="Recuodecorpodetexto"/>
              <w:snapToGrid w:val="0"/>
              <w:ind w:left="57" w:right="57" w:firstLine="0"/>
              <w:contextualSpacing/>
              <w:jc w:val="both"/>
              <w:rPr>
                <w:rFonts w:ascii="Arial" w:hAnsi="Arial" w:cs="Arial"/>
                <w:sz w:val="24"/>
                <w:szCs w:val="24"/>
              </w:rPr>
            </w:pPr>
            <w:r>
              <w:rPr>
                <w:rFonts w:ascii="Arial" w:hAnsi="Arial" w:cs="Arial"/>
                <w:sz w:val="24"/>
                <w:szCs w:val="24"/>
              </w:rPr>
              <w:t>Inscrições</w:t>
            </w:r>
          </w:p>
        </w:tc>
        <w:tc>
          <w:tcPr>
            <w:tcW w:w="3316" w:type="dxa"/>
            <w:tcBorders>
              <w:top w:val="single" w:sz="2" w:space="0" w:color="000000"/>
              <w:left w:val="single" w:sz="2" w:space="0" w:color="000000"/>
              <w:bottom w:val="single" w:sz="2" w:space="0" w:color="000000"/>
              <w:right w:val="single" w:sz="2" w:space="0" w:color="000000"/>
            </w:tcBorders>
            <w:shd w:val="clear" w:color="auto" w:fill="FFFFFF"/>
            <w:hideMark/>
          </w:tcPr>
          <w:p w:rsidR="00971294" w:rsidRDefault="00971294" w:rsidP="00812684">
            <w:pPr>
              <w:pStyle w:val="Recuodecorpodetexto"/>
              <w:snapToGrid w:val="0"/>
              <w:ind w:firstLine="0"/>
              <w:jc w:val="center"/>
            </w:pPr>
            <w:r>
              <w:t>01/09/2021 a 15/09/2021</w:t>
            </w:r>
          </w:p>
        </w:tc>
      </w:tr>
      <w:tr w:rsidR="00971294" w:rsidTr="00812684">
        <w:tc>
          <w:tcPr>
            <w:tcW w:w="5555" w:type="dxa"/>
            <w:tcBorders>
              <w:top w:val="single" w:sz="2" w:space="0" w:color="000000"/>
              <w:left w:val="single" w:sz="2" w:space="0" w:color="000000"/>
              <w:bottom w:val="single" w:sz="4" w:space="0" w:color="000000"/>
              <w:right w:val="nil"/>
            </w:tcBorders>
            <w:hideMark/>
          </w:tcPr>
          <w:p w:rsidR="00971294" w:rsidRDefault="00971294" w:rsidP="00812684">
            <w:pPr>
              <w:pStyle w:val="Recuodecorpodetexto"/>
              <w:snapToGrid w:val="0"/>
              <w:ind w:left="74" w:right="57" w:firstLine="0"/>
              <w:contextualSpacing/>
              <w:jc w:val="both"/>
              <w:rPr>
                <w:rFonts w:ascii="Arial" w:hAnsi="Arial" w:cs="Arial"/>
                <w:sz w:val="24"/>
                <w:szCs w:val="24"/>
              </w:rPr>
            </w:pPr>
            <w:r>
              <w:rPr>
                <w:rFonts w:ascii="Arial" w:hAnsi="Arial" w:cs="Arial"/>
                <w:sz w:val="24"/>
                <w:szCs w:val="24"/>
              </w:rPr>
              <w:t>Validação dos índices de desempenho acadêmico apresentados</w:t>
            </w:r>
          </w:p>
        </w:tc>
        <w:tc>
          <w:tcPr>
            <w:tcW w:w="3316" w:type="dxa"/>
            <w:tcBorders>
              <w:top w:val="single" w:sz="2" w:space="0" w:color="000000"/>
              <w:left w:val="single" w:sz="2" w:space="0" w:color="000000"/>
              <w:bottom w:val="single" w:sz="4" w:space="0" w:color="000000"/>
              <w:right w:val="single" w:sz="2" w:space="0" w:color="000000"/>
            </w:tcBorders>
            <w:shd w:val="clear" w:color="auto" w:fill="FFFFFF"/>
            <w:hideMark/>
          </w:tcPr>
          <w:p w:rsidR="00971294" w:rsidRDefault="00971294" w:rsidP="00812684">
            <w:pPr>
              <w:pStyle w:val="Recuodecorpodetexto"/>
              <w:snapToGrid w:val="0"/>
              <w:ind w:firstLine="0"/>
              <w:jc w:val="center"/>
            </w:pPr>
            <w:r>
              <w:t>16/09/2021 a 20/09/2021</w:t>
            </w:r>
          </w:p>
        </w:tc>
      </w:tr>
      <w:tr w:rsidR="00971294" w:rsidTr="00812684">
        <w:tc>
          <w:tcPr>
            <w:tcW w:w="5555" w:type="dxa"/>
            <w:tcBorders>
              <w:top w:val="single" w:sz="4" w:space="0" w:color="000000"/>
              <w:left w:val="single" w:sz="4" w:space="0" w:color="000000"/>
              <w:bottom w:val="single" w:sz="4" w:space="0" w:color="auto"/>
              <w:right w:val="single" w:sz="4" w:space="0" w:color="000000"/>
            </w:tcBorders>
            <w:hideMark/>
          </w:tcPr>
          <w:p w:rsidR="00971294" w:rsidRDefault="00971294" w:rsidP="00812684">
            <w:pPr>
              <w:pStyle w:val="Recuodecorpodetexto"/>
              <w:snapToGrid w:val="0"/>
              <w:ind w:left="57" w:right="57" w:firstLine="0"/>
              <w:contextualSpacing/>
              <w:jc w:val="both"/>
              <w:rPr>
                <w:rFonts w:ascii="Arial" w:hAnsi="Arial" w:cs="Arial"/>
                <w:sz w:val="24"/>
                <w:szCs w:val="24"/>
              </w:rPr>
            </w:pPr>
            <w:r>
              <w:rPr>
                <w:rFonts w:ascii="Arial" w:hAnsi="Arial" w:cs="Arial"/>
                <w:sz w:val="24"/>
                <w:szCs w:val="24"/>
              </w:rPr>
              <w:t>Publicação das inscrições habilitadas</w:t>
            </w:r>
          </w:p>
        </w:tc>
        <w:tc>
          <w:tcPr>
            <w:tcW w:w="3316" w:type="dxa"/>
            <w:tcBorders>
              <w:top w:val="single" w:sz="4" w:space="0" w:color="000000"/>
              <w:left w:val="single" w:sz="4" w:space="0" w:color="000000"/>
              <w:bottom w:val="single" w:sz="4" w:space="0" w:color="auto"/>
              <w:right w:val="single" w:sz="4" w:space="0" w:color="000000"/>
            </w:tcBorders>
            <w:shd w:val="clear" w:color="auto" w:fill="FFFFFF"/>
            <w:hideMark/>
          </w:tcPr>
          <w:p w:rsidR="00971294" w:rsidRDefault="00971294" w:rsidP="00812684">
            <w:pPr>
              <w:pStyle w:val="Recuodecorpodetexto"/>
              <w:snapToGrid w:val="0"/>
              <w:ind w:firstLine="0"/>
              <w:jc w:val="center"/>
            </w:pPr>
            <w:r>
              <w:t>21/09/2021</w:t>
            </w:r>
          </w:p>
        </w:tc>
      </w:tr>
      <w:tr w:rsidR="00971294" w:rsidTr="00812684">
        <w:tc>
          <w:tcPr>
            <w:tcW w:w="5555" w:type="dxa"/>
            <w:tcBorders>
              <w:top w:val="single" w:sz="4" w:space="0" w:color="auto"/>
              <w:left w:val="single" w:sz="4" w:space="0" w:color="auto"/>
              <w:bottom w:val="single" w:sz="4" w:space="0" w:color="auto"/>
              <w:right w:val="single" w:sz="4" w:space="0" w:color="auto"/>
            </w:tcBorders>
            <w:hideMark/>
          </w:tcPr>
          <w:p w:rsidR="00971294" w:rsidRDefault="00971294" w:rsidP="00812684">
            <w:pPr>
              <w:pStyle w:val="Recuodecorpodetexto"/>
              <w:snapToGrid w:val="0"/>
              <w:ind w:left="57" w:right="57" w:firstLine="0"/>
              <w:contextualSpacing/>
              <w:jc w:val="both"/>
              <w:rPr>
                <w:rFonts w:ascii="Arial" w:hAnsi="Arial" w:cs="Arial"/>
                <w:sz w:val="24"/>
                <w:szCs w:val="24"/>
              </w:rPr>
            </w:pPr>
            <w:r>
              <w:rPr>
                <w:rFonts w:ascii="Arial" w:hAnsi="Arial" w:cs="Arial"/>
                <w:sz w:val="24"/>
                <w:szCs w:val="24"/>
              </w:rPr>
              <w:t>Publicação das inscrições habilitadas – Pessoas com Deficiência</w:t>
            </w:r>
          </w:p>
        </w:tc>
        <w:tc>
          <w:tcPr>
            <w:tcW w:w="3316" w:type="dxa"/>
            <w:tcBorders>
              <w:top w:val="single" w:sz="4" w:space="0" w:color="auto"/>
              <w:left w:val="single" w:sz="4" w:space="0" w:color="auto"/>
              <w:bottom w:val="single" w:sz="4" w:space="0" w:color="auto"/>
              <w:right w:val="single" w:sz="4" w:space="0" w:color="auto"/>
            </w:tcBorders>
            <w:hideMark/>
          </w:tcPr>
          <w:p w:rsidR="00971294" w:rsidRDefault="00971294" w:rsidP="00812684">
            <w:pPr>
              <w:pStyle w:val="Recuodecorpodetexto"/>
              <w:snapToGrid w:val="0"/>
              <w:ind w:firstLine="0"/>
              <w:jc w:val="center"/>
            </w:pPr>
            <w:r>
              <w:t>21/09/2021</w:t>
            </w:r>
          </w:p>
        </w:tc>
      </w:tr>
      <w:tr w:rsidR="00971294" w:rsidTr="00812684">
        <w:tc>
          <w:tcPr>
            <w:tcW w:w="5555" w:type="dxa"/>
            <w:tcBorders>
              <w:top w:val="single" w:sz="4" w:space="0" w:color="auto"/>
              <w:left w:val="single" w:sz="4" w:space="0" w:color="000000"/>
              <w:bottom w:val="single" w:sz="4" w:space="0" w:color="000000"/>
              <w:right w:val="single" w:sz="4" w:space="0" w:color="000000"/>
            </w:tcBorders>
            <w:hideMark/>
          </w:tcPr>
          <w:p w:rsidR="00971294" w:rsidRDefault="00971294" w:rsidP="00812684">
            <w:pPr>
              <w:pStyle w:val="Recuodecorpodetexto"/>
              <w:snapToGrid w:val="0"/>
              <w:ind w:left="57" w:right="57" w:firstLine="0"/>
              <w:contextualSpacing/>
              <w:jc w:val="both"/>
              <w:rPr>
                <w:rFonts w:ascii="Arial" w:hAnsi="Arial" w:cs="Arial"/>
                <w:sz w:val="24"/>
                <w:szCs w:val="24"/>
              </w:rPr>
            </w:pPr>
            <w:r>
              <w:rPr>
                <w:rFonts w:ascii="Arial" w:hAnsi="Arial" w:cs="Arial"/>
                <w:sz w:val="24"/>
                <w:szCs w:val="24"/>
              </w:rPr>
              <w:t>Publicação das inscrições de candidatos autodeclarados na condição de negro</w:t>
            </w:r>
          </w:p>
        </w:tc>
        <w:tc>
          <w:tcPr>
            <w:tcW w:w="3316" w:type="dxa"/>
            <w:tcBorders>
              <w:top w:val="single" w:sz="4" w:space="0" w:color="auto"/>
              <w:left w:val="single" w:sz="4" w:space="0" w:color="000000"/>
              <w:bottom w:val="single" w:sz="4" w:space="0" w:color="000000"/>
              <w:right w:val="single" w:sz="4" w:space="0" w:color="000000"/>
            </w:tcBorders>
            <w:shd w:val="clear" w:color="auto" w:fill="FFFFFF"/>
            <w:hideMark/>
          </w:tcPr>
          <w:p w:rsidR="00971294" w:rsidRDefault="00971294" w:rsidP="00812684">
            <w:pPr>
              <w:pStyle w:val="Recuodecorpodetexto"/>
              <w:snapToGrid w:val="0"/>
              <w:ind w:firstLine="0"/>
              <w:jc w:val="center"/>
            </w:pPr>
            <w:r>
              <w:t>21/09/2021</w:t>
            </w:r>
          </w:p>
        </w:tc>
      </w:tr>
      <w:tr w:rsidR="00971294" w:rsidTr="00812684">
        <w:tc>
          <w:tcPr>
            <w:tcW w:w="5555" w:type="dxa"/>
            <w:tcBorders>
              <w:top w:val="single" w:sz="4" w:space="0" w:color="auto"/>
              <w:left w:val="single" w:sz="4" w:space="0" w:color="000000"/>
              <w:bottom w:val="single" w:sz="4" w:space="0" w:color="000000"/>
              <w:right w:val="single" w:sz="4" w:space="0" w:color="000000"/>
            </w:tcBorders>
            <w:hideMark/>
          </w:tcPr>
          <w:p w:rsidR="00971294" w:rsidRDefault="00971294" w:rsidP="00812684">
            <w:pPr>
              <w:pStyle w:val="Recuodecorpodetexto"/>
              <w:snapToGrid w:val="0"/>
              <w:ind w:left="57" w:right="57" w:firstLine="0"/>
              <w:contextualSpacing/>
              <w:jc w:val="both"/>
              <w:rPr>
                <w:rFonts w:ascii="Arial" w:hAnsi="Arial" w:cs="Arial"/>
                <w:sz w:val="24"/>
                <w:szCs w:val="24"/>
              </w:rPr>
            </w:pPr>
            <w:r>
              <w:rPr>
                <w:rFonts w:ascii="Arial" w:hAnsi="Arial" w:cs="Arial"/>
                <w:sz w:val="24"/>
                <w:szCs w:val="24"/>
              </w:rPr>
              <w:t xml:space="preserve">Prazo para interposição de recurso à lista de inscrições habilitadas </w:t>
            </w:r>
          </w:p>
        </w:tc>
        <w:tc>
          <w:tcPr>
            <w:tcW w:w="3316" w:type="dxa"/>
            <w:tcBorders>
              <w:top w:val="single" w:sz="4" w:space="0" w:color="auto"/>
              <w:left w:val="single" w:sz="4" w:space="0" w:color="000000"/>
              <w:bottom w:val="single" w:sz="4" w:space="0" w:color="000000"/>
              <w:right w:val="single" w:sz="4" w:space="0" w:color="000000"/>
            </w:tcBorders>
            <w:shd w:val="clear" w:color="auto" w:fill="FFFFFF"/>
            <w:hideMark/>
          </w:tcPr>
          <w:p w:rsidR="00971294" w:rsidRDefault="00971294" w:rsidP="00812684">
            <w:pPr>
              <w:pStyle w:val="Recuodecorpodetexto"/>
              <w:snapToGrid w:val="0"/>
              <w:ind w:firstLine="0"/>
              <w:jc w:val="center"/>
            </w:pPr>
            <w:r>
              <w:t>22/09/2021</w:t>
            </w:r>
          </w:p>
        </w:tc>
      </w:tr>
    </w:tbl>
    <w:p w:rsidR="00971294" w:rsidRDefault="00971294">
      <w:pPr>
        <w:pStyle w:val="Recuodecorpodetexto"/>
        <w:spacing w:before="120" w:after="120"/>
        <w:ind w:firstLine="0"/>
        <w:jc w:val="both"/>
        <w:rPr>
          <w:sz w:val="24"/>
          <w:szCs w:val="24"/>
        </w:rPr>
      </w:pPr>
    </w:p>
    <w:p w:rsidR="00230C87" w:rsidRDefault="00685EDA">
      <w:pPr>
        <w:pStyle w:val="Recuodecorpodetexto"/>
        <w:spacing w:before="120" w:after="120"/>
        <w:ind w:firstLine="0"/>
        <w:jc w:val="both"/>
        <w:rPr>
          <w:sz w:val="24"/>
          <w:szCs w:val="24"/>
        </w:rPr>
      </w:pPr>
      <w:r>
        <w:rPr>
          <w:sz w:val="24"/>
          <w:szCs w:val="24"/>
        </w:rPr>
        <w:t>2.2 O cronograma provisório está sujeito a alterações, as quais, se ocorrerem, serão publicadas no Diário Oficial Eletrônico do Ministério Público de Santa Catarina.</w:t>
      </w:r>
    </w:p>
    <w:p w:rsidR="00230C87" w:rsidRDefault="00685EDA">
      <w:pPr>
        <w:pStyle w:val="Recuodecorpodetexto"/>
        <w:spacing w:before="240" w:after="240"/>
        <w:ind w:firstLine="0"/>
        <w:jc w:val="both"/>
        <w:rPr>
          <w:b/>
          <w:bCs/>
          <w:sz w:val="24"/>
          <w:szCs w:val="24"/>
        </w:rPr>
      </w:pPr>
      <w:r>
        <w:rPr>
          <w:b/>
          <w:bCs/>
          <w:sz w:val="24"/>
          <w:szCs w:val="24"/>
        </w:rPr>
        <w:t>3 DAS INSCRIÇÕES</w:t>
      </w:r>
    </w:p>
    <w:p w:rsidR="00230C87" w:rsidRDefault="00685EDA">
      <w:pPr>
        <w:pStyle w:val="Recuodecorpodetexto"/>
        <w:spacing w:before="120" w:after="120"/>
        <w:ind w:firstLine="0"/>
        <w:jc w:val="both"/>
      </w:pPr>
      <w:r>
        <w:rPr>
          <w:sz w:val="24"/>
          <w:szCs w:val="24"/>
        </w:rPr>
        <w:t xml:space="preserve">3.1 Antes de realizar a inscrição, o candidato deverá ler este edital e </w:t>
      </w:r>
      <w:r>
        <w:rPr>
          <w:b/>
          <w:sz w:val="24"/>
          <w:szCs w:val="24"/>
        </w:rPr>
        <w:t>certificar-se de que sua instituição de ensino é conveniada com o Ministério Público de Santa Catarina, disponível no Anexo III deste edital</w:t>
      </w:r>
      <w:r>
        <w:rPr>
          <w:sz w:val="24"/>
          <w:szCs w:val="24"/>
        </w:rPr>
        <w:t xml:space="preserve"> e que atenderá a todos os requisitos exigidos para o ingresso e para o exercício das funções de estagiário de Ensino Médio, conforme estabelecido no Ato n. 801/2016/PGJ e na Lei Complementar estadual n. 738, de 23 de janeiro de 2019, caso venha a ser escolhido para prover vaga de estágio no Ministério Público de Santa Catarina.</w:t>
      </w:r>
    </w:p>
    <w:p w:rsidR="00230C87" w:rsidRDefault="00685EDA">
      <w:pPr>
        <w:pStyle w:val="Recuodecorpodetexto"/>
        <w:spacing w:before="120" w:after="120"/>
        <w:ind w:firstLine="0"/>
        <w:jc w:val="both"/>
      </w:pPr>
      <w:r>
        <w:rPr>
          <w:sz w:val="24"/>
          <w:szCs w:val="24"/>
        </w:rPr>
        <w:t xml:space="preserve">3.2 As inscrições serão realizadas </w:t>
      </w:r>
      <w:r>
        <w:rPr>
          <w:b/>
          <w:bCs/>
          <w:sz w:val="24"/>
          <w:szCs w:val="24"/>
        </w:rPr>
        <w:t>exclusivamente</w:t>
      </w:r>
      <w:r>
        <w:rPr>
          <w:sz w:val="24"/>
          <w:szCs w:val="24"/>
        </w:rPr>
        <w:t xml:space="preserve"> pela </w:t>
      </w:r>
      <w:r>
        <w:rPr>
          <w:i/>
          <w:iCs/>
          <w:sz w:val="24"/>
          <w:szCs w:val="24"/>
        </w:rPr>
        <w:t>internet</w:t>
      </w:r>
      <w:r>
        <w:rPr>
          <w:sz w:val="24"/>
          <w:szCs w:val="24"/>
        </w:rPr>
        <w:t>, por meio do sítio oficial do Ministério Público de Santa Catarina (</w:t>
      </w:r>
      <w:hyperlink r:id="rId8">
        <w:r>
          <w:rPr>
            <w:rStyle w:val="LinkdaInternet"/>
            <w:color w:val="auto"/>
            <w:sz w:val="24"/>
            <w:szCs w:val="24"/>
          </w:rPr>
          <w:t>www.mpsc.mp.br</w:t>
        </w:r>
      </w:hyperlink>
      <w:r>
        <w:rPr>
          <w:sz w:val="24"/>
          <w:szCs w:val="24"/>
        </w:rPr>
        <w:t>), no período compreendido entre às 13:00 horas do primeiro dia e às 19:00 horas do último dia previsto para as inscrições.</w:t>
      </w:r>
    </w:p>
    <w:p w:rsidR="00230C87" w:rsidRDefault="00685EDA">
      <w:pPr>
        <w:pStyle w:val="Recuodecorpodetexto"/>
        <w:spacing w:before="120" w:after="120"/>
        <w:ind w:firstLine="0"/>
        <w:jc w:val="both"/>
      </w:pPr>
      <w:r>
        <w:rPr>
          <w:sz w:val="24"/>
          <w:szCs w:val="24"/>
        </w:rPr>
        <w:t xml:space="preserve">3.3 Para se inscrever no processo público de credenciamento, deverá o candidato estar regularmente matriculado em instituição de ensino conveniada com Ministério Público de Santa Catarina e preencher o formulário eletrônico de inscrição, informando os dados que lhe forem solicitados, sob as penas da lei, indicando no máximo duas comarcas para as quais deseja concorrer ao credenciamento, conforme definido no Anexo I deste edital, e escolher o tipo de lista que irá participar: manhã e/ou tarde, em combinação a seu critério. </w:t>
      </w:r>
      <w:r>
        <w:rPr>
          <w:b/>
          <w:sz w:val="24"/>
          <w:szCs w:val="24"/>
          <w:u w:val="single"/>
        </w:rPr>
        <w:t>Salienta-se que, após a seleção do estudante para ocupar vaga de estágio em uma das Comarcas inscritas, será excluído das demais listas das Comarcas.</w:t>
      </w:r>
    </w:p>
    <w:p w:rsidR="00230C87" w:rsidRDefault="00685EDA">
      <w:pPr>
        <w:pStyle w:val="Recuodecorpodetexto"/>
        <w:spacing w:before="120" w:after="120"/>
        <w:ind w:firstLine="0"/>
        <w:jc w:val="both"/>
        <w:rPr>
          <w:color w:val="000000"/>
          <w:sz w:val="24"/>
          <w:szCs w:val="24"/>
        </w:rPr>
      </w:pPr>
      <w:r>
        <w:rPr>
          <w:color w:val="000000"/>
          <w:sz w:val="24"/>
          <w:szCs w:val="24"/>
        </w:rPr>
        <w:t>3.4 É vedada a inscrição condicional, extemporânea, via postal, via fax ou via correio eletrônico.</w:t>
      </w:r>
    </w:p>
    <w:p w:rsidR="00230C87" w:rsidRDefault="00685EDA">
      <w:pPr>
        <w:pStyle w:val="Recuodecorpodetexto"/>
        <w:spacing w:before="120" w:after="120"/>
        <w:ind w:firstLine="0"/>
        <w:jc w:val="both"/>
        <w:rPr>
          <w:sz w:val="24"/>
          <w:szCs w:val="24"/>
        </w:rPr>
      </w:pPr>
      <w:r>
        <w:rPr>
          <w:sz w:val="24"/>
          <w:szCs w:val="24"/>
        </w:rPr>
        <w:t xml:space="preserve">3.5 Após o prazo de inscrição, não será permitida a alteração </w:t>
      </w:r>
      <w:r w:rsidR="00B2218B">
        <w:rPr>
          <w:sz w:val="24"/>
          <w:szCs w:val="24"/>
        </w:rPr>
        <w:t xml:space="preserve">da nota de desempenho acadêmico e </w:t>
      </w:r>
      <w:r>
        <w:rPr>
          <w:sz w:val="24"/>
          <w:szCs w:val="24"/>
        </w:rPr>
        <w:t xml:space="preserve">das Comarcas indicadas para concorrer ao credenciamento.  </w:t>
      </w:r>
    </w:p>
    <w:p w:rsidR="00230C87" w:rsidRDefault="00685EDA">
      <w:pPr>
        <w:pStyle w:val="Recuodecorpodetexto"/>
        <w:spacing w:before="120" w:after="120"/>
        <w:ind w:firstLine="0"/>
        <w:jc w:val="both"/>
        <w:rPr>
          <w:sz w:val="24"/>
          <w:szCs w:val="24"/>
        </w:rPr>
      </w:pPr>
      <w:r>
        <w:rPr>
          <w:sz w:val="24"/>
          <w:szCs w:val="24"/>
        </w:rPr>
        <w:t>3.6 A Comissão de Seleção de Estagiários não se responsabilizará por solicitação de inscrição não recebida por motivos de ordem técnica de computadores, falhas de comunicação, congestionamento de linhas de comunicação, bem como por outros fatores que impossibilitem a transferência de dados.</w:t>
      </w:r>
    </w:p>
    <w:p w:rsidR="00230C87" w:rsidRDefault="00230C87">
      <w:pPr>
        <w:pStyle w:val="Recuodecorpodetexto"/>
        <w:ind w:firstLine="0"/>
        <w:jc w:val="both"/>
        <w:rPr>
          <w:sz w:val="24"/>
          <w:szCs w:val="24"/>
        </w:rPr>
      </w:pPr>
    </w:p>
    <w:p w:rsidR="00230C87" w:rsidRDefault="00230C87">
      <w:pPr>
        <w:pStyle w:val="Recuodecorpodetexto"/>
        <w:ind w:firstLine="0"/>
        <w:jc w:val="both"/>
        <w:rPr>
          <w:sz w:val="24"/>
          <w:szCs w:val="24"/>
        </w:rPr>
      </w:pPr>
    </w:p>
    <w:p w:rsidR="00230C87" w:rsidRDefault="00685EDA">
      <w:pPr>
        <w:pStyle w:val="Recuodecorpodetexto"/>
        <w:ind w:firstLine="0"/>
        <w:jc w:val="both"/>
        <w:rPr>
          <w:b/>
          <w:color w:val="000000"/>
          <w:sz w:val="24"/>
          <w:szCs w:val="24"/>
        </w:rPr>
      </w:pPr>
      <w:r>
        <w:rPr>
          <w:b/>
          <w:color w:val="000000"/>
          <w:sz w:val="24"/>
          <w:szCs w:val="24"/>
        </w:rPr>
        <w:t>3.7 INSCRIÇÃO PARA CANDIDATOS COM DEFICIÊNCIA</w:t>
      </w:r>
    </w:p>
    <w:p w:rsidR="00230C87" w:rsidRDefault="00230C87">
      <w:pPr>
        <w:pStyle w:val="Recuodecorpodetexto"/>
        <w:ind w:firstLine="0"/>
        <w:jc w:val="both"/>
        <w:rPr>
          <w:b/>
          <w:color w:val="000000"/>
          <w:sz w:val="24"/>
          <w:szCs w:val="24"/>
        </w:rPr>
      </w:pPr>
    </w:p>
    <w:p w:rsidR="00230C87" w:rsidRDefault="00685EDA">
      <w:pPr>
        <w:pStyle w:val="Recuodecorpodetexto"/>
        <w:spacing w:before="120" w:after="120"/>
        <w:ind w:firstLine="0"/>
        <w:jc w:val="both"/>
        <w:rPr>
          <w:color w:val="000000"/>
          <w:sz w:val="24"/>
          <w:szCs w:val="24"/>
        </w:rPr>
      </w:pPr>
      <w:r>
        <w:rPr>
          <w:color w:val="000000"/>
          <w:sz w:val="24"/>
          <w:szCs w:val="24"/>
        </w:rPr>
        <w:t xml:space="preserve">3.7.1 Serão consideradas pessoas com deficiência os candidatos que se enquadrarem na definição do artigo 1º da Convenção sobre os Direitos das Pessoas com Deficiência da Organização das Nações Unidas (Decreto Legislativo n. 186, de 9 de junho de 2008 e </w:t>
      </w:r>
      <w:r>
        <w:rPr>
          <w:color w:val="000000"/>
          <w:sz w:val="24"/>
          <w:szCs w:val="24"/>
        </w:rPr>
        <w:lastRenderedPageBreak/>
        <w:t>Decreto n. 6.949, de 25 de agosto de 2009), e, em campo próprio do Formulário de Inscrição, declararem a opção por concorrer à vaga reservada.</w:t>
      </w:r>
    </w:p>
    <w:p w:rsidR="00230C87" w:rsidRDefault="00685EDA">
      <w:pPr>
        <w:pStyle w:val="Recuodecorpodetexto"/>
        <w:spacing w:before="120" w:after="120"/>
        <w:ind w:firstLine="0"/>
        <w:jc w:val="both"/>
        <w:rPr>
          <w:color w:val="FF0000"/>
          <w:sz w:val="24"/>
        </w:rPr>
      </w:pPr>
      <w:r>
        <w:rPr>
          <w:color w:val="000000"/>
          <w:sz w:val="24"/>
          <w:szCs w:val="24"/>
        </w:rPr>
        <w:t>3.7.2</w:t>
      </w:r>
      <w:r>
        <w:rPr>
          <w:color w:val="000000"/>
          <w:sz w:val="24"/>
          <w:szCs w:val="24"/>
        </w:rPr>
        <w:tab/>
        <w:t xml:space="preserve">Após realizar a sua inscrição, o candidato com deficiência deverá, até o término do prazo do período das inscrições, fazer o </w:t>
      </w:r>
      <w:r>
        <w:rPr>
          <w:color w:val="000000"/>
          <w:sz w:val="24"/>
        </w:rPr>
        <w:t>upload</w:t>
      </w:r>
      <w:r>
        <w:rPr>
          <w:color w:val="000000"/>
          <w:sz w:val="24"/>
          <w:szCs w:val="24"/>
        </w:rPr>
        <w:t xml:space="preserve">, no campo específico no Portal dos Estagiários, do atestado ou do relatório médico detalhado, emitido há no máximo 1 (um) ano da data de início das inscrições, que indique a espécie, o grau ou nível da deficiência, com expressa referência à Classificação Internacional de Doenças (CID), onde deverá constar a provável causa da sua origem. </w:t>
      </w:r>
    </w:p>
    <w:p w:rsidR="00230C87" w:rsidRDefault="00685EDA">
      <w:pPr>
        <w:pStyle w:val="Recuodecorpodetexto"/>
        <w:spacing w:before="120" w:after="120"/>
        <w:ind w:firstLine="0"/>
        <w:jc w:val="both"/>
        <w:rPr>
          <w:sz w:val="24"/>
          <w:szCs w:val="24"/>
        </w:rPr>
      </w:pPr>
      <w:r>
        <w:rPr>
          <w:color w:val="000000"/>
          <w:sz w:val="24"/>
          <w:szCs w:val="24"/>
        </w:rPr>
        <w:t>3.7.3</w:t>
      </w:r>
      <w:r>
        <w:rPr>
          <w:color w:val="000000"/>
          <w:sz w:val="24"/>
          <w:szCs w:val="24"/>
        </w:rPr>
        <w:tab/>
        <w:t xml:space="preserve">A condição de pessoa com deficiência será examinada por médico do trabalho a serviço deste Ministério Público de Santa Catarina, que, de posse do atestado ou relatório médico fornecido pelo candidato, emitirá parecer acerca do atendimento das condições presentes no artigo 1º da Convenção sobre os Direitos das Pessoas com Deficiência da Organização das Nações Unidas (Decreto Legislativo n. 186, de 9 de junho de 2008 e Decreto n. 6.949, de 25 de agosto de 2009), </w:t>
      </w:r>
      <w:r>
        <w:rPr>
          <w:sz w:val="24"/>
          <w:szCs w:val="24"/>
        </w:rPr>
        <w:t>bem como da razoabilidade do pedido de condição diferenciada para realização da prova.</w:t>
      </w:r>
    </w:p>
    <w:p w:rsidR="00230C87" w:rsidRDefault="00685EDA">
      <w:pPr>
        <w:pStyle w:val="Recuodecorpodetexto"/>
        <w:spacing w:before="120" w:after="120"/>
        <w:ind w:firstLine="0"/>
        <w:jc w:val="both"/>
        <w:rPr>
          <w:sz w:val="24"/>
          <w:szCs w:val="24"/>
        </w:rPr>
      </w:pPr>
      <w:r>
        <w:rPr>
          <w:color w:val="000000"/>
          <w:sz w:val="24"/>
          <w:szCs w:val="24"/>
        </w:rPr>
        <w:t>3.7.4</w:t>
      </w:r>
      <w:r>
        <w:rPr>
          <w:color w:val="000000"/>
          <w:sz w:val="24"/>
          <w:szCs w:val="24"/>
        </w:rPr>
        <w:tab/>
        <w:t xml:space="preserve">A Comissão do Credenciamento, à vista do parecer técnico emitido pelo profissional da saúde mencionado, decidirá sobre a inscrição do candidato que deseja concorrer à vaga </w:t>
      </w:r>
      <w:r>
        <w:rPr>
          <w:sz w:val="24"/>
          <w:szCs w:val="24"/>
        </w:rPr>
        <w:t xml:space="preserve">reservada e sobre o pedido de condição diferenciada para realização da prova. </w:t>
      </w:r>
    </w:p>
    <w:p w:rsidR="00230C87" w:rsidRDefault="00685EDA">
      <w:pPr>
        <w:pStyle w:val="Recuodecorpodetexto"/>
        <w:ind w:firstLine="0"/>
        <w:jc w:val="both"/>
      </w:pPr>
      <w:r>
        <w:rPr>
          <w:color w:val="000000"/>
          <w:sz w:val="24"/>
          <w:szCs w:val="24"/>
        </w:rPr>
        <w:t xml:space="preserve">3.7.5. Na data provável definida no cronograma, será publicado no site </w:t>
      </w:r>
      <w:hyperlink r:id="rId9">
        <w:r>
          <w:rPr>
            <w:rStyle w:val="LinkdaInternet"/>
            <w:sz w:val="24"/>
            <w:szCs w:val="24"/>
          </w:rPr>
          <w:t>www.mpsc.mp.br</w:t>
        </w:r>
      </w:hyperlink>
      <w:r>
        <w:rPr>
          <w:color w:val="000000"/>
          <w:sz w:val="24"/>
          <w:szCs w:val="24"/>
        </w:rPr>
        <w:t xml:space="preserve"> comunicado com lista das inscrições dos candidatos que optaram por vagas reservadas, por comarca, contra o qual caberá recurso, nos termos do presente Edital.</w:t>
      </w:r>
    </w:p>
    <w:p w:rsidR="00230C87" w:rsidRDefault="00230C87">
      <w:pPr>
        <w:pStyle w:val="Recuodecorpodetexto"/>
        <w:ind w:firstLine="0"/>
        <w:jc w:val="both"/>
        <w:rPr>
          <w:color w:val="000000"/>
          <w:sz w:val="24"/>
          <w:szCs w:val="24"/>
        </w:rPr>
      </w:pPr>
    </w:p>
    <w:p w:rsidR="00230C87" w:rsidRDefault="00685EDA">
      <w:pPr>
        <w:pStyle w:val="Recuodecorpodetexto"/>
        <w:ind w:firstLine="0"/>
        <w:jc w:val="both"/>
        <w:rPr>
          <w:color w:val="000000"/>
          <w:sz w:val="24"/>
          <w:szCs w:val="24"/>
        </w:rPr>
      </w:pPr>
      <w:r>
        <w:rPr>
          <w:color w:val="000000"/>
          <w:sz w:val="24"/>
          <w:szCs w:val="24"/>
        </w:rPr>
        <w:t>3.7.6. Será processada, como de candidato sem deficiência, a inscrição requerida que invoque tal condição, mas deixe de atender, em seus exatos termos, às exigências previstas neste Edital, ou tenha sido indeferida a sua inscrição nessa qualidade.</w:t>
      </w:r>
    </w:p>
    <w:p w:rsidR="00230C87" w:rsidRDefault="00230C87">
      <w:pPr>
        <w:pStyle w:val="Recuodecorpodetexto"/>
        <w:ind w:firstLine="0"/>
        <w:jc w:val="both"/>
        <w:rPr>
          <w:color w:val="000000"/>
          <w:sz w:val="24"/>
          <w:szCs w:val="24"/>
        </w:rPr>
      </w:pPr>
    </w:p>
    <w:p w:rsidR="00230C87" w:rsidRDefault="00685EDA">
      <w:pPr>
        <w:pStyle w:val="Recuodecorpodetexto"/>
        <w:ind w:firstLine="0"/>
        <w:jc w:val="both"/>
        <w:rPr>
          <w:color w:val="000000"/>
          <w:sz w:val="24"/>
          <w:szCs w:val="24"/>
        </w:rPr>
      </w:pPr>
      <w:r>
        <w:rPr>
          <w:color w:val="000000"/>
          <w:sz w:val="24"/>
          <w:szCs w:val="24"/>
        </w:rPr>
        <w:t>3.7.7</w:t>
      </w:r>
      <w:r>
        <w:rPr>
          <w:color w:val="000000"/>
          <w:sz w:val="24"/>
          <w:szCs w:val="24"/>
        </w:rPr>
        <w:tab/>
        <w:t>O candidato com deficiência, resguardadas as condições diferenciadas requeridas na forma do Edital, participará do credenciamento em igualdade de condições com os demais candidatos, no que se refere ao conteúdo das provas, à avaliação, aos critérios de aprovação, aos dias, horários e locais de aplicação das provas e à nota mínima exigida para todos os demais candidatos.</w:t>
      </w:r>
    </w:p>
    <w:p w:rsidR="00230C87" w:rsidRDefault="00230C87">
      <w:pPr>
        <w:pStyle w:val="Recuodecorpodetexto"/>
        <w:ind w:firstLine="0"/>
        <w:jc w:val="both"/>
        <w:rPr>
          <w:color w:val="000000"/>
          <w:sz w:val="24"/>
          <w:szCs w:val="24"/>
        </w:rPr>
      </w:pPr>
    </w:p>
    <w:p w:rsidR="00230C87" w:rsidRDefault="00685EDA">
      <w:pPr>
        <w:suppressAutoHyphens w:val="0"/>
        <w:jc w:val="both"/>
        <w:rPr>
          <w:sz w:val="24"/>
          <w:szCs w:val="24"/>
        </w:rPr>
      </w:pPr>
      <w:r>
        <w:rPr>
          <w:sz w:val="24"/>
          <w:szCs w:val="24"/>
        </w:rPr>
        <w:t xml:space="preserve">3.7.8 A Comissão de Seleção de Estagiários adotará as providências necessárias ao acesso das pessoas com deficiência aos locais de realização das provas, mas incumbirá a estas trazer os equipamentos e instrumentos de que dependam, mediante prévia autorização do Presidente da Comissão, observando-se o seguinte: </w:t>
      </w:r>
    </w:p>
    <w:p w:rsidR="00230C87" w:rsidRDefault="00230C87">
      <w:pPr>
        <w:suppressAutoHyphens w:val="0"/>
        <w:jc w:val="both"/>
        <w:rPr>
          <w:sz w:val="24"/>
          <w:szCs w:val="24"/>
        </w:rPr>
      </w:pPr>
    </w:p>
    <w:p w:rsidR="00230C87" w:rsidRDefault="00685EDA">
      <w:pPr>
        <w:suppressAutoHyphens w:val="0"/>
        <w:jc w:val="both"/>
        <w:rPr>
          <w:sz w:val="24"/>
          <w:szCs w:val="24"/>
        </w:rPr>
      </w:pPr>
      <w:r>
        <w:rPr>
          <w:sz w:val="24"/>
          <w:szCs w:val="24"/>
        </w:rPr>
        <w:t>a) o candidato com deficiência que necessitar de condições especiais para a realização da prova, observados os termos do art. 39 da Lei estadual n. 12.870, de 12 de janeiro de 2004, vedadas aquelas que possam ferir o sigilo na identificação da prova ou a igualdade de oportunidade na resolução dela, deverá requerê-las à Comissão de Seleção, indicando as razões até o último dia do prazo para as inscrições constante no item 2.1 deste Edital.</w:t>
      </w:r>
    </w:p>
    <w:p w:rsidR="00230C87" w:rsidRDefault="00230C87">
      <w:pPr>
        <w:suppressAutoHyphens w:val="0"/>
        <w:jc w:val="both"/>
        <w:rPr>
          <w:sz w:val="24"/>
          <w:szCs w:val="24"/>
        </w:rPr>
      </w:pPr>
    </w:p>
    <w:p w:rsidR="00230C87" w:rsidRDefault="00685EDA">
      <w:pPr>
        <w:suppressAutoHyphens w:val="0"/>
        <w:jc w:val="both"/>
        <w:rPr>
          <w:sz w:val="24"/>
          <w:szCs w:val="24"/>
        </w:rPr>
      </w:pPr>
      <w:r>
        <w:rPr>
          <w:sz w:val="24"/>
          <w:szCs w:val="24"/>
        </w:rPr>
        <w:t>b) o candidato com deficiência que necessitar de tempo adicional para realização da prova deverá apresentar requerimento à Comissão de Seleção, no mesmo prazo e pela mesma forma referidas na alínea ‘a’, cuja justificativa deverá estar acompanhada de parecer específico emitido por especialista da área de sua necessidade</w:t>
      </w:r>
    </w:p>
    <w:p w:rsidR="00230C87" w:rsidRDefault="00230C87">
      <w:pPr>
        <w:suppressAutoHyphens w:val="0"/>
        <w:jc w:val="both"/>
        <w:rPr>
          <w:sz w:val="24"/>
          <w:szCs w:val="24"/>
        </w:rPr>
      </w:pPr>
    </w:p>
    <w:p w:rsidR="00230C87" w:rsidRDefault="00685EDA">
      <w:pPr>
        <w:suppressAutoHyphens w:val="0"/>
        <w:jc w:val="both"/>
        <w:rPr>
          <w:sz w:val="24"/>
          <w:szCs w:val="24"/>
        </w:rPr>
      </w:pPr>
      <w:r>
        <w:rPr>
          <w:sz w:val="24"/>
          <w:szCs w:val="24"/>
        </w:rPr>
        <w:t>c) os pedidos de que tratam as alíneas ‘a’ e ‘b’ deste item que forem efetuados fora do prazo serão liminarmente indeferidos.</w:t>
      </w:r>
    </w:p>
    <w:p w:rsidR="003B26B9" w:rsidRDefault="003B26B9">
      <w:pPr>
        <w:suppressAutoHyphens w:val="0"/>
        <w:jc w:val="both"/>
        <w:rPr>
          <w:sz w:val="24"/>
          <w:szCs w:val="24"/>
        </w:rPr>
      </w:pPr>
    </w:p>
    <w:p w:rsidR="0027491E" w:rsidRPr="0088177E" w:rsidRDefault="0027491E" w:rsidP="0027491E">
      <w:pPr>
        <w:shd w:val="clear" w:color="auto" w:fill="FFFFFF"/>
        <w:spacing w:before="240" w:after="240"/>
        <w:contextualSpacing/>
        <w:rPr>
          <w:rFonts w:ascii="Arial" w:hAnsi="Arial" w:cs="Arial"/>
          <w:b/>
          <w:bCs/>
          <w:color w:val="222222"/>
          <w:sz w:val="24"/>
          <w:szCs w:val="24"/>
          <w:lang w:eastAsia="pt-BR"/>
        </w:rPr>
      </w:pPr>
      <w:r w:rsidRPr="0088177E">
        <w:rPr>
          <w:rFonts w:ascii="Arial" w:hAnsi="Arial" w:cs="Arial"/>
          <w:b/>
          <w:bCs/>
          <w:color w:val="222222"/>
          <w:sz w:val="24"/>
          <w:szCs w:val="24"/>
          <w:lang w:eastAsia="pt-BR"/>
        </w:rPr>
        <w:t>3.8 INSCRIÇÃO PARA CANDIDATOS AUTODECLARADOS NEGROS</w:t>
      </w:r>
    </w:p>
    <w:p w:rsidR="0027491E" w:rsidRPr="0088177E" w:rsidRDefault="0027491E" w:rsidP="0027491E">
      <w:pPr>
        <w:shd w:val="clear" w:color="auto" w:fill="FFFFFF"/>
        <w:spacing w:before="240" w:after="240"/>
        <w:ind w:right="1048"/>
        <w:contextualSpacing/>
        <w:rPr>
          <w:rFonts w:ascii="Arial" w:hAnsi="Arial" w:cs="Arial"/>
          <w:color w:val="222222"/>
          <w:lang w:eastAsia="pt-BR"/>
        </w:rPr>
      </w:pPr>
    </w:p>
    <w:p w:rsidR="0027491E" w:rsidRPr="0088177E" w:rsidRDefault="0027491E" w:rsidP="0027491E">
      <w:pPr>
        <w:shd w:val="clear" w:color="auto" w:fill="FFFFFF"/>
        <w:tabs>
          <w:tab w:val="left" w:pos="851"/>
        </w:tabs>
        <w:spacing w:before="240" w:after="240"/>
        <w:contextualSpacing/>
        <w:jc w:val="both"/>
        <w:rPr>
          <w:rFonts w:ascii="Arial" w:hAnsi="Arial" w:cs="Arial"/>
          <w:color w:val="222222"/>
          <w:sz w:val="24"/>
          <w:szCs w:val="24"/>
          <w:lang w:eastAsia="pt-BR"/>
        </w:rPr>
      </w:pPr>
      <w:r w:rsidRPr="0088177E">
        <w:rPr>
          <w:rFonts w:ascii="Arial" w:hAnsi="Arial" w:cs="Arial"/>
          <w:color w:val="222222"/>
          <w:sz w:val="24"/>
          <w:szCs w:val="24"/>
          <w:lang w:eastAsia="pt-BR"/>
        </w:rPr>
        <w:t>3.8.1 Poderão concorrer às vagas reservadas a candidatos negros aqueles que se autodeclararem pretos ou pardos conforme o quesito cor ou raça utilizado pelo IBGE (Instituto Brasileiro de Geografia e Estatística). Serão considerados candidatos negros aqueles que preencherem e assinarem a autodeclaração constante no Anexo VI e, em campo próprio do Formulário de Inscrição, declararem a opção por concorrer à vaga reservada.</w:t>
      </w:r>
    </w:p>
    <w:p w:rsidR="0027491E" w:rsidRPr="0088177E" w:rsidRDefault="0027491E" w:rsidP="0027491E">
      <w:pPr>
        <w:shd w:val="clear" w:color="auto" w:fill="FFFFFF"/>
        <w:tabs>
          <w:tab w:val="left" w:pos="851"/>
        </w:tabs>
        <w:spacing w:before="240" w:after="240"/>
        <w:contextualSpacing/>
        <w:jc w:val="both"/>
        <w:rPr>
          <w:rFonts w:ascii="Arial" w:hAnsi="Arial" w:cs="Arial"/>
          <w:color w:val="222222"/>
          <w:lang w:eastAsia="pt-BR"/>
        </w:rPr>
      </w:pPr>
    </w:p>
    <w:p w:rsidR="0027491E" w:rsidRPr="0088177E" w:rsidRDefault="0027491E" w:rsidP="0027491E">
      <w:pPr>
        <w:shd w:val="clear" w:color="auto" w:fill="FFFFFF"/>
        <w:tabs>
          <w:tab w:val="left" w:pos="851"/>
        </w:tabs>
        <w:spacing w:before="240" w:after="240"/>
        <w:contextualSpacing/>
        <w:jc w:val="both"/>
        <w:rPr>
          <w:rFonts w:ascii="Arial" w:hAnsi="Arial" w:cs="Arial"/>
          <w:color w:val="222222"/>
          <w:sz w:val="24"/>
          <w:szCs w:val="24"/>
          <w:lang w:eastAsia="pt-BR"/>
        </w:rPr>
      </w:pPr>
      <w:r w:rsidRPr="0088177E">
        <w:rPr>
          <w:rFonts w:ascii="Arial" w:hAnsi="Arial" w:cs="Arial"/>
          <w:color w:val="222222"/>
          <w:sz w:val="24"/>
          <w:szCs w:val="24"/>
          <w:lang w:eastAsia="pt-BR"/>
        </w:rPr>
        <w:t>3.8.2 A autodeclaração terá validade somente para o edital aberto</w:t>
      </w:r>
      <w:r w:rsidRPr="0088177E">
        <w:rPr>
          <w:rFonts w:ascii="Arial" w:hAnsi="Arial" w:cs="Arial"/>
          <w:sz w:val="24"/>
          <w:szCs w:val="24"/>
          <w:lang w:eastAsia="pt-BR"/>
        </w:rPr>
        <w:t xml:space="preserve">, </w:t>
      </w:r>
      <w:r w:rsidRPr="0088177E">
        <w:rPr>
          <w:rFonts w:ascii="Arial" w:hAnsi="Arial" w:cs="Arial"/>
          <w:color w:val="222222"/>
          <w:sz w:val="24"/>
          <w:szCs w:val="24"/>
          <w:lang w:eastAsia="pt-BR"/>
        </w:rPr>
        <w:t xml:space="preserve">não podendo ser utilizada para outros editais. </w:t>
      </w:r>
    </w:p>
    <w:p w:rsidR="0027491E" w:rsidRPr="0088177E" w:rsidRDefault="0027491E" w:rsidP="0027491E">
      <w:pPr>
        <w:shd w:val="clear" w:color="auto" w:fill="FFFFFF"/>
        <w:tabs>
          <w:tab w:val="left" w:pos="851"/>
        </w:tabs>
        <w:spacing w:before="240" w:after="240"/>
        <w:contextualSpacing/>
        <w:jc w:val="both"/>
        <w:rPr>
          <w:rFonts w:ascii="Arial" w:hAnsi="Arial" w:cs="Arial"/>
          <w:color w:val="222222"/>
          <w:sz w:val="24"/>
          <w:szCs w:val="24"/>
          <w:lang w:eastAsia="pt-BR"/>
        </w:rPr>
      </w:pPr>
    </w:p>
    <w:p w:rsidR="0027491E" w:rsidRPr="0088177E" w:rsidRDefault="0027491E" w:rsidP="0027491E">
      <w:pPr>
        <w:shd w:val="clear" w:color="auto" w:fill="FFFFFF"/>
        <w:tabs>
          <w:tab w:val="left" w:pos="851"/>
        </w:tabs>
        <w:spacing w:before="240" w:after="240"/>
        <w:contextualSpacing/>
        <w:jc w:val="both"/>
        <w:rPr>
          <w:rFonts w:ascii="Arial" w:hAnsi="Arial" w:cs="Arial"/>
          <w:color w:val="222222"/>
          <w:sz w:val="24"/>
          <w:szCs w:val="24"/>
          <w:lang w:eastAsia="pt-BR"/>
        </w:rPr>
      </w:pPr>
      <w:r w:rsidRPr="0088177E">
        <w:rPr>
          <w:rFonts w:ascii="Arial" w:hAnsi="Arial" w:cs="Arial"/>
          <w:color w:val="222222"/>
          <w:sz w:val="24"/>
          <w:szCs w:val="24"/>
          <w:lang w:eastAsia="pt-BR"/>
        </w:rPr>
        <w:t>3.8.3 As informações prestadas no ato de inscrição serão presumidas como verdadeiras, sem prejuízo da apuração das responsabilidades administrativa, civil e penal na hipótese de constatação de declaração falsa.</w:t>
      </w:r>
    </w:p>
    <w:p w:rsidR="0027491E" w:rsidRPr="0088177E" w:rsidRDefault="0027491E" w:rsidP="0027491E">
      <w:pPr>
        <w:shd w:val="clear" w:color="auto" w:fill="FFFFFF"/>
        <w:tabs>
          <w:tab w:val="left" w:pos="851"/>
        </w:tabs>
        <w:spacing w:before="240" w:after="240"/>
        <w:contextualSpacing/>
        <w:jc w:val="both"/>
        <w:rPr>
          <w:rFonts w:ascii="Arial" w:hAnsi="Arial" w:cs="Arial"/>
          <w:color w:val="222222"/>
          <w:sz w:val="24"/>
          <w:szCs w:val="24"/>
          <w:lang w:eastAsia="pt-BR"/>
        </w:rPr>
      </w:pPr>
    </w:p>
    <w:p w:rsidR="0027491E" w:rsidRPr="0088177E" w:rsidRDefault="0027491E" w:rsidP="0027491E">
      <w:pPr>
        <w:shd w:val="clear" w:color="auto" w:fill="FFFFFF"/>
        <w:tabs>
          <w:tab w:val="left" w:pos="851"/>
        </w:tabs>
        <w:spacing w:before="240" w:after="240"/>
        <w:contextualSpacing/>
        <w:jc w:val="both"/>
        <w:rPr>
          <w:rFonts w:ascii="Arial" w:hAnsi="Arial" w:cs="Arial"/>
          <w:color w:val="222222"/>
          <w:sz w:val="24"/>
          <w:szCs w:val="24"/>
          <w:lang w:eastAsia="pt-BR"/>
        </w:rPr>
      </w:pPr>
      <w:r w:rsidRPr="0088177E">
        <w:rPr>
          <w:rFonts w:ascii="Arial" w:hAnsi="Arial" w:cs="Arial"/>
          <w:color w:val="222222"/>
          <w:sz w:val="24"/>
          <w:szCs w:val="24"/>
          <w:lang w:eastAsia="pt-BR"/>
        </w:rPr>
        <w:t>3.8.4 Os candidatos negros poderão concorrer simultaneamente às vagas reservadas aos candidatos com deficiência, caso atendam a essa condição.</w:t>
      </w:r>
    </w:p>
    <w:p w:rsidR="0027491E" w:rsidRDefault="0027491E" w:rsidP="0027491E">
      <w:pPr>
        <w:pStyle w:val="Recuodecorpodetexto"/>
        <w:ind w:firstLine="0"/>
        <w:contextualSpacing/>
        <w:jc w:val="both"/>
      </w:pPr>
      <w:r w:rsidRPr="0088177E">
        <w:rPr>
          <w:rFonts w:ascii="Arial" w:hAnsi="Arial" w:cs="Arial"/>
          <w:color w:val="222222"/>
          <w:sz w:val="24"/>
          <w:szCs w:val="24"/>
          <w:lang w:eastAsia="pt-BR"/>
        </w:rPr>
        <w:t xml:space="preserve">3.8.5 Na data </w:t>
      </w:r>
      <w:r>
        <w:rPr>
          <w:rFonts w:ascii="Arial" w:hAnsi="Arial" w:cs="Arial"/>
          <w:color w:val="222222"/>
          <w:sz w:val="24"/>
          <w:szCs w:val="24"/>
          <w:lang w:eastAsia="pt-BR"/>
        </w:rPr>
        <w:t xml:space="preserve">indicada no respectivo cronograma será publicado, </w:t>
      </w:r>
      <w:r w:rsidRPr="0088177E">
        <w:rPr>
          <w:rFonts w:ascii="Arial" w:hAnsi="Arial" w:cs="Arial"/>
          <w:color w:val="000000"/>
          <w:sz w:val="24"/>
          <w:szCs w:val="24"/>
        </w:rPr>
        <w:t xml:space="preserve">no site </w:t>
      </w:r>
      <w:hyperlink r:id="rId10">
        <w:r w:rsidRPr="0088177E">
          <w:rPr>
            <w:rStyle w:val="LinkdaInternet"/>
            <w:rFonts w:ascii="Arial" w:hAnsi="Arial" w:cs="Arial"/>
            <w:sz w:val="24"/>
            <w:szCs w:val="24"/>
          </w:rPr>
          <w:t>www.mpsc.mp.br</w:t>
        </w:r>
      </w:hyperlink>
      <w:r>
        <w:rPr>
          <w:rStyle w:val="LinkdaInternet"/>
          <w:rFonts w:ascii="Arial" w:hAnsi="Arial" w:cs="Arial"/>
          <w:sz w:val="24"/>
          <w:szCs w:val="24"/>
        </w:rPr>
        <w:t>,</w:t>
      </w:r>
      <w:r w:rsidRPr="0088177E">
        <w:rPr>
          <w:rFonts w:ascii="Arial" w:hAnsi="Arial" w:cs="Arial"/>
          <w:color w:val="000000"/>
          <w:sz w:val="24"/>
          <w:szCs w:val="24"/>
        </w:rPr>
        <w:t xml:space="preserve"> comunicado com lista das inscrições dos candidatos que optaram por vagas reservadas, por Comarca, contra o qual caberá recurso, nos term</w:t>
      </w:r>
      <w:r>
        <w:rPr>
          <w:rFonts w:ascii="Arial" w:hAnsi="Arial" w:cs="Arial"/>
          <w:color w:val="000000"/>
          <w:sz w:val="24"/>
          <w:szCs w:val="24"/>
        </w:rPr>
        <w:t>os do presente Edital. A lista terá</w:t>
      </w:r>
      <w:r w:rsidRPr="0088177E">
        <w:rPr>
          <w:rFonts w:ascii="Arial" w:hAnsi="Arial" w:cs="Arial"/>
          <w:color w:val="000000"/>
          <w:sz w:val="24"/>
          <w:szCs w:val="24"/>
        </w:rPr>
        <w:t xml:space="preserve"> caráter PROVISÓRIO, </w:t>
      </w:r>
      <w:r>
        <w:rPr>
          <w:rFonts w:ascii="Arial" w:hAnsi="Arial" w:cs="Arial"/>
          <w:color w:val="000000"/>
          <w:sz w:val="24"/>
          <w:szCs w:val="24"/>
        </w:rPr>
        <w:t xml:space="preserve">devendo </w:t>
      </w:r>
      <w:r w:rsidRPr="0088177E">
        <w:rPr>
          <w:rFonts w:ascii="Arial" w:hAnsi="Arial" w:cs="Arial"/>
          <w:color w:val="000000"/>
          <w:sz w:val="24"/>
          <w:szCs w:val="24"/>
        </w:rPr>
        <w:t xml:space="preserve">o </w:t>
      </w:r>
      <w:r>
        <w:rPr>
          <w:rFonts w:ascii="Arial" w:hAnsi="Arial" w:cs="Arial"/>
          <w:color w:val="000000"/>
          <w:sz w:val="24"/>
          <w:szCs w:val="24"/>
        </w:rPr>
        <w:t>candidato d</w:t>
      </w:r>
      <w:r w:rsidRPr="0088177E">
        <w:rPr>
          <w:rFonts w:ascii="Arial" w:hAnsi="Arial" w:cs="Arial"/>
          <w:color w:val="000000"/>
          <w:sz w:val="24"/>
          <w:szCs w:val="24"/>
        </w:rPr>
        <w:t xml:space="preserve">ela </w:t>
      </w:r>
      <w:r>
        <w:rPr>
          <w:rFonts w:ascii="Arial" w:hAnsi="Arial" w:cs="Arial"/>
          <w:color w:val="000000"/>
          <w:sz w:val="24"/>
          <w:szCs w:val="24"/>
        </w:rPr>
        <w:t>consta</w:t>
      </w:r>
      <w:r w:rsidRPr="0088177E">
        <w:rPr>
          <w:rFonts w:ascii="Arial" w:hAnsi="Arial" w:cs="Arial"/>
          <w:color w:val="000000"/>
          <w:sz w:val="24"/>
          <w:szCs w:val="24"/>
        </w:rPr>
        <w:t xml:space="preserve">nte </w:t>
      </w:r>
      <w:r>
        <w:rPr>
          <w:rFonts w:ascii="Arial" w:hAnsi="Arial" w:cs="Arial"/>
          <w:color w:val="000000"/>
          <w:sz w:val="24"/>
          <w:szCs w:val="24"/>
        </w:rPr>
        <w:t xml:space="preserve">apresentar-se para aferição da veracidade de sua autodeclaração, no momento imediatamente anterior à aplicação da prova. </w:t>
      </w:r>
    </w:p>
    <w:p w:rsidR="0027491E" w:rsidRPr="0088177E" w:rsidRDefault="0027491E" w:rsidP="0027491E">
      <w:pPr>
        <w:tabs>
          <w:tab w:val="left" w:pos="1276"/>
          <w:tab w:val="left" w:pos="9072"/>
        </w:tabs>
        <w:spacing w:before="240" w:after="240"/>
        <w:jc w:val="both"/>
      </w:pPr>
      <w:r w:rsidRPr="0088177E">
        <w:rPr>
          <w:rFonts w:ascii="Arial" w:hAnsi="Arial" w:cs="Arial"/>
          <w:sz w:val="24"/>
          <w:szCs w:val="24"/>
        </w:rPr>
        <w:t xml:space="preserve">3.8.6 </w:t>
      </w:r>
      <w:r w:rsidRPr="0088177E">
        <w:rPr>
          <w:rFonts w:ascii="Arial" w:hAnsi="Arial" w:cs="Arial"/>
          <w:sz w:val="24"/>
          <w:szCs w:val="24"/>
          <w:lang w:eastAsia="pt-BR"/>
        </w:rPr>
        <w:t xml:space="preserve">O candidato autodeclarado negro que vier a ser selecionado para realizar a prova eliminatória </w:t>
      </w:r>
      <w:r>
        <w:rPr>
          <w:rFonts w:ascii="Arial" w:hAnsi="Arial" w:cs="Arial"/>
          <w:sz w:val="24"/>
          <w:szCs w:val="24"/>
          <w:lang w:eastAsia="pt-BR"/>
        </w:rPr>
        <w:t xml:space="preserve">deverá, no momento imediatamente anterior à ela, apresentar-se para aferição da veracidade de sua autodeclaração, a ser conduzida exclusivamente pelo Membro ou Servidor(a) responsável pelo órgão detentor da vaga, que esclarecerá as consequências legais de eventual declaração falsa e as formas e os critérios de conferência da condição autodeclarada, a qual deverá considerar, tão somente, os aspectos fenotípicos do candidato. </w:t>
      </w:r>
    </w:p>
    <w:p w:rsidR="0027491E" w:rsidRPr="0088177E" w:rsidRDefault="0027491E" w:rsidP="0027491E">
      <w:pPr>
        <w:spacing w:before="240" w:after="240"/>
        <w:jc w:val="both"/>
        <w:rPr>
          <w:rFonts w:ascii="CIDFont+F3" w:hAnsi="CIDFont+F3" w:cs="CIDFont+F3"/>
          <w:sz w:val="24"/>
          <w:szCs w:val="24"/>
        </w:rPr>
      </w:pPr>
      <w:r w:rsidRPr="0088177E">
        <w:rPr>
          <w:rFonts w:ascii="Arial" w:hAnsi="Arial" w:cs="Arial"/>
          <w:color w:val="222222"/>
          <w:sz w:val="24"/>
          <w:szCs w:val="24"/>
          <w:lang w:eastAsia="pt-BR"/>
        </w:rPr>
        <w:t xml:space="preserve">3.8.7 </w:t>
      </w:r>
      <w:r w:rsidRPr="0088177E">
        <w:rPr>
          <w:rFonts w:ascii="Arial" w:hAnsi="Arial" w:cs="CIDFont+F3"/>
          <w:sz w:val="24"/>
          <w:szCs w:val="24"/>
        </w:rPr>
        <w:t>O candidato não será considerado enquadrado na condição de negro quando:</w:t>
      </w:r>
    </w:p>
    <w:p w:rsidR="0027491E" w:rsidRDefault="0027491E" w:rsidP="0027491E">
      <w:pPr>
        <w:spacing w:before="240" w:after="240"/>
        <w:jc w:val="both"/>
        <w:rPr>
          <w:rFonts w:ascii="Arial" w:hAnsi="Arial" w:cs="CIDFont+F3"/>
          <w:sz w:val="24"/>
          <w:szCs w:val="24"/>
        </w:rPr>
      </w:pPr>
      <w:r>
        <w:rPr>
          <w:rFonts w:ascii="Arial" w:hAnsi="Arial" w:cs="CIDFont+F3"/>
          <w:sz w:val="24"/>
          <w:szCs w:val="24"/>
        </w:rPr>
        <w:t>I – não assinar a autodeclaração constante do Anexo VI;</w:t>
      </w:r>
    </w:p>
    <w:p w:rsidR="0027491E" w:rsidRPr="0088177E" w:rsidRDefault="0027491E" w:rsidP="0027491E">
      <w:pPr>
        <w:spacing w:before="240" w:after="240"/>
        <w:jc w:val="both"/>
        <w:rPr>
          <w:rFonts w:ascii="CIDFont+F3" w:hAnsi="CIDFont+F3" w:cs="CIDFont+F3"/>
          <w:sz w:val="24"/>
          <w:szCs w:val="24"/>
        </w:rPr>
      </w:pPr>
      <w:r w:rsidRPr="0088177E">
        <w:rPr>
          <w:rFonts w:ascii="Arial" w:hAnsi="Arial" w:cs="CIDFont+F3"/>
          <w:sz w:val="24"/>
          <w:szCs w:val="24"/>
        </w:rPr>
        <w:t>I</w:t>
      </w:r>
      <w:r>
        <w:rPr>
          <w:rFonts w:ascii="Arial" w:hAnsi="Arial" w:cs="CIDFont+F3"/>
          <w:sz w:val="24"/>
          <w:szCs w:val="24"/>
        </w:rPr>
        <w:t>I</w:t>
      </w:r>
      <w:r w:rsidRPr="0088177E">
        <w:rPr>
          <w:rFonts w:ascii="Arial" w:hAnsi="Arial" w:cs="CIDFont+F3"/>
          <w:sz w:val="24"/>
          <w:szCs w:val="24"/>
        </w:rPr>
        <w:t xml:space="preserve"> </w:t>
      </w:r>
      <w:r>
        <w:rPr>
          <w:rFonts w:ascii="Arial" w:hAnsi="Arial" w:cs="CIDFont+F3"/>
          <w:sz w:val="24"/>
          <w:szCs w:val="24"/>
        </w:rPr>
        <w:t>– não comparecer à entrevista; ou</w:t>
      </w:r>
    </w:p>
    <w:p w:rsidR="0027491E" w:rsidRDefault="0027491E" w:rsidP="0027491E">
      <w:pPr>
        <w:spacing w:before="240" w:after="240"/>
        <w:jc w:val="both"/>
      </w:pPr>
      <w:r w:rsidRPr="0088177E">
        <w:rPr>
          <w:rFonts w:ascii="Arial" w:hAnsi="Arial" w:cs="CIDFont+F3"/>
          <w:sz w:val="24"/>
          <w:szCs w:val="24"/>
        </w:rPr>
        <w:t>II</w:t>
      </w:r>
      <w:r>
        <w:rPr>
          <w:rFonts w:ascii="Arial" w:hAnsi="Arial" w:cs="CIDFont+F3"/>
          <w:sz w:val="24"/>
          <w:szCs w:val="24"/>
        </w:rPr>
        <w:t>I</w:t>
      </w:r>
      <w:r w:rsidRPr="0088177E">
        <w:rPr>
          <w:rFonts w:ascii="Arial" w:hAnsi="Arial" w:cs="CIDFont+F3"/>
          <w:sz w:val="24"/>
          <w:szCs w:val="24"/>
        </w:rPr>
        <w:t xml:space="preserve"> – o órgão responsável pela seleção ou a Comissão de Seleção de Estagiários, por maioria, considerar que o candidato não atendeu à condição de pessoa negra.</w:t>
      </w:r>
    </w:p>
    <w:p w:rsidR="0027491E" w:rsidRPr="0088177E" w:rsidRDefault="0027491E" w:rsidP="0027491E">
      <w:pPr>
        <w:tabs>
          <w:tab w:val="left" w:pos="1276"/>
          <w:tab w:val="left" w:pos="9072"/>
        </w:tabs>
        <w:spacing w:before="240" w:after="240"/>
        <w:jc w:val="both"/>
      </w:pPr>
      <w:r w:rsidRPr="0088177E">
        <w:rPr>
          <w:rFonts w:ascii="Arial" w:hAnsi="Arial" w:cs="Arial"/>
          <w:color w:val="222222"/>
          <w:sz w:val="24"/>
          <w:szCs w:val="24"/>
          <w:lang w:eastAsia="pt-BR"/>
        </w:rPr>
        <w:t xml:space="preserve">3.8.8 </w:t>
      </w:r>
      <w:r>
        <w:rPr>
          <w:rFonts w:ascii="Arial" w:hAnsi="Arial" w:cs="Arial"/>
          <w:color w:val="222222"/>
          <w:sz w:val="24"/>
          <w:szCs w:val="24"/>
          <w:lang w:eastAsia="pt-BR"/>
        </w:rPr>
        <w:t>O</w:t>
      </w:r>
      <w:r w:rsidRPr="0088177E">
        <w:rPr>
          <w:rFonts w:ascii="Arial" w:hAnsi="Arial" w:cs="CIDFont+F3"/>
          <w:sz w:val="24"/>
          <w:szCs w:val="24"/>
        </w:rPr>
        <w:t xml:space="preserve"> candidato não enquadrado na condição de negro será comunicado, por meio do e-mail cadastrado no Portal de Estágios, acerca da decisão fundamentada do órgão responsável pela seleção, após a realização da prova.</w:t>
      </w:r>
    </w:p>
    <w:p w:rsidR="0027491E" w:rsidRPr="0088177E" w:rsidRDefault="0027491E" w:rsidP="0027491E">
      <w:pPr>
        <w:tabs>
          <w:tab w:val="left" w:pos="1276"/>
          <w:tab w:val="left" w:pos="9072"/>
        </w:tabs>
        <w:spacing w:before="240" w:after="240"/>
        <w:jc w:val="both"/>
      </w:pPr>
      <w:r w:rsidRPr="0088177E">
        <w:rPr>
          <w:rFonts w:ascii="Arial" w:hAnsi="Arial" w:cs="CIDFont+F3"/>
          <w:color w:val="111111"/>
          <w:sz w:val="24"/>
          <w:szCs w:val="24"/>
        </w:rPr>
        <w:t>3.8.9 O candidato não enquadrado na condição de negro poderá interpor recurso, no prazo de 2 (dois) dias úteis</w:t>
      </w:r>
      <w:r w:rsidRPr="0088177E">
        <w:rPr>
          <w:rFonts w:ascii="Arial" w:hAnsi="Arial" w:cs="CIDFont+F3"/>
          <w:color w:val="000000"/>
          <w:sz w:val="24"/>
          <w:szCs w:val="24"/>
        </w:rPr>
        <w:t xml:space="preserve"> – </w:t>
      </w:r>
      <w:r w:rsidRPr="0088177E">
        <w:rPr>
          <w:rFonts w:ascii="Arial" w:hAnsi="Arial" w:cs="Arial"/>
          <w:color w:val="000000"/>
          <w:sz w:val="24"/>
          <w:szCs w:val="24"/>
        </w:rPr>
        <w:t>contados da data de disponibilização da decisão ao estudante na sua página de acompanhamento, no Portal de Estágios</w:t>
      </w:r>
      <w:r w:rsidRPr="0088177E">
        <w:rPr>
          <w:rFonts w:ascii="Arial" w:hAnsi="Arial" w:cs="CIDFont+F3"/>
          <w:color w:val="000000"/>
          <w:sz w:val="24"/>
          <w:szCs w:val="24"/>
        </w:rPr>
        <w:t xml:space="preserve"> –,</w:t>
      </w:r>
      <w:r w:rsidRPr="0088177E">
        <w:rPr>
          <w:rFonts w:ascii="Arial" w:hAnsi="Arial" w:cs="CIDFont+F3"/>
          <w:color w:val="111111"/>
          <w:sz w:val="24"/>
          <w:szCs w:val="24"/>
        </w:rPr>
        <w:t xml:space="preserve"> utilizando os meios de prova que entender necessários.</w:t>
      </w:r>
    </w:p>
    <w:p w:rsidR="0027491E" w:rsidRPr="0088177E" w:rsidRDefault="0027491E" w:rsidP="0027491E">
      <w:pPr>
        <w:tabs>
          <w:tab w:val="left" w:pos="1276"/>
          <w:tab w:val="left" w:pos="9072"/>
        </w:tabs>
        <w:spacing w:before="240" w:after="240"/>
        <w:jc w:val="both"/>
      </w:pPr>
      <w:r w:rsidRPr="0088177E">
        <w:rPr>
          <w:rFonts w:ascii="Arial" w:hAnsi="Arial" w:cs="CIDFont+F3"/>
          <w:color w:val="111111"/>
          <w:sz w:val="24"/>
          <w:szCs w:val="24"/>
        </w:rPr>
        <w:t>3.8.10 A Comissão de Seleção de Estagiários analisará o recurso interposto pelo candidato e a decisão fundamentada do órgão responsável pela seleção, e decidirá, de maneira definitiva, a respeito do enquadramento na condição de pessoa negra.</w:t>
      </w:r>
    </w:p>
    <w:p w:rsidR="0027491E" w:rsidRPr="0088177E" w:rsidRDefault="0027491E" w:rsidP="0027491E">
      <w:pPr>
        <w:tabs>
          <w:tab w:val="left" w:pos="1276"/>
          <w:tab w:val="left" w:pos="9072"/>
        </w:tabs>
        <w:spacing w:before="240" w:after="240"/>
        <w:jc w:val="both"/>
      </w:pPr>
      <w:r w:rsidRPr="0088177E">
        <w:rPr>
          <w:rFonts w:ascii="Arial" w:hAnsi="Arial" w:cs="CIDFont+F3"/>
          <w:sz w:val="24"/>
          <w:szCs w:val="24"/>
        </w:rPr>
        <w:t xml:space="preserve">3.8.11 A correção da prova </w:t>
      </w:r>
      <w:r>
        <w:rPr>
          <w:rFonts w:ascii="Arial" w:hAnsi="Arial" w:cs="CIDFont+F3"/>
          <w:sz w:val="24"/>
          <w:szCs w:val="24"/>
        </w:rPr>
        <w:t>ficará sobrestada</w:t>
      </w:r>
      <w:r w:rsidRPr="0088177E">
        <w:rPr>
          <w:rFonts w:ascii="Arial" w:hAnsi="Arial" w:cs="CIDFont+F3"/>
          <w:sz w:val="24"/>
          <w:szCs w:val="24"/>
        </w:rPr>
        <w:t xml:space="preserve"> durante o período de in</w:t>
      </w:r>
      <w:r>
        <w:rPr>
          <w:rFonts w:ascii="Arial" w:hAnsi="Arial" w:cs="CIDFont+F3"/>
          <w:sz w:val="24"/>
          <w:szCs w:val="24"/>
        </w:rPr>
        <w:t>terposição e análise do recurso a que se refere o item 3.8.9 deste Edital, e ocorrerá somente na hipótese de seu provimento.</w:t>
      </w:r>
      <w:r w:rsidRPr="0088177E">
        <w:rPr>
          <w:rFonts w:ascii="Arial" w:hAnsi="Arial" w:cs="CIDFont+F3"/>
          <w:sz w:val="24"/>
          <w:szCs w:val="24"/>
        </w:rPr>
        <w:t xml:space="preserve"> </w:t>
      </w:r>
    </w:p>
    <w:p w:rsidR="0027491E" w:rsidRPr="0088177E" w:rsidRDefault="0027491E" w:rsidP="0027491E">
      <w:pPr>
        <w:pStyle w:val="Recuodecorpodetexto"/>
        <w:ind w:firstLine="0"/>
        <w:contextualSpacing/>
        <w:jc w:val="both"/>
      </w:pPr>
      <w:r w:rsidRPr="0088177E">
        <w:rPr>
          <w:rFonts w:ascii="Arial" w:hAnsi="Arial" w:cs="CIDFont+F3"/>
          <w:sz w:val="24"/>
          <w:szCs w:val="24"/>
        </w:rPr>
        <w:t xml:space="preserve">3.8.12 O recurso mencionado no item 3.8.9 </w:t>
      </w:r>
      <w:r w:rsidRPr="0088177E">
        <w:rPr>
          <w:rFonts w:ascii="Arial" w:hAnsi="Arial" w:cs="CIDFont+F3"/>
          <w:b/>
          <w:bCs/>
          <w:color w:val="111111"/>
          <w:sz w:val="24"/>
          <w:szCs w:val="24"/>
        </w:rPr>
        <w:t>d</w:t>
      </w:r>
      <w:r w:rsidRPr="0088177E">
        <w:rPr>
          <w:rFonts w:ascii="Arial" w:hAnsi="Arial" w:cs="CIDFont+F3"/>
          <w:b/>
          <w:bCs/>
          <w:sz w:val="24"/>
          <w:szCs w:val="24"/>
        </w:rPr>
        <w:t xml:space="preserve">everá </w:t>
      </w:r>
      <w:r w:rsidRPr="0088177E">
        <w:rPr>
          <w:rFonts w:ascii="Arial" w:hAnsi="Arial" w:cs="Arial"/>
          <w:b/>
          <w:sz w:val="24"/>
          <w:szCs w:val="24"/>
        </w:rPr>
        <w:t xml:space="preserve">ser interposto exclusivamente pela </w:t>
      </w:r>
      <w:r w:rsidRPr="0088177E">
        <w:rPr>
          <w:rFonts w:ascii="Arial" w:hAnsi="Arial" w:cs="Arial"/>
          <w:b/>
          <w:i/>
          <w:iCs/>
          <w:color w:val="000000"/>
          <w:sz w:val="24"/>
          <w:szCs w:val="24"/>
        </w:rPr>
        <w:t>internet</w:t>
      </w:r>
      <w:r w:rsidRPr="0088177E">
        <w:rPr>
          <w:rFonts w:ascii="Arial" w:hAnsi="Arial" w:cs="Arial"/>
          <w:b/>
          <w:color w:val="000000"/>
          <w:sz w:val="24"/>
          <w:szCs w:val="24"/>
        </w:rPr>
        <w:t>, no sítio oficial do Ministério Público de Santa Catarina (</w:t>
      </w:r>
      <w:hyperlink r:id="rId11">
        <w:r w:rsidRPr="0088177E">
          <w:rPr>
            <w:rStyle w:val="LinkdaInternet"/>
            <w:rFonts w:ascii="Arial" w:hAnsi="Arial" w:cs="Arial"/>
            <w:b/>
            <w:color w:val="000000"/>
            <w:sz w:val="24"/>
            <w:szCs w:val="24"/>
          </w:rPr>
          <w:t>www.mpsc.mp.br</w:t>
        </w:r>
      </w:hyperlink>
      <w:r w:rsidRPr="0088177E">
        <w:rPr>
          <w:rFonts w:ascii="Arial" w:hAnsi="Arial" w:cs="Arial"/>
          <w:b/>
          <w:color w:val="000000"/>
          <w:sz w:val="24"/>
          <w:szCs w:val="24"/>
        </w:rPr>
        <w:t>).</w:t>
      </w:r>
    </w:p>
    <w:p w:rsidR="0027491E" w:rsidRPr="0088177E" w:rsidRDefault="0027491E" w:rsidP="0027491E">
      <w:pPr>
        <w:pStyle w:val="Recuodecorpodetexto"/>
        <w:ind w:firstLine="0"/>
        <w:contextualSpacing/>
        <w:jc w:val="both"/>
        <w:rPr>
          <w:rFonts w:ascii="Arial" w:hAnsi="Arial" w:cs="Arial"/>
          <w:b/>
          <w:color w:val="000000"/>
          <w:sz w:val="24"/>
          <w:szCs w:val="24"/>
        </w:rPr>
      </w:pPr>
    </w:p>
    <w:p w:rsidR="0027491E" w:rsidRDefault="0027491E" w:rsidP="0027491E">
      <w:pPr>
        <w:pStyle w:val="Recuodecorpodetexto"/>
        <w:ind w:firstLine="0"/>
        <w:contextualSpacing/>
        <w:jc w:val="both"/>
      </w:pPr>
      <w:bookmarkStart w:id="0" w:name="__DdeLink__3900_2947704375"/>
      <w:r w:rsidRPr="0088177E">
        <w:rPr>
          <w:rFonts w:ascii="Arial" w:hAnsi="Arial" w:cs="Arial"/>
          <w:b/>
          <w:sz w:val="24"/>
          <w:szCs w:val="24"/>
        </w:rPr>
        <w:t xml:space="preserve">3.8.13 </w:t>
      </w:r>
      <w:r>
        <w:rPr>
          <w:rFonts w:ascii="Arial" w:hAnsi="Arial" w:cs="Arial"/>
          <w:b/>
          <w:sz w:val="24"/>
          <w:szCs w:val="24"/>
        </w:rPr>
        <w:t xml:space="preserve">Não havendo interposição de recurso, ou sendo ele desprovido, a prova realizada não será corrigida e o postulante à vaga será excluído da lista de candidatos que concorrem às destinadas à cota racial, ficando mantida a sua inscrição na lista geral de candidatos habilitados. </w:t>
      </w:r>
      <w:bookmarkEnd w:id="0"/>
    </w:p>
    <w:p w:rsidR="0027491E" w:rsidRDefault="0027491E" w:rsidP="0027491E">
      <w:pPr>
        <w:spacing w:before="240" w:after="240"/>
        <w:jc w:val="both"/>
      </w:pPr>
      <w:r w:rsidRPr="0088177E">
        <w:rPr>
          <w:rFonts w:ascii="Arial" w:hAnsi="Arial" w:cs="Arial"/>
          <w:sz w:val="24"/>
          <w:szCs w:val="24"/>
        </w:rPr>
        <w:t xml:space="preserve">3.8.14 </w:t>
      </w:r>
      <w:r w:rsidRPr="0088177E">
        <w:rPr>
          <w:rFonts w:ascii="Arial" w:hAnsi="Arial" w:cs="CIDFont+F3"/>
          <w:sz w:val="24"/>
          <w:szCs w:val="24"/>
        </w:rPr>
        <w:t>Comprovando-se falsa a declaração prevista no item 3.8.1, o candidato será eliminado do processo de credenciamento de estagiários e, se houver sido contratado, ficará sujeito à anulação de sua contratação, após procedimento administrativo em que lhe sejam assegurados o contraditório e a ampla defesa, sem prejuízo de outras sanções cabíveis.</w:t>
      </w:r>
    </w:p>
    <w:p w:rsidR="0027491E" w:rsidRDefault="0027491E" w:rsidP="0027491E">
      <w:pPr>
        <w:pStyle w:val="Recuodecorpodetexto"/>
        <w:ind w:firstLine="0"/>
        <w:contextualSpacing/>
        <w:jc w:val="both"/>
        <w:rPr>
          <w:rFonts w:ascii="Arial" w:hAnsi="Arial" w:cs="Arial"/>
          <w:sz w:val="24"/>
          <w:szCs w:val="24"/>
        </w:rPr>
      </w:pPr>
      <w:r>
        <w:rPr>
          <w:rFonts w:ascii="Arial" w:hAnsi="Arial" w:cs="Arial"/>
          <w:sz w:val="24"/>
          <w:szCs w:val="24"/>
        </w:rPr>
        <w:t>3.9 A inscrição implicará conhecimento das normas regentes do presente certame e aceitação das regras e condições de sua realização.</w:t>
      </w:r>
    </w:p>
    <w:p w:rsidR="0027491E" w:rsidRDefault="0027491E" w:rsidP="0027491E">
      <w:pPr>
        <w:pStyle w:val="Recuodecorpodetexto"/>
        <w:ind w:firstLine="0"/>
        <w:contextualSpacing/>
        <w:jc w:val="both"/>
        <w:rPr>
          <w:rFonts w:ascii="Arial" w:hAnsi="Arial" w:cs="Arial"/>
          <w:sz w:val="24"/>
          <w:szCs w:val="24"/>
        </w:rPr>
      </w:pPr>
    </w:p>
    <w:p w:rsidR="0027491E" w:rsidRDefault="0027491E" w:rsidP="0027491E">
      <w:pPr>
        <w:pStyle w:val="Recuodecorpodetexto"/>
        <w:ind w:firstLine="0"/>
        <w:contextualSpacing/>
        <w:jc w:val="both"/>
      </w:pPr>
      <w:r>
        <w:rPr>
          <w:rFonts w:ascii="Arial" w:hAnsi="Arial" w:cs="Arial"/>
          <w:sz w:val="24"/>
          <w:szCs w:val="24"/>
        </w:rPr>
        <w:t xml:space="preserve">3.10. Encerrado o prazo para inscrições, a Comissão de Seleção de Estagiários divulgará no sítio oficial do Ministério Público de Santa Catarina, na </w:t>
      </w:r>
      <w:r>
        <w:rPr>
          <w:rFonts w:ascii="Arial" w:hAnsi="Arial" w:cs="Arial"/>
          <w:i/>
          <w:iCs/>
          <w:sz w:val="24"/>
          <w:szCs w:val="24"/>
        </w:rPr>
        <w:t xml:space="preserve">internet </w:t>
      </w:r>
      <w:r>
        <w:rPr>
          <w:rFonts w:ascii="Arial" w:hAnsi="Arial" w:cs="Arial"/>
          <w:sz w:val="24"/>
          <w:szCs w:val="24"/>
        </w:rPr>
        <w:t>(</w:t>
      </w:r>
      <w:hyperlink r:id="rId12">
        <w:r>
          <w:rPr>
            <w:rStyle w:val="LinkdaInternet"/>
            <w:rFonts w:ascii="Arial" w:hAnsi="Arial" w:cs="Arial"/>
            <w:color w:val="auto"/>
            <w:sz w:val="24"/>
            <w:szCs w:val="24"/>
          </w:rPr>
          <w:t>www.mpsc.mp.br</w:t>
        </w:r>
      </w:hyperlink>
      <w:r>
        <w:rPr>
          <w:rFonts w:ascii="Arial" w:hAnsi="Arial" w:cs="Arial"/>
          <w:sz w:val="24"/>
          <w:szCs w:val="24"/>
        </w:rPr>
        <w:t xml:space="preserve">), a relação dos estudantes habilitados. Após o processo de habilitação, ficará o(a) estudante no aguardo do chamamento para </w:t>
      </w:r>
      <w:r w:rsidRPr="0088177E">
        <w:rPr>
          <w:rFonts w:ascii="Arial" w:hAnsi="Arial" w:cs="Arial"/>
          <w:sz w:val="24"/>
          <w:szCs w:val="24"/>
        </w:rPr>
        <w:t>entrevista, quando inscrito de acordo com item 3.8.1,</w:t>
      </w:r>
      <w:r>
        <w:rPr>
          <w:rFonts w:ascii="Arial" w:hAnsi="Arial" w:cs="Arial"/>
          <w:sz w:val="24"/>
          <w:szCs w:val="24"/>
        </w:rPr>
        <w:t xml:space="preserve"> e realização de prova objetiva.</w:t>
      </w:r>
    </w:p>
    <w:p w:rsidR="0027491E" w:rsidRDefault="0027491E" w:rsidP="0027491E">
      <w:pPr>
        <w:pStyle w:val="Recuodecorpodetexto"/>
        <w:ind w:firstLine="0"/>
        <w:contextualSpacing/>
        <w:jc w:val="both"/>
        <w:rPr>
          <w:rFonts w:ascii="Arial" w:hAnsi="Arial" w:cs="Arial"/>
          <w:sz w:val="24"/>
          <w:szCs w:val="24"/>
        </w:rPr>
      </w:pPr>
    </w:p>
    <w:p w:rsidR="0027491E" w:rsidRDefault="0027491E" w:rsidP="0027491E">
      <w:pPr>
        <w:pStyle w:val="Recuodecorpodetexto"/>
        <w:ind w:firstLine="0"/>
        <w:contextualSpacing/>
        <w:jc w:val="both"/>
        <w:rPr>
          <w:rFonts w:ascii="Arial" w:hAnsi="Arial" w:cs="Arial"/>
          <w:sz w:val="24"/>
          <w:szCs w:val="24"/>
        </w:rPr>
      </w:pPr>
      <w:r>
        <w:rPr>
          <w:rFonts w:ascii="Arial" w:hAnsi="Arial" w:cs="Arial"/>
          <w:sz w:val="24"/>
          <w:szCs w:val="24"/>
        </w:rPr>
        <w:t>3.11 É de inteira responsabilidade do(a) candidato(a) verificar o deferimento de sua inscrição, por meio da página de acompanhamento.</w:t>
      </w:r>
    </w:p>
    <w:p w:rsidR="00230C87" w:rsidRDefault="00230C87">
      <w:pPr>
        <w:suppressAutoHyphens w:val="0"/>
        <w:jc w:val="both"/>
        <w:rPr>
          <w:sz w:val="24"/>
          <w:szCs w:val="24"/>
        </w:rPr>
      </w:pPr>
    </w:p>
    <w:p w:rsidR="00230C87" w:rsidRDefault="00230C87">
      <w:pPr>
        <w:pStyle w:val="Recuodecorpodetexto"/>
        <w:ind w:firstLine="0"/>
        <w:jc w:val="both"/>
        <w:rPr>
          <w:sz w:val="24"/>
          <w:szCs w:val="24"/>
        </w:rPr>
      </w:pPr>
    </w:p>
    <w:p w:rsidR="00230C87" w:rsidRDefault="00685EDA">
      <w:pPr>
        <w:pStyle w:val="Recuodecorpodetexto"/>
        <w:ind w:firstLine="0"/>
        <w:rPr>
          <w:b/>
          <w:bCs/>
          <w:sz w:val="24"/>
          <w:szCs w:val="24"/>
        </w:rPr>
      </w:pPr>
      <w:r>
        <w:rPr>
          <w:b/>
          <w:bCs/>
          <w:color w:val="000000"/>
          <w:sz w:val="24"/>
          <w:szCs w:val="24"/>
        </w:rPr>
        <w:t xml:space="preserve">4 </w:t>
      </w:r>
      <w:r>
        <w:rPr>
          <w:b/>
          <w:bCs/>
          <w:sz w:val="24"/>
          <w:szCs w:val="24"/>
        </w:rPr>
        <w:t xml:space="preserve">DO PROCESSO DE CREDENCIAMENTO </w:t>
      </w:r>
    </w:p>
    <w:p w:rsidR="00230C87" w:rsidRDefault="00230C87">
      <w:pPr>
        <w:pStyle w:val="Recuodecorpodetexto"/>
        <w:ind w:firstLine="0"/>
        <w:rPr>
          <w:b/>
          <w:bCs/>
          <w:sz w:val="24"/>
          <w:szCs w:val="24"/>
        </w:rPr>
      </w:pPr>
    </w:p>
    <w:p w:rsidR="00230C87" w:rsidRDefault="00685EDA">
      <w:pPr>
        <w:pStyle w:val="Recuodecorpodetexto"/>
        <w:ind w:firstLine="0"/>
        <w:jc w:val="both"/>
        <w:rPr>
          <w:b/>
          <w:color w:val="000000"/>
          <w:sz w:val="24"/>
          <w:szCs w:val="24"/>
        </w:rPr>
      </w:pPr>
      <w:r>
        <w:rPr>
          <w:b/>
          <w:color w:val="000000"/>
          <w:sz w:val="24"/>
          <w:szCs w:val="24"/>
        </w:rPr>
        <w:t>4.1 DA HABILITAÇÃO</w:t>
      </w:r>
    </w:p>
    <w:p w:rsidR="00230C87" w:rsidRDefault="00230C87">
      <w:pPr>
        <w:pStyle w:val="Recuodecorpodetexto"/>
        <w:ind w:firstLine="0"/>
        <w:jc w:val="both"/>
        <w:rPr>
          <w:b/>
          <w:color w:val="000000"/>
          <w:sz w:val="24"/>
        </w:rPr>
      </w:pPr>
    </w:p>
    <w:p w:rsidR="00230C87" w:rsidRDefault="00685EDA">
      <w:pPr>
        <w:pStyle w:val="Recuodecorpodetexto"/>
        <w:ind w:firstLine="0"/>
        <w:jc w:val="both"/>
        <w:rPr>
          <w:color w:val="000000"/>
          <w:sz w:val="24"/>
          <w:szCs w:val="24"/>
        </w:rPr>
      </w:pPr>
      <w:r>
        <w:rPr>
          <w:color w:val="000000"/>
          <w:sz w:val="24"/>
          <w:szCs w:val="24"/>
        </w:rPr>
        <w:t>4.1.1 Quando da inscrição neste edital, o estudante deverá apresentar dentre outras informações solicitadas, o seu desempenho acadêmico.</w:t>
      </w:r>
    </w:p>
    <w:p w:rsidR="00230C87" w:rsidRDefault="00230C87">
      <w:pPr>
        <w:pStyle w:val="Recuodecorpodetexto"/>
        <w:ind w:firstLine="0"/>
        <w:jc w:val="both"/>
        <w:rPr>
          <w:color w:val="000000"/>
          <w:sz w:val="24"/>
          <w:szCs w:val="24"/>
        </w:rPr>
      </w:pPr>
    </w:p>
    <w:p w:rsidR="00230C87" w:rsidRDefault="00685EDA">
      <w:pPr>
        <w:pStyle w:val="Recuodecorpodetexto"/>
        <w:ind w:firstLine="0"/>
        <w:jc w:val="both"/>
        <w:rPr>
          <w:color w:val="000000"/>
          <w:sz w:val="24"/>
          <w:szCs w:val="24"/>
        </w:rPr>
      </w:pPr>
      <w:r>
        <w:rPr>
          <w:color w:val="000000"/>
          <w:sz w:val="24"/>
          <w:szCs w:val="24"/>
        </w:rPr>
        <w:t>4.1.2. A nota de desempenho acadêmico deverá ser disponibilizada em local próprio, destinado na página de inscrição deste edital, com base nas seguintes instruções:</w:t>
      </w:r>
    </w:p>
    <w:p w:rsidR="00230C87" w:rsidRDefault="00230C87">
      <w:pPr>
        <w:pStyle w:val="Recuodecorpodetexto"/>
        <w:ind w:firstLine="0"/>
        <w:jc w:val="both"/>
        <w:rPr>
          <w:color w:val="000000"/>
          <w:sz w:val="24"/>
          <w:szCs w:val="24"/>
        </w:rPr>
      </w:pPr>
    </w:p>
    <w:p w:rsidR="00230C87" w:rsidRDefault="00685EDA">
      <w:pPr>
        <w:pStyle w:val="Recuodecorpodetexto"/>
        <w:numPr>
          <w:ilvl w:val="0"/>
          <w:numId w:val="2"/>
        </w:numPr>
        <w:jc w:val="both"/>
        <w:rPr>
          <w:color w:val="000000"/>
          <w:sz w:val="24"/>
          <w:szCs w:val="24"/>
        </w:rPr>
      </w:pPr>
      <w:r>
        <w:rPr>
          <w:color w:val="000000"/>
          <w:sz w:val="24"/>
          <w:szCs w:val="24"/>
        </w:rPr>
        <w:t xml:space="preserve">O desempenho acadêmico será aferido </w:t>
      </w:r>
      <w:r>
        <w:rPr>
          <w:b/>
          <w:color w:val="000000"/>
          <w:sz w:val="24"/>
          <w:szCs w:val="24"/>
        </w:rPr>
        <w:t>pela média simples das notas obtidas do último bimestre cursado ou equivalente;</w:t>
      </w:r>
    </w:p>
    <w:p w:rsidR="00230C87" w:rsidRDefault="00685EDA">
      <w:pPr>
        <w:pStyle w:val="Recuodecorpodetexto"/>
        <w:numPr>
          <w:ilvl w:val="0"/>
          <w:numId w:val="2"/>
        </w:numPr>
        <w:jc w:val="both"/>
        <w:rPr>
          <w:color w:val="000000"/>
          <w:sz w:val="24"/>
          <w:szCs w:val="24"/>
        </w:rPr>
      </w:pPr>
      <w:r>
        <w:rPr>
          <w:color w:val="000000"/>
          <w:sz w:val="24"/>
          <w:szCs w:val="24"/>
        </w:rPr>
        <w:t xml:space="preserve">Para o cálculo da média simples deverá ser utilizado a seguinte fórmula: </w:t>
      </w:r>
      <w:r>
        <w:rPr>
          <w:b/>
          <w:color w:val="000000"/>
          <w:sz w:val="24"/>
          <w:szCs w:val="24"/>
        </w:rPr>
        <w:t>DA=(N1+N2+N3....)/X</w:t>
      </w:r>
      <w:r>
        <w:rPr>
          <w:color w:val="000000"/>
          <w:sz w:val="24"/>
          <w:szCs w:val="24"/>
        </w:rPr>
        <w:t>, sendo que DA é a nota de desempenho acadêmico</w:t>
      </w:r>
      <w:r>
        <w:rPr>
          <w:rStyle w:val="ncoradanotaderodap"/>
          <w:color w:val="000000"/>
          <w:sz w:val="24"/>
          <w:szCs w:val="24"/>
        </w:rPr>
        <w:footnoteReference w:id="1"/>
      </w:r>
      <w:r>
        <w:rPr>
          <w:color w:val="000000"/>
          <w:sz w:val="24"/>
          <w:szCs w:val="24"/>
        </w:rPr>
        <w:t>, N1, N2, N3... correspondem às disciplinas cursadas no último bimestre ou equivalente e X é o número de disciplinas cursadas no bimestre ou equivalente.</w:t>
      </w:r>
    </w:p>
    <w:p w:rsidR="00230C87" w:rsidRDefault="00685EDA">
      <w:pPr>
        <w:pStyle w:val="Recuodecorpodetexto"/>
        <w:numPr>
          <w:ilvl w:val="0"/>
          <w:numId w:val="2"/>
        </w:numPr>
        <w:jc w:val="both"/>
        <w:rPr>
          <w:color w:val="000000"/>
          <w:sz w:val="24"/>
          <w:szCs w:val="24"/>
        </w:rPr>
      </w:pPr>
      <w:r>
        <w:rPr>
          <w:color w:val="000000"/>
          <w:sz w:val="24"/>
          <w:szCs w:val="24"/>
        </w:rPr>
        <w:t xml:space="preserve">Caso a instituição de ensino utilize critério de conceito, serão considerados os seguintes valores de equivalência: </w:t>
      </w:r>
    </w:p>
    <w:p w:rsidR="00230C87" w:rsidRDefault="00685EDA">
      <w:pPr>
        <w:pStyle w:val="Recuodecorpodetexto"/>
        <w:ind w:left="720" w:firstLine="0"/>
        <w:jc w:val="both"/>
        <w:rPr>
          <w:color w:val="000000"/>
          <w:sz w:val="24"/>
          <w:szCs w:val="24"/>
        </w:rPr>
      </w:pPr>
      <w:r>
        <w:rPr>
          <w:color w:val="000000"/>
          <w:sz w:val="24"/>
          <w:szCs w:val="24"/>
        </w:rPr>
        <w:t>I – notas 9,50 (nove inteiros e cinquenta décimos) e 8,00 (oito) para os conceitos A e B, respectivamente;</w:t>
      </w:r>
    </w:p>
    <w:p w:rsidR="00230C87" w:rsidRDefault="00685EDA">
      <w:pPr>
        <w:pStyle w:val="Recuodecorpodetexto"/>
        <w:ind w:left="720" w:firstLine="0"/>
        <w:jc w:val="both"/>
        <w:rPr>
          <w:color w:val="000000"/>
          <w:sz w:val="24"/>
          <w:szCs w:val="24"/>
        </w:rPr>
      </w:pPr>
      <w:r>
        <w:rPr>
          <w:color w:val="000000"/>
          <w:sz w:val="24"/>
          <w:szCs w:val="24"/>
        </w:rPr>
        <w:t>II – notas 6,50 (seis inteiros e cinquenta décimos) e 5,00 (cinco) para os conceitos C e D, respectivamente;</w:t>
      </w:r>
    </w:p>
    <w:p w:rsidR="00230C87" w:rsidRDefault="00685EDA">
      <w:pPr>
        <w:pStyle w:val="Recuodecorpodetexto"/>
        <w:ind w:left="720" w:firstLine="0"/>
        <w:jc w:val="both"/>
        <w:rPr>
          <w:color w:val="000000"/>
          <w:sz w:val="24"/>
          <w:szCs w:val="24"/>
        </w:rPr>
      </w:pPr>
      <w:r>
        <w:rPr>
          <w:color w:val="000000"/>
          <w:sz w:val="24"/>
          <w:szCs w:val="24"/>
        </w:rPr>
        <w:t>III – nota 3,50 (três inteiros e cinquenta décimos) para os conceitos E e demais.</w:t>
      </w:r>
    </w:p>
    <w:p w:rsidR="00230C87" w:rsidRDefault="00685EDA">
      <w:pPr>
        <w:pStyle w:val="PargrafodaLista"/>
        <w:numPr>
          <w:ilvl w:val="0"/>
          <w:numId w:val="2"/>
        </w:numPr>
        <w:rPr>
          <w:rFonts w:eastAsia="Times New Roman" w:cs="Times New Roman"/>
          <w:color w:val="000000"/>
          <w:kern w:val="0"/>
          <w:szCs w:val="20"/>
          <w:lang w:eastAsia="ar-SA" w:bidi="ar-SA"/>
        </w:rPr>
      </w:pPr>
      <w:r>
        <w:rPr>
          <w:color w:val="000000"/>
        </w:rPr>
        <w:t xml:space="preserve"> </w:t>
      </w:r>
      <w:r>
        <w:rPr>
          <w:rFonts w:eastAsia="Times New Roman" w:cs="Times New Roman"/>
          <w:color w:val="000000"/>
          <w:kern w:val="0"/>
          <w:szCs w:val="20"/>
          <w:lang w:eastAsia="ar-SA" w:bidi="ar-SA"/>
        </w:rPr>
        <w:t>Se a instituição de ensino não disponibilizar sistema que permita valoração por conceito ou nota, a inscrição será indeferida pela inviabilidade de apuração do desempenho acadêmico, critério preliminar de avaliação definido nas alíneas ‘a’, “b” e ‘i’.</w:t>
      </w:r>
    </w:p>
    <w:p w:rsidR="00230C87" w:rsidRDefault="00685EDA">
      <w:pPr>
        <w:pStyle w:val="Recuodecorpodetexto"/>
        <w:numPr>
          <w:ilvl w:val="0"/>
          <w:numId w:val="2"/>
        </w:numPr>
        <w:jc w:val="both"/>
        <w:rPr>
          <w:b/>
          <w:color w:val="000000"/>
          <w:sz w:val="24"/>
          <w:szCs w:val="24"/>
        </w:rPr>
      </w:pPr>
      <w:r>
        <w:rPr>
          <w:b/>
          <w:color w:val="000000"/>
          <w:sz w:val="24"/>
          <w:szCs w:val="24"/>
        </w:rPr>
        <w:t xml:space="preserve">As comprovações do desempenho acadêmico deverão seguir o modelo apresentado no anexo IV deste edital, devidamente validadas pela instituição de ensino. Posteriormente, deverão ser digitalizadas e inseridas via </w:t>
      </w:r>
      <w:r>
        <w:rPr>
          <w:b/>
          <w:i/>
          <w:color w:val="000000"/>
          <w:sz w:val="24"/>
          <w:szCs w:val="24"/>
        </w:rPr>
        <w:t>upload</w:t>
      </w:r>
      <w:r>
        <w:rPr>
          <w:b/>
          <w:color w:val="000000"/>
          <w:sz w:val="24"/>
          <w:szCs w:val="24"/>
        </w:rPr>
        <w:t xml:space="preserve"> em local próprio destinado na página de inscrição deste edital.</w:t>
      </w:r>
    </w:p>
    <w:p w:rsidR="00230C87" w:rsidRDefault="00230C87">
      <w:pPr>
        <w:pStyle w:val="Recuodecorpodetexto"/>
        <w:ind w:firstLine="0"/>
        <w:jc w:val="both"/>
        <w:rPr>
          <w:b/>
          <w:color w:val="000000"/>
          <w:sz w:val="24"/>
          <w:szCs w:val="24"/>
        </w:rPr>
      </w:pPr>
    </w:p>
    <w:p w:rsidR="00230C87" w:rsidRDefault="00685EDA">
      <w:pPr>
        <w:pStyle w:val="Recuodecorpodetexto"/>
        <w:numPr>
          <w:ilvl w:val="0"/>
          <w:numId w:val="2"/>
        </w:numPr>
        <w:jc w:val="both"/>
        <w:rPr>
          <w:color w:val="000000"/>
          <w:sz w:val="24"/>
          <w:szCs w:val="24"/>
        </w:rPr>
      </w:pPr>
      <w:r>
        <w:rPr>
          <w:color w:val="000000"/>
          <w:sz w:val="24"/>
          <w:szCs w:val="24"/>
        </w:rPr>
        <w:t>Finalizado o processo de inscrição, será homologada a lista dos estudantes habilitados por ordem decrescente da nota do desempenho acadêmico informada.</w:t>
      </w:r>
    </w:p>
    <w:p w:rsidR="00230C87" w:rsidRDefault="00230C87">
      <w:pPr>
        <w:pStyle w:val="Recuodecorpodetexto"/>
        <w:ind w:firstLine="0"/>
        <w:jc w:val="both"/>
        <w:rPr>
          <w:color w:val="000000"/>
          <w:sz w:val="24"/>
          <w:szCs w:val="24"/>
        </w:rPr>
      </w:pPr>
    </w:p>
    <w:p w:rsidR="00230C87" w:rsidRDefault="00685EDA">
      <w:pPr>
        <w:pStyle w:val="Recuodecorpodetexto"/>
        <w:numPr>
          <w:ilvl w:val="0"/>
          <w:numId w:val="2"/>
        </w:numPr>
        <w:jc w:val="both"/>
      </w:pPr>
      <w:r>
        <w:rPr>
          <w:color w:val="000000"/>
          <w:sz w:val="24"/>
        </w:rPr>
        <w:t xml:space="preserve">Caso a nota do desempenho acadêmico </w:t>
      </w:r>
      <w:r>
        <w:rPr>
          <w:color w:val="000000"/>
          <w:sz w:val="24"/>
          <w:szCs w:val="24"/>
        </w:rPr>
        <w:t>informada</w:t>
      </w:r>
      <w:r>
        <w:rPr>
          <w:color w:val="000000"/>
          <w:sz w:val="24"/>
        </w:rPr>
        <w:t xml:space="preserve"> seja </w:t>
      </w:r>
      <w:r w:rsidR="00BF7EA7">
        <w:rPr>
          <w:color w:val="000000"/>
          <w:sz w:val="24"/>
        </w:rPr>
        <w:t>maior</w:t>
      </w:r>
      <w:r>
        <w:rPr>
          <w:color w:val="000000"/>
          <w:sz w:val="24"/>
        </w:rPr>
        <w:t xml:space="preserve"> da declaração fornecida pela Instituição de Ensino</w:t>
      </w:r>
      <w:r>
        <w:rPr>
          <w:b/>
          <w:color w:val="000000"/>
          <w:sz w:val="24"/>
          <w:szCs w:val="24"/>
        </w:rPr>
        <w:t>, o estudante será desclassificado.</w:t>
      </w:r>
    </w:p>
    <w:p w:rsidR="00230C87" w:rsidRDefault="00230C87">
      <w:pPr>
        <w:pStyle w:val="Recuodecorpodetexto"/>
        <w:ind w:left="720" w:firstLine="0"/>
        <w:jc w:val="both"/>
        <w:rPr>
          <w:b/>
          <w:color w:val="000000"/>
          <w:sz w:val="24"/>
          <w:szCs w:val="24"/>
        </w:rPr>
      </w:pPr>
    </w:p>
    <w:p w:rsidR="00230C87" w:rsidRDefault="00685EDA">
      <w:pPr>
        <w:pStyle w:val="Recuodecorpodetexto"/>
        <w:numPr>
          <w:ilvl w:val="0"/>
          <w:numId w:val="2"/>
        </w:numPr>
        <w:jc w:val="both"/>
        <w:rPr>
          <w:color w:val="000000"/>
          <w:sz w:val="24"/>
          <w:szCs w:val="24"/>
        </w:rPr>
      </w:pPr>
      <w:r>
        <w:rPr>
          <w:color w:val="000000"/>
          <w:sz w:val="24"/>
          <w:szCs w:val="24"/>
        </w:rPr>
        <w:t>Em caso de empate na nota final de desempenho, terá preferência na classificação o que tiver maior idade.</w:t>
      </w:r>
    </w:p>
    <w:p w:rsidR="00230C87" w:rsidRDefault="00230C87">
      <w:pPr>
        <w:pStyle w:val="Recuodecorpodetexto"/>
        <w:ind w:firstLine="0"/>
        <w:jc w:val="both"/>
        <w:rPr>
          <w:color w:val="000000"/>
          <w:sz w:val="24"/>
        </w:rPr>
      </w:pPr>
    </w:p>
    <w:p w:rsidR="00230C87" w:rsidRDefault="00685EDA">
      <w:pPr>
        <w:numPr>
          <w:ilvl w:val="0"/>
          <w:numId w:val="2"/>
        </w:numPr>
        <w:jc w:val="both"/>
        <w:rPr>
          <w:color w:val="000000"/>
          <w:sz w:val="24"/>
          <w:szCs w:val="24"/>
        </w:rPr>
      </w:pPr>
      <w:r>
        <w:rPr>
          <w:color w:val="000000"/>
          <w:sz w:val="24"/>
          <w:szCs w:val="24"/>
        </w:rPr>
        <w:t>Se a instituição de ensino não disponibilizar sistema que permita valoração por conceito ou</w:t>
      </w:r>
      <w:r>
        <w:rPr>
          <w:color w:val="000000"/>
          <w:sz w:val="24"/>
        </w:rPr>
        <w:t xml:space="preserve"> nota</w:t>
      </w:r>
      <w:r>
        <w:rPr>
          <w:color w:val="000000"/>
          <w:sz w:val="24"/>
          <w:szCs w:val="24"/>
        </w:rPr>
        <w:t>, a inscrição será indeferida pela inviabilidade de apuração</w:t>
      </w:r>
      <w:r>
        <w:rPr>
          <w:color w:val="000000"/>
          <w:sz w:val="24"/>
        </w:rPr>
        <w:t xml:space="preserve"> do desempenho acadêmico</w:t>
      </w:r>
      <w:r>
        <w:rPr>
          <w:color w:val="000000"/>
          <w:sz w:val="24"/>
          <w:szCs w:val="24"/>
        </w:rPr>
        <w:t>, critério preliminar de avaliação definido na alínea ‘a’ e item 4.1.3.</w:t>
      </w:r>
    </w:p>
    <w:p w:rsidR="00230C87" w:rsidRDefault="00230C87">
      <w:pPr>
        <w:pStyle w:val="Recuodecorpodetexto"/>
        <w:ind w:left="720" w:firstLine="0"/>
        <w:jc w:val="both"/>
        <w:rPr>
          <w:color w:val="000000"/>
          <w:sz w:val="24"/>
          <w:szCs w:val="24"/>
        </w:rPr>
      </w:pPr>
    </w:p>
    <w:p w:rsidR="00230C87" w:rsidRDefault="00685EDA">
      <w:pPr>
        <w:pStyle w:val="Recuodecorpodetexto"/>
        <w:ind w:firstLine="0"/>
        <w:jc w:val="both"/>
      </w:pPr>
      <w:r>
        <w:rPr>
          <w:color w:val="000000"/>
          <w:sz w:val="24"/>
          <w:szCs w:val="24"/>
        </w:rPr>
        <w:t xml:space="preserve">4.1.3. </w:t>
      </w:r>
      <w:r>
        <w:rPr>
          <w:rFonts w:ascii="Arial" w:hAnsi="Arial" w:cs="Arial"/>
          <w:b/>
          <w:bCs/>
          <w:color w:val="000000"/>
          <w:sz w:val="24"/>
          <w:szCs w:val="24"/>
        </w:rPr>
        <w:t xml:space="preserve">A nota de desempenho acadêmico deverá corresponder à média geral de todas as disciplinas cursadas no último bimestre ou equivalente, de 0 a 10, incluindo-se, se houver, até duas casas decimais, sem arredondamento. </w:t>
      </w:r>
      <w:r w:rsidR="007F5012" w:rsidRPr="007F5012">
        <w:rPr>
          <w:rFonts w:ascii="Arial" w:hAnsi="Arial" w:cs="Arial"/>
          <w:b/>
          <w:bCs/>
          <w:color w:val="000000"/>
          <w:sz w:val="24"/>
          <w:szCs w:val="24"/>
        </w:rPr>
        <w:t>Caso a nota fornecida pela Instituição de Ensino seja com apenas uma casa decimal, ou dada na escala de 0 a 1, ou na escala de 0 a 5 ou entregue na escala de 0 a 100, por exemplo 8,1; 0,81; 4,05; 81,00, respectivamente, deverá, o candidato, nessas situações, inserir no cadastro de inscrição a nota 8,10, para fins de classificação e padronização de notas de todos os postulantes.</w:t>
      </w:r>
    </w:p>
    <w:p w:rsidR="00230C87" w:rsidRDefault="00230C87">
      <w:pPr>
        <w:pStyle w:val="Recuodecorpodetexto"/>
        <w:ind w:firstLine="0"/>
        <w:jc w:val="both"/>
        <w:rPr>
          <w:color w:val="000000"/>
          <w:sz w:val="24"/>
          <w:szCs w:val="24"/>
        </w:rPr>
      </w:pPr>
    </w:p>
    <w:p w:rsidR="00230C87" w:rsidRDefault="00685EDA">
      <w:pPr>
        <w:pStyle w:val="Recuodecorpodetexto"/>
        <w:ind w:firstLine="0"/>
        <w:jc w:val="both"/>
        <w:rPr>
          <w:b/>
          <w:color w:val="000000"/>
          <w:sz w:val="24"/>
          <w:szCs w:val="24"/>
        </w:rPr>
      </w:pPr>
      <w:r>
        <w:rPr>
          <w:b/>
          <w:color w:val="000000"/>
          <w:sz w:val="24"/>
          <w:szCs w:val="24"/>
        </w:rPr>
        <w:t>4.2 DA PROVA OBJETIVA</w:t>
      </w:r>
    </w:p>
    <w:p w:rsidR="00230C87" w:rsidRDefault="00230C87">
      <w:pPr>
        <w:pStyle w:val="Recuodecorpodetexto"/>
        <w:ind w:firstLine="0"/>
        <w:jc w:val="both"/>
        <w:rPr>
          <w:b/>
          <w:color w:val="000000"/>
          <w:sz w:val="24"/>
          <w:szCs w:val="24"/>
        </w:rPr>
      </w:pPr>
    </w:p>
    <w:p w:rsidR="00230C87" w:rsidRDefault="00685EDA">
      <w:pPr>
        <w:pStyle w:val="Recuodecorpodetexto"/>
        <w:ind w:firstLine="0"/>
        <w:jc w:val="both"/>
        <w:rPr>
          <w:sz w:val="24"/>
          <w:szCs w:val="24"/>
        </w:rPr>
      </w:pPr>
      <w:r>
        <w:rPr>
          <w:sz w:val="24"/>
          <w:szCs w:val="24"/>
        </w:rPr>
        <w:t>4.2.1 O processo público de credenciamento será composto</w:t>
      </w:r>
      <w:r>
        <w:rPr>
          <w:color w:val="000000"/>
          <w:sz w:val="24"/>
          <w:szCs w:val="24"/>
        </w:rPr>
        <w:t xml:space="preserve"> de uma prova objetiva com 10 (dez) assertivas, elaborada com base no conteúdo prog</w:t>
      </w:r>
      <w:r>
        <w:rPr>
          <w:sz w:val="24"/>
          <w:szCs w:val="24"/>
        </w:rPr>
        <w:t xml:space="preserve">ramático de conhecimentos e habilidades previsto no Anexo II deste edital. </w:t>
      </w:r>
      <w:r>
        <w:rPr>
          <w:b/>
          <w:sz w:val="24"/>
          <w:szCs w:val="24"/>
          <w:u w:val="single"/>
        </w:rPr>
        <w:t>A avaliação será realizada pelo estudante habilitado melhor classificado disponível na lista da Comarca, em data e hora a serem definidas pelo titular da unidade ou do órgão responsável pela contratação do estagiário,</w:t>
      </w:r>
      <w:r>
        <w:rPr>
          <w:sz w:val="24"/>
          <w:szCs w:val="24"/>
        </w:rPr>
        <w:t xml:space="preserve"> no momento da seleção por parte da lotação no Sistema de Seleção de Estagiários.</w:t>
      </w:r>
    </w:p>
    <w:p w:rsidR="00230C87" w:rsidRDefault="00230C87">
      <w:pPr>
        <w:pStyle w:val="Recuodecorpodetexto"/>
        <w:ind w:firstLine="0"/>
        <w:jc w:val="both"/>
        <w:rPr>
          <w:sz w:val="24"/>
          <w:szCs w:val="24"/>
        </w:rPr>
      </w:pPr>
    </w:p>
    <w:p w:rsidR="00230C87" w:rsidRDefault="00685EDA">
      <w:pPr>
        <w:pStyle w:val="Recuodecorpodetexto"/>
        <w:ind w:firstLine="0"/>
        <w:jc w:val="both"/>
        <w:rPr>
          <w:sz w:val="24"/>
          <w:szCs w:val="24"/>
        </w:rPr>
      </w:pPr>
      <w:r>
        <w:rPr>
          <w:sz w:val="24"/>
          <w:szCs w:val="24"/>
        </w:rPr>
        <w:t xml:space="preserve"> 4.2.2 De acordo com o comando inerente a cada assertiva, deverá o candidato julgá-la VERDADEIRA ou FALSA, transcrevendo sua resposta para o Sistema de Seleção de estagiários, em local próprio designado.</w:t>
      </w:r>
    </w:p>
    <w:p w:rsidR="00230C87" w:rsidRDefault="00230C87">
      <w:pPr>
        <w:pStyle w:val="Recuodecorpodetexto"/>
        <w:ind w:firstLine="0"/>
        <w:jc w:val="both"/>
        <w:rPr>
          <w:sz w:val="24"/>
          <w:szCs w:val="24"/>
        </w:rPr>
      </w:pPr>
    </w:p>
    <w:p w:rsidR="00230C87" w:rsidRDefault="00685EDA">
      <w:pPr>
        <w:pStyle w:val="Recuodecorpodetexto"/>
        <w:ind w:firstLine="0"/>
        <w:jc w:val="both"/>
        <w:rPr>
          <w:sz w:val="24"/>
          <w:szCs w:val="24"/>
        </w:rPr>
      </w:pPr>
      <w:r>
        <w:rPr>
          <w:sz w:val="24"/>
          <w:szCs w:val="24"/>
        </w:rPr>
        <w:t>4.2.3 No Sistema de Seleção de Estagiários, no local referente à marcação das respostas da prova objetiva, haverá, para cada assertiva, dois campos de marcação: o campo designado para preenchimento caso julgue a assertiva VERDADEIRA e o campo para preenchimento pelo candidato caso considere a assertiva FALSA.</w:t>
      </w:r>
    </w:p>
    <w:p w:rsidR="00230C87" w:rsidRDefault="00230C87">
      <w:pPr>
        <w:pStyle w:val="Recuodecorpodetexto"/>
        <w:ind w:firstLine="0"/>
        <w:jc w:val="both"/>
        <w:rPr>
          <w:sz w:val="24"/>
          <w:szCs w:val="24"/>
        </w:rPr>
      </w:pPr>
    </w:p>
    <w:p w:rsidR="00230C87" w:rsidRDefault="00685EDA">
      <w:pPr>
        <w:pStyle w:val="Recuodecorpodetexto"/>
        <w:ind w:firstLine="0"/>
        <w:jc w:val="both"/>
        <w:rPr>
          <w:sz w:val="24"/>
        </w:rPr>
      </w:pPr>
      <w:r>
        <w:rPr>
          <w:sz w:val="24"/>
          <w:szCs w:val="24"/>
        </w:rPr>
        <w:t>4.2.4 A pontuação, para cada assertiva da prova objetiva, será igual a 1,00 (um) ponto positivo, caso a resposta do candidato esteja em concordância com o gabarito oficial.</w:t>
      </w:r>
    </w:p>
    <w:p w:rsidR="00230C87" w:rsidRDefault="00230C87">
      <w:pPr>
        <w:pStyle w:val="Recuodecorpodetexto"/>
        <w:ind w:firstLine="0"/>
        <w:jc w:val="both"/>
        <w:rPr>
          <w:color w:val="FF0000"/>
          <w:sz w:val="24"/>
          <w:szCs w:val="24"/>
        </w:rPr>
      </w:pPr>
    </w:p>
    <w:p w:rsidR="00230C87" w:rsidRDefault="00685EDA">
      <w:pPr>
        <w:pStyle w:val="Recuodecorpodetexto"/>
        <w:ind w:firstLine="0"/>
        <w:jc w:val="both"/>
        <w:rPr>
          <w:sz w:val="24"/>
          <w:szCs w:val="24"/>
        </w:rPr>
      </w:pPr>
      <w:r>
        <w:rPr>
          <w:sz w:val="24"/>
          <w:szCs w:val="24"/>
        </w:rPr>
        <w:t>4.2.5. Para obter pontuação em cada assertiva, o candidato deverá marcar um dos campos do ambiente de marcação das respostas.</w:t>
      </w:r>
    </w:p>
    <w:p w:rsidR="00230C87" w:rsidRDefault="00230C87">
      <w:pPr>
        <w:pStyle w:val="Recuodecorpodetexto"/>
        <w:ind w:firstLine="0"/>
        <w:jc w:val="both"/>
        <w:rPr>
          <w:sz w:val="24"/>
          <w:szCs w:val="24"/>
        </w:rPr>
      </w:pPr>
    </w:p>
    <w:p w:rsidR="00230C87" w:rsidRDefault="00685EDA">
      <w:pPr>
        <w:pStyle w:val="Recuodecorpodetexto"/>
        <w:ind w:firstLine="0"/>
        <w:jc w:val="both"/>
        <w:rPr>
          <w:sz w:val="24"/>
          <w:szCs w:val="24"/>
        </w:rPr>
      </w:pPr>
      <w:r>
        <w:rPr>
          <w:sz w:val="24"/>
          <w:szCs w:val="24"/>
        </w:rPr>
        <w:t>4.2.6 Caso não haja marcação, será atribuída pontuação 0,00 (zero) para a assertiva.</w:t>
      </w:r>
    </w:p>
    <w:p w:rsidR="00230C87" w:rsidRDefault="00230C87">
      <w:pPr>
        <w:pStyle w:val="Recuodecorpodetexto"/>
        <w:ind w:firstLine="0"/>
        <w:jc w:val="both"/>
        <w:rPr>
          <w:sz w:val="24"/>
          <w:szCs w:val="24"/>
        </w:rPr>
      </w:pPr>
    </w:p>
    <w:p w:rsidR="00230C87" w:rsidRDefault="00685EDA">
      <w:pPr>
        <w:pStyle w:val="Recuodecorpodetexto"/>
        <w:ind w:firstLine="0"/>
        <w:jc w:val="both"/>
        <w:rPr>
          <w:sz w:val="24"/>
          <w:szCs w:val="24"/>
        </w:rPr>
      </w:pPr>
      <w:r>
        <w:rPr>
          <w:sz w:val="24"/>
          <w:szCs w:val="24"/>
        </w:rPr>
        <w:t>4.2.7. Após o prazo para interposição dos recursos, a anulação de questão corresponderá a atribuição de 1,00 (um) ponto positivo para o candidato</w:t>
      </w:r>
      <w:r>
        <w:rPr>
          <w:i/>
          <w:sz w:val="24"/>
          <w:szCs w:val="24"/>
        </w:rPr>
        <w:t>.</w:t>
      </w:r>
      <w:r>
        <w:rPr>
          <w:sz w:val="24"/>
          <w:szCs w:val="24"/>
        </w:rPr>
        <w:t xml:space="preserve"> </w:t>
      </w:r>
    </w:p>
    <w:p w:rsidR="00230C87" w:rsidRDefault="00230C87">
      <w:pPr>
        <w:pStyle w:val="Recuodecorpodetexto"/>
        <w:ind w:firstLine="0"/>
        <w:jc w:val="both"/>
        <w:rPr>
          <w:sz w:val="24"/>
          <w:szCs w:val="24"/>
        </w:rPr>
      </w:pPr>
    </w:p>
    <w:p w:rsidR="00230C87" w:rsidRDefault="00685EDA">
      <w:pPr>
        <w:pStyle w:val="Recuodecorpodetexto"/>
        <w:ind w:firstLine="0"/>
        <w:jc w:val="both"/>
        <w:rPr>
          <w:sz w:val="24"/>
          <w:szCs w:val="24"/>
        </w:rPr>
      </w:pPr>
      <w:r>
        <w:rPr>
          <w:sz w:val="24"/>
          <w:szCs w:val="24"/>
        </w:rPr>
        <w:t xml:space="preserve">4.2.8 O preenchimento do ambiente de marcação de respostas da prova objetiva será de inteira responsabilidade do candidato, que deverá proceder de acordo com as instruções contidas neste edital e no caderno de prova. </w:t>
      </w:r>
    </w:p>
    <w:p w:rsidR="00230C87" w:rsidRDefault="00230C87">
      <w:pPr>
        <w:pStyle w:val="Recuodecorpodetexto"/>
        <w:ind w:firstLine="0"/>
        <w:jc w:val="both"/>
        <w:rPr>
          <w:sz w:val="24"/>
          <w:szCs w:val="24"/>
        </w:rPr>
      </w:pPr>
    </w:p>
    <w:p w:rsidR="00230C87" w:rsidRDefault="00685EDA">
      <w:pPr>
        <w:pStyle w:val="Recuodecorpodetexto"/>
        <w:ind w:firstLine="0"/>
        <w:jc w:val="both"/>
        <w:rPr>
          <w:color w:val="000000"/>
          <w:sz w:val="24"/>
          <w:szCs w:val="24"/>
        </w:rPr>
      </w:pPr>
      <w:r>
        <w:rPr>
          <w:sz w:val="24"/>
          <w:szCs w:val="24"/>
        </w:rPr>
        <w:t xml:space="preserve">4.2.9 A prova objetiva, terá duração de 1h, e será aplicada na lotação da vaga ofertada, em data e horário a serem definidos pelo titular da unidade ou do órgão responsável pela contratação do estagiário, nos municípios especificados no Anexo I deste edital. </w:t>
      </w:r>
      <w:r>
        <w:rPr>
          <w:color w:val="000000"/>
          <w:sz w:val="24"/>
          <w:szCs w:val="24"/>
        </w:rPr>
        <w:t>A prova não poderá ser realizada em finais de semana ou feriados, e no mínimo, 3 (três) dias corridos após a seleção.</w:t>
      </w:r>
    </w:p>
    <w:p w:rsidR="00230C87" w:rsidRDefault="00230C87">
      <w:pPr>
        <w:pStyle w:val="Recuodecorpodetexto"/>
        <w:ind w:firstLine="0"/>
        <w:jc w:val="both"/>
        <w:rPr>
          <w:sz w:val="24"/>
          <w:szCs w:val="24"/>
        </w:rPr>
      </w:pPr>
    </w:p>
    <w:p w:rsidR="00230C87" w:rsidRDefault="00685EDA">
      <w:pPr>
        <w:pStyle w:val="Recuodecorpodetexto"/>
        <w:ind w:firstLine="0"/>
        <w:jc w:val="both"/>
        <w:rPr>
          <w:sz w:val="24"/>
          <w:szCs w:val="24"/>
        </w:rPr>
      </w:pPr>
      <w:r>
        <w:rPr>
          <w:sz w:val="24"/>
          <w:szCs w:val="24"/>
        </w:rPr>
        <w:t xml:space="preserve">4.2.10. Para realizar a prova objetiva, o candidato deverá comparecer ao local de prova, munido de carteira de identidade ou documento equivalente, com foto, no dia e horário previamente acordados, com, no mínimo, 30 (trinta) minutos de antecedência. </w:t>
      </w:r>
    </w:p>
    <w:p w:rsidR="00230C87" w:rsidRDefault="00230C87">
      <w:pPr>
        <w:pStyle w:val="Recuodecorpodetexto"/>
        <w:ind w:firstLine="0"/>
        <w:jc w:val="both"/>
        <w:rPr>
          <w:sz w:val="24"/>
          <w:szCs w:val="24"/>
        </w:rPr>
      </w:pPr>
    </w:p>
    <w:p w:rsidR="00230C87" w:rsidRDefault="00685EDA">
      <w:pPr>
        <w:pStyle w:val="Recuodecorpodetexto"/>
        <w:ind w:firstLine="0"/>
        <w:jc w:val="both"/>
        <w:rPr>
          <w:sz w:val="24"/>
          <w:szCs w:val="24"/>
        </w:rPr>
      </w:pPr>
      <w:r>
        <w:rPr>
          <w:sz w:val="24"/>
          <w:szCs w:val="24"/>
        </w:rPr>
        <w:t>4.2.11. Não será permitida qualquer espécie de consulta, inclusive a textos legais, importando a não-observância da regra e das demais determinações oriundas da Comissão de Seleção de Estagiários em imediata e sumária eliminação do candidato do certame.</w:t>
      </w:r>
    </w:p>
    <w:p w:rsidR="00230C87" w:rsidRDefault="00230C87">
      <w:pPr>
        <w:pStyle w:val="Recuodecorpodetexto"/>
        <w:ind w:firstLine="0"/>
        <w:jc w:val="both"/>
        <w:rPr>
          <w:sz w:val="24"/>
          <w:szCs w:val="24"/>
        </w:rPr>
      </w:pPr>
    </w:p>
    <w:p w:rsidR="00230C87" w:rsidRDefault="00685EDA">
      <w:pPr>
        <w:pStyle w:val="Recuodecorpodetexto"/>
        <w:ind w:firstLine="0"/>
        <w:jc w:val="both"/>
        <w:rPr>
          <w:sz w:val="24"/>
          <w:szCs w:val="24"/>
        </w:rPr>
      </w:pPr>
      <w:r>
        <w:rPr>
          <w:sz w:val="24"/>
          <w:szCs w:val="24"/>
        </w:rPr>
        <w:t>4.2.12. Na realização da prova objetiva, só será permitida ao candidato a utilização de caneta esferográfica azul ou preta, fabricada em material transparente.</w:t>
      </w:r>
    </w:p>
    <w:p w:rsidR="00230C87" w:rsidRDefault="00230C87">
      <w:pPr>
        <w:pStyle w:val="Recuodecorpodetexto"/>
        <w:ind w:firstLine="0"/>
        <w:jc w:val="both"/>
        <w:rPr>
          <w:sz w:val="24"/>
          <w:szCs w:val="24"/>
        </w:rPr>
      </w:pPr>
    </w:p>
    <w:p w:rsidR="00230C87" w:rsidRDefault="00685EDA">
      <w:pPr>
        <w:pStyle w:val="Recuodecorpodetexto"/>
        <w:ind w:firstLine="0"/>
        <w:jc w:val="both"/>
        <w:rPr>
          <w:sz w:val="24"/>
          <w:szCs w:val="24"/>
        </w:rPr>
      </w:pPr>
      <w:r>
        <w:rPr>
          <w:sz w:val="24"/>
          <w:szCs w:val="24"/>
        </w:rPr>
        <w:t>4.2.13 A transgressão ao disposto nos itens anteriores ou a descortesia do candidato para com qualquer membro da Comissão de Seleção de Estagiários e servidores das lotações em que a prova será realizada, acarretará sua eliminação imediata e sumária do certame.</w:t>
      </w:r>
    </w:p>
    <w:p w:rsidR="00230C87" w:rsidRDefault="00230C87">
      <w:pPr>
        <w:pStyle w:val="Recuodecorpodetexto"/>
        <w:ind w:firstLine="0"/>
        <w:jc w:val="both"/>
        <w:rPr>
          <w:sz w:val="24"/>
          <w:szCs w:val="24"/>
        </w:rPr>
      </w:pPr>
    </w:p>
    <w:p w:rsidR="00230C87" w:rsidRDefault="00685EDA">
      <w:pPr>
        <w:pStyle w:val="Recuodecorpodetexto"/>
        <w:ind w:firstLine="0"/>
        <w:jc w:val="both"/>
        <w:rPr>
          <w:color w:val="000000"/>
          <w:sz w:val="24"/>
          <w:szCs w:val="24"/>
        </w:rPr>
      </w:pPr>
      <w:r w:rsidRPr="00E44092">
        <w:rPr>
          <w:bCs/>
          <w:color w:val="000000"/>
          <w:sz w:val="24"/>
        </w:rPr>
        <w:t>4.</w:t>
      </w:r>
      <w:r>
        <w:rPr>
          <w:color w:val="000000"/>
          <w:sz w:val="24"/>
          <w:szCs w:val="24"/>
        </w:rPr>
        <w:t>2.14 O candidato que, na nota final, atingir pontuação inferior a 5 (cinco) pontos estará automaticamente eliminado do processo público de credenciamento.</w:t>
      </w:r>
    </w:p>
    <w:p w:rsidR="00230C87" w:rsidRDefault="00685EDA" w:rsidP="00E44092">
      <w:pPr>
        <w:pStyle w:val="Recuodecorpodetexto"/>
        <w:spacing w:before="240" w:after="240"/>
        <w:ind w:firstLine="0"/>
        <w:rPr>
          <w:b/>
          <w:bCs/>
          <w:color w:val="000000"/>
          <w:sz w:val="24"/>
          <w:szCs w:val="24"/>
        </w:rPr>
      </w:pPr>
      <w:r>
        <w:rPr>
          <w:b/>
          <w:bCs/>
          <w:color w:val="000000"/>
          <w:sz w:val="24"/>
          <w:szCs w:val="24"/>
        </w:rPr>
        <w:t>5 DOS RECURSOS</w:t>
      </w:r>
    </w:p>
    <w:p w:rsidR="00230C87" w:rsidRDefault="00685EDA">
      <w:pPr>
        <w:pStyle w:val="Recuodecorpodetexto"/>
        <w:spacing w:before="120" w:after="120"/>
        <w:ind w:firstLine="0"/>
        <w:jc w:val="both"/>
        <w:rPr>
          <w:color w:val="000000"/>
          <w:sz w:val="24"/>
          <w:szCs w:val="24"/>
        </w:rPr>
      </w:pPr>
      <w:r>
        <w:rPr>
          <w:color w:val="000000"/>
          <w:sz w:val="24"/>
          <w:szCs w:val="24"/>
        </w:rPr>
        <w:t>5.1 Os candidatos poderão interpor recurso contra erros na formulação de questões no prazo de 1 (um) dia útil, contados da data de disponibilização do gabarito oficial ao estudante.</w:t>
      </w:r>
    </w:p>
    <w:p w:rsidR="00230C87" w:rsidRDefault="00685EDA">
      <w:pPr>
        <w:pStyle w:val="Recuodecorpodetexto"/>
        <w:spacing w:before="120" w:after="120"/>
        <w:ind w:firstLine="0"/>
        <w:jc w:val="both"/>
      </w:pPr>
      <w:r>
        <w:rPr>
          <w:color w:val="000000"/>
          <w:sz w:val="24"/>
          <w:szCs w:val="24"/>
        </w:rPr>
        <w:t xml:space="preserve">5.1.1 </w:t>
      </w:r>
      <w:r>
        <w:rPr>
          <w:b/>
          <w:color w:val="000000"/>
          <w:sz w:val="24"/>
        </w:rPr>
        <w:t>Os</w:t>
      </w:r>
      <w:r>
        <w:rPr>
          <w:b/>
          <w:color w:val="000000"/>
          <w:sz w:val="24"/>
          <w:szCs w:val="24"/>
        </w:rPr>
        <w:t xml:space="preserve"> recursos deverão ser interpostos exclusivamente pela </w:t>
      </w:r>
      <w:r>
        <w:rPr>
          <w:b/>
          <w:i/>
          <w:iCs/>
          <w:color w:val="000000"/>
          <w:sz w:val="24"/>
          <w:szCs w:val="24"/>
        </w:rPr>
        <w:t>internet</w:t>
      </w:r>
      <w:r>
        <w:rPr>
          <w:b/>
          <w:color w:val="000000"/>
          <w:sz w:val="24"/>
          <w:szCs w:val="24"/>
        </w:rPr>
        <w:t>, no sítio oficial do Ministério Público do Estado de Santa Catarina (</w:t>
      </w:r>
      <w:hyperlink r:id="rId13">
        <w:r>
          <w:rPr>
            <w:rStyle w:val="LinkdaInternet"/>
            <w:b/>
            <w:color w:val="000000"/>
            <w:sz w:val="24"/>
            <w:szCs w:val="24"/>
          </w:rPr>
          <w:t>www.mpsc.mp.br</w:t>
        </w:r>
      </w:hyperlink>
      <w:r>
        <w:rPr>
          <w:b/>
          <w:color w:val="000000"/>
          <w:sz w:val="24"/>
          <w:szCs w:val="24"/>
        </w:rPr>
        <w:t>).</w:t>
      </w:r>
    </w:p>
    <w:p w:rsidR="00230C87" w:rsidRDefault="00230C87">
      <w:pPr>
        <w:pStyle w:val="Recuodecorpodetexto"/>
        <w:ind w:firstLine="0"/>
        <w:jc w:val="both"/>
        <w:rPr>
          <w:b/>
          <w:color w:val="000000"/>
          <w:sz w:val="24"/>
          <w:szCs w:val="24"/>
        </w:rPr>
      </w:pPr>
    </w:p>
    <w:p w:rsidR="00230C87" w:rsidRDefault="00685EDA">
      <w:pPr>
        <w:pStyle w:val="Recuodecorpodetexto"/>
        <w:ind w:firstLine="0"/>
        <w:jc w:val="both"/>
        <w:rPr>
          <w:color w:val="000000"/>
          <w:sz w:val="24"/>
          <w:szCs w:val="24"/>
        </w:rPr>
      </w:pPr>
      <w:r>
        <w:rPr>
          <w:color w:val="000000"/>
          <w:sz w:val="24"/>
          <w:szCs w:val="24"/>
        </w:rPr>
        <w:t xml:space="preserve">5.1.2. Não será admitida a interposição de recurso por </w:t>
      </w:r>
      <w:r>
        <w:rPr>
          <w:i/>
          <w:iCs/>
          <w:color w:val="000000"/>
          <w:sz w:val="24"/>
          <w:szCs w:val="24"/>
        </w:rPr>
        <w:t xml:space="preserve">fax </w:t>
      </w:r>
      <w:r>
        <w:rPr>
          <w:color w:val="000000"/>
          <w:sz w:val="24"/>
          <w:szCs w:val="24"/>
        </w:rPr>
        <w:t>ou correio eletrônico.</w:t>
      </w:r>
    </w:p>
    <w:p w:rsidR="00230C87" w:rsidRDefault="00230C87">
      <w:pPr>
        <w:pStyle w:val="Recuodecorpodetexto"/>
        <w:ind w:firstLine="0"/>
        <w:jc w:val="both"/>
        <w:rPr>
          <w:color w:val="000000"/>
          <w:sz w:val="24"/>
          <w:szCs w:val="24"/>
        </w:rPr>
      </w:pPr>
    </w:p>
    <w:p w:rsidR="00230C87" w:rsidRDefault="00685EDA">
      <w:pPr>
        <w:pStyle w:val="Recuodecorpodetexto"/>
        <w:ind w:firstLine="0"/>
        <w:jc w:val="both"/>
      </w:pPr>
      <w:r>
        <w:rPr>
          <w:color w:val="000000"/>
          <w:sz w:val="24"/>
          <w:szCs w:val="24"/>
        </w:rPr>
        <w:t>5.1.3 O candidato deverá abordar as razões do inconformismo de cada questão, em campo específico do sistema disponibilizado.</w:t>
      </w:r>
    </w:p>
    <w:p w:rsidR="00230C87" w:rsidRDefault="00230C87">
      <w:pPr>
        <w:pStyle w:val="Recuodecorpodetexto"/>
        <w:ind w:firstLine="0"/>
        <w:jc w:val="both"/>
        <w:rPr>
          <w:color w:val="000000"/>
          <w:sz w:val="24"/>
          <w:szCs w:val="24"/>
        </w:rPr>
      </w:pPr>
    </w:p>
    <w:p w:rsidR="00230C87" w:rsidRDefault="00685EDA">
      <w:pPr>
        <w:pStyle w:val="Recuodecorpodetexto"/>
        <w:ind w:firstLine="0"/>
        <w:jc w:val="both"/>
        <w:rPr>
          <w:color w:val="000000"/>
          <w:sz w:val="24"/>
          <w:szCs w:val="24"/>
        </w:rPr>
      </w:pPr>
      <w:r>
        <w:rPr>
          <w:color w:val="000000"/>
          <w:sz w:val="24"/>
          <w:szCs w:val="24"/>
        </w:rPr>
        <w:t>5.1.4. Os recursos serão analisados e decididos pela Comissão de Seleção de Estagiários, em grau único de julgamento, a qual definirá, em cada caso concreto, o alcance e os efeitos da decisão.</w:t>
      </w:r>
    </w:p>
    <w:p w:rsidR="00230C87" w:rsidRDefault="00230C87">
      <w:pPr>
        <w:pStyle w:val="Recuodecorpodetexto"/>
        <w:ind w:firstLine="0"/>
        <w:jc w:val="both"/>
        <w:rPr>
          <w:color w:val="000000"/>
          <w:sz w:val="24"/>
          <w:szCs w:val="24"/>
        </w:rPr>
      </w:pPr>
    </w:p>
    <w:p w:rsidR="00230C87" w:rsidRDefault="00685EDA">
      <w:pPr>
        <w:pStyle w:val="Recuodecorpodetexto"/>
        <w:ind w:firstLine="0"/>
        <w:jc w:val="both"/>
      </w:pPr>
      <w:r>
        <w:rPr>
          <w:sz w:val="24"/>
          <w:szCs w:val="24"/>
        </w:rPr>
        <w:t xml:space="preserve">5.2 Das decisões da Comissão de Seleção de Estagiários caberá recurso ao Subprocurador-Geral de Justiça para Assuntos Administrativos, no </w:t>
      </w:r>
      <w:r>
        <w:rPr>
          <w:b/>
          <w:sz w:val="24"/>
          <w:szCs w:val="24"/>
        </w:rPr>
        <w:t>prazo de 1 (um) dia útil</w:t>
      </w:r>
      <w:r>
        <w:rPr>
          <w:sz w:val="24"/>
          <w:szCs w:val="24"/>
        </w:rPr>
        <w:t>, contados de sua divulgação, exceto daquelas que decidirem recurso contra erros na formulação de questões ou do gabarito da prova escrita</w:t>
      </w:r>
      <w:r w:rsidR="003B26B9">
        <w:rPr>
          <w:sz w:val="24"/>
          <w:szCs w:val="24"/>
        </w:rPr>
        <w:t xml:space="preserve"> </w:t>
      </w:r>
      <w:r w:rsidR="003B26B9" w:rsidRPr="003B26B9">
        <w:rPr>
          <w:sz w:val="24"/>
          <w:szCs w:val="24"/>
        </w:rPr>
        <w:t>ou quanto à inscrição dos candidatos autodeclarados negros.</w:t>
      </w:r>
      <w:r>
        <w:rPr>
          <w:sz w:val="24"/>
          <w:szCs w:val="24"/>
        </w:rPr>
        <w:t xml:space="preserve"> </w:t>
      </w:r>
      <w:r>
        <w:rPr>
          <w:b/>
          <w:sz w:val="24"/>
          <w:szCs w:val="24"/>
        </w:rPr>
        <w:t xml:space="preserve">Os recursos ao Subprocurador-Geral de Justiça deverão ser interpostos exclusivamente por intermédio do correio eletrônico: </w:t>
      </w:r>
      <w:hyperlink r:id="rId14">
        <w:r>
          <w:rPr>
            <w:rStyle w:val="LinkdaInternet"/>
            <w:b/>
            <w:sz w:val="24"/>
            <w:szCs w:val="24"/>
          </w:rPr>
          <w:t>credenciamento@mpsc.mp.br</w:t>
        </w:r>
      </w:hyperlink>
      <w:r>
        <w:rPr>
          <w:b/>
          <w:sz w:val="24"/>
          <w:szCs w:val="24"/>
        </w:rPr>
        <w:t>.</w:t>
      </w:r>
    </w:p>
    <w:p w:rsidR="00230C87" w:rsidRDefault="00230C87">
      <w:pPr>
        <w:pStyle w:val="Recuodecorpodetexto"/>
        <w:ind w:firstLine="0"/>
        <w:jc w:val="both"/>
        <w:rPr>
          <w:b/>
          <w:color w:val="000000"/>
          <w:sz w:val="24"/>
          <w:szCs w:val="24"/>
        </w:rPr>
      </w:pPr>
    </w:p>
    <w:p w:rsidR="00230C87" w:rsidRDefault="00685EDA">
      <w:pPr>
        <w:pStyle w:val="Recuodecorpodetexto"/>
        <w:ind w:firstLine="0"/>
        <w:jc w:val="both"/>
        <w:rPr>
          <w:sz w:val="24"/>
          <w:szCs w:val="24"/>
        </w:rPr>
      </w:pPr>
      <w:r>
        <w:rPr>
          <w:sz w:val="24"/>
          <w:szCs w:val="24"/>
        </w:rPr>
        <w:t>5.2.1 A Comissão de Seleção de Estagiários submeterá o recurso à decisão do Subprocurador-Geral de Justiça para Assuntos Administrativos que decidirá se será dado ou não provimento.</w:t>
      </w:r>
    </w:p>
    <w:p w:rsidR="00230C87" w:rsidRDefault="00230C87">
      <w:pPr>
        <w:pStyle w:val="Recuodecorpodetexto"/>
        <w:ind w:firstLine="0"/>
        <w:jc w:val="both"/>
        <w:rPr>
          <w:sz w:val="24"/>
          <w:szCs w:val="24"/>
        </w:rPr>
      </w:pPr>
    </w:p>
    <w:p w:rsidR="00230C87" w:rsidRPr="00E44092" w:rsidRDefault="00685EDA">
      <w:pPr>
        <w:pStyle w:val="Standard"/>
        <w:ind w:hanging="17"/>
        <w:jc w:val="both"/>
        <w:rPr>
          <w:rFonts w:cs="Times New Roman"/>
          <w:b/>
        </w:rPr>
      </w:pPr>
      <w:r w:rsidRPr="00E44092">
        <w:rPr>
          <w:rFonts w:eastAsia="ArialNarrow" w:cs="Times New Roman"/>
          <w:b/>
          <w:bCs/>
        </w:rPr>
        <w:t>6 DA RESERVA DE VAGAS</w:t>
      </w:r>
    </w:p>
    <w:p w:rsidR="00230C87" w:rsidRPr="00E44092" w:rsidRDefault="00230C87">
      <w:pPr>
        <w:pStyle w:val="Standard"/>
        <w:ind w:hanging="17"/>
        <w:jc w:val="both"/>
        <w:rPr>
          <w:rFonts w:cs="Times New Roman"/>
        </w:rPr>
      </w:pPr>
    </w:p>
    <w:p w:rsidR="003B26B9" w:rsidRPr="00E44092" w:rsidRDefault="003B26B9" w:rsidP="003B26B9">
      <w:pPr>
        <w:shd w:val="clear" w:color="auto" w:fill="FFFFFF"/>
        <w:jc w:val="both"/>
      </w:pPr>
      <w:r w:rsidRPr="00E44092">
        <w:rPr>
          <w:color w:val="222222"/>
          <w:sz w:val="24"/>
          <w:szCs w:val="24"/>
          <w:lang w:eastAsia="pt-BR"/>
        </w:rPr>
        <w:t xml:space="preserve">6.1. Será reservado às pessoas com deficiência e àquelas autodeclaradas negras o correspondente a 10% (dez por cento) e 30% (trinta por cento), respectivamente, do total de vagas previstas em cada </w:t>
      </w:r>
      <w:r w:rsidRPr="00E44092">
        <w:rPr>
          <w:rFonts w:eastAsia="Arial"/>
          <w:color w:val="000000"/>
          <w:sz w:val="24"/>
          <w:szCs w:val="24"/>
        </w:rPr>
        <w:t>Comarca</w:t>
      </w:r>
      <w:r w:rsidRPr="00E44092">
        <w:rPr>
          <w:color w:val="222222"/>
          <w:sz w:val="24"/>
          <w:szCs w:val="24"/>
          <w:lang w:eastAsia="pt-BR"/>
        </w:rPr>
        <w:t>, no prazo de validade do Credenciamento, nos termos da Lei Federal n. 11.788, de 25 de setembro de 2008 e da Resolução n. 42/2009 do Conselho Nacional do Ministério Público (CNMP).</w:t>
      </w:r>
    </w:p>
    <w:p w:rsidR="003B26B9" w:rsidRPr="00E44092" w:rsidRDefault="003B26B9" w:rsidP="003B26B9">
      <w:pPr>
        <w:shd w:val="clear" w:color="auto" w:fill="FFFFFF"/>
        <w:jc w:val="both"/>
        <w:rPr>
          <w:color w:val="222222"/>
          <w:sz w:val="24"/>
          <w:szCs w:val="24"/>
          <w:highlight w:val="yellow"/>
          <w:lang w:eastAsia="pt-BR"/>
        </w:rPr>
      </w:pPr>
    </w:p>
    <w:p w:rsidR="003B26B9" w:rsidRPr="00E44092" w:rsidRDefault="003B26B9" w:rsidP="003B26B9">
      <w:pPr>
        <w:shd w:val="clear" w:color="auto" w:fill="FFFFFF"/>
        <w:jc w:val="both"/>
        <w:rPr>
          <w:color w:val="000000"/>
          <w:sz w:val="24"/>
          <w:szCs w:val="24"/>
          <w:lang w:eastAsia="pt-BR"/>
        </w:rPr>
      </w:pPr>
      <w:r w:rsidRPr="00E44092">
        <w:rPr>
          <w:color w:val="222222"/>
          <w:sz w:val="24"/>
          <w:szCs w:val="24"/>
          <w:lang w:eastAsia="pt-BR"/>
        </w:rPr>
        <w:t xml:space="preserve">6.2 </w:t>
      </w:r>
      <w:r w:rsidRPr="00E44092">
        <w:rPr>
          <w:color w:val="000000"/>
          <w:sz w:val="24"/>
          <w:szCs w:val="24"/>
          <w:lang w:eastAsia="pt-BR"/>
        </w:rPr>
        <w:t>A reserva de vagas aos candidatos negros será aplicada quando o número de vagas oferecidas na seleção, para cada Comarca, for igual ou superior a três. Para as pessoas com deficiência, a reserva de vagas ocorrerá quando aquele número for igual ou superior a cinco, em cada Comarca.</w:t>
      </w:r>
    </w:p>
    <w:p w:rsidR="003B26B9" w:rsidRPr="00E44092" w:rsidRDefault="003B26B9" w:rsidP="003B26B9">
      <w:pPr>
        <w:pStyle w:val="Recuodecorpodetexto"/>
        <w:ind w:firstLine="0"/>
        <w:contextualSpacing/>
        <w:jc w:val="both"/>
        <w:rPr>
          <w:sz w:val="24"/>
          <w:szCs w:val="24"/>
        </w:rPr>
      </w:pPr>
    </w:p>
    <w:p w:rsidR="003B26B9" w:rsidRPr="00E44092" w:rsidRDefault="003B26B9" w:rsidP="003B26B9">
      <w:pPr>
        <w:pStyle w:val="Recuodecorpodetexto"/>
        <w:ind w:firstLine="0"/>
        <w:contextualSpacing/>
        <w:jc w:val="both"/>
        <w:rPr>
          <w:sz w:val="24"/>
          <w:szCs w:val="24"/>
        </w:rPr>
      </w:pPr>
      <w:r w:rsidRPr="00E44092">
        <w:rPr>
          <w:sz w:val="24"/>
          <w:szCs w:val="24"/>
        </w:rPr>
        <w:t>6.3 O resultado final do Credenciamento será publicado em três listas: lista geral, lista de candidatos com deficiência e lista de candidatos negros, por Comarca. A primeira trará relação de todos os candidatos habilitados, inclusive das pessoas com deficiência e daquelas autodeclaradas negras. A lista de candidatos com deficiência conterá, por seu turno, relação de todos os candidatos com deficiência habilitados e a lista de candidatos negros conterá a relação de todos os candidatos autodeclarados negros habilitados nessa condição.</w:t>
      </w:r>
    </w:p>
    <w:p w:rsidR="003B26B9" w:rsidRPr="00E44092" w:rsidRDefault="003B26B9" w:rsidP="003B26B9">
      <w:pPr>
        <w:pStyle w:val="Recuodecorpodetexto"/>
        <w:ind w:firstLine="0"/>
        <w:contextualSpacing/>
        <w:jc w:val="both"/>
        <w:rPr>
          <w:sz w:val="24"/>
          <w:szCs w:val="24"/>
        </w:rPr>
      </w:pPr>
    </w:p>
    <w:p w:rsidR="003B26B9" w:rsidRPr="00E44092" w:rsidRDefault="003B26B9" w:rsidP="003B26B9">
      <w:pPr>
        <w:pStyle w:val="Recuodecorpodetexto"/>
        <w:ind w:firstLine="0"/>
        <w:contextualSpacing/>
        <w:jc w:val="both"/>
        <w:rPr>
          <w:sz w:val="24"/>
          <w:szCs w:val="24"/>
        </w:rPr>
      </w:pPr>
      <w:r w:rsidRPr="00E44092">
        <w:rPr>
          <w:sz w:val="24"/>
          <w:szCs w:val="24"/>
        </w:rPr>
        <w:t>6.4 O candidato com deficiência, assim como o autodeclarado negro, concorrerá a todas as vagas possíveis para contratação, utilizando-se da vaga reservada somente quando, tendo sido habilitado, não puder ser contratado a partir de sua classificação na lista geral.</w:t>
      </w:r>
    </w:p>
    <w:p w:rsidR="003B26B9" w:rsidRPr="00E44092" w:rsidRDefault="003B26B9" w:rsidP="003B26B9">
      <w:pPr>
        <w:pStyle w:val="Recuodecorpodetexto"/>
        <w:ind w:firstLine="0"/>
        <w:contextualSpacing/>
        <w:jc w:val="both"/>
      </w:pPr>
    </w:p>
    <w:p w:rsidR="003B26B9" w:rsidRPr="00E44092" w:rsidRDefault="003B26B9" w:rsidP="003B26B9">
      <w:pPr>
        <w:shd w:val="clear" w:color="auto" w:fill="FFFFFF"/>
        <w:jc w:val="both"/>
        <w:rPr>
          <w:color w:val="000000"/>
          <w:sz w:val="24"/>
          <w:szCs w:val="24"/>
          <w:lang w:eastAsia="pt-BR"/>
        </w:rPr>
      </w:pPr>
      <w:r w:rsidRPr="00E44092">
        <w:rPr>
          <w:color w:val="222222"/>
          <w:sz w:val="24"/>
          <w:szCs w:val="24"/>
          <w:lang w:eastAsia="pt-BR"/>
        </w:rPr>
        <w:t>6.5</w:t>
      </w:r>
      <w:r w:rsidRPr="00E44092">
        <w:rPr>
          <w:color w:val="000000"/>
          <w:sz w:val="24"/>
          <w:szCs w:val="24"/>
          <w:lang w:eastAsia="pt-BR"/>
        </w:rPr>
        <w:t xml:space="preserve"> A convocação pela lista especial observará a ordem de classificação dos candidatos e o prazo de validade do Credenciamento e respeitará os critérios de alternância e proporcionalidade, que consideram a relação entre o número de vagas total para a Comarca e o número de vagas reservadas.</w:t>
      </w:r>
    </w:p>
    <w:p w:rsidR="003B26B9" w:rsidRPr="00E44092" w:rsidRDefault="003B26B9" w:rsidP="003B26B9">
      <w:pPr>
        <w:shd w:val="clear" w:color="auto" w:fill="FFFFFF"/>
        <w:jc w:val="both"/>
        <w:rPr>
          <w:color w:val="000000"/>
          <w:sz w:val="24"/>
          <w:szCs w:val="24"/>
          <w:lang w:eastAsia="pt-BR"/>
        </w:rPr>
      </w:pPr>
    </w:p>
    <w:p w:rsidR="003B26B9" w:rsidRPr="00E44092" w:rsidRDefault="003B26B9" w:rsidP="003B26B9">
      <w:pPr>
        <w:shd w:val="clear" w:color="auto" w:fill="FFFFFF"/>
        <w:jc w:val="both"/>
      </w:pPr>
      <w:r w:rsidRPr="00E44092">
        <w:rPr>
          <w:color w:val="000000"/>
          <w:sz w:val="24"/>
          <w:szCs w:val="24"/>
          <w:lang w:eastAsia="pt-BR"/>
        </w:rPr>
        <w:t>6.6 Não sendo hipótese de oferta imediata de vaga reservada, o preenchimento de novas vagas abertas na Comarca deverá respeitar a seguinte ordem:</w:t>
      </w:r>
    </w:p>
    <w:p w:rsidR="003B26B9" w:rsidRPr="00E44092" w:rsidRDefault="003B26B9" w:rsidP="003B26B9">
      <w:pPr>
        <w:shd w:val="clear" w:color="auto" w:fill="FFFFFF"/>
        <w:jc w:val="both"/>
        <w:rPr>
          <w:color w:val="000000"/>
          <w:sz w:val="24"/>
          <w:szCs w:val="24"/>
          <w:lang w:eastAsia="pt-BR"/>
        </w:rPr>
      </w:pPr>
    </w:p>
    <w:p w:rsidR="003B26B9" w:rsidRPr="00E44092" w:rsidRDefault="003B26B9" w:rsidP="003B26B9">
      <w:pPr>
        <w:shd w:val="clear" w:color="auto" w:fill="FFFFFF"/>
        <w:jc w:val="both"/>
      </w:pPr>
      <w:r w:rsidRPr="00E44092">
        <w:rPr>
          <w:color w:val="000000"/>
          <w:sz w:val="24"/>
          <w:szCs w:val="24"/>
          <w:lang w:eastAsia="pt-BR"/>
        </w:rPr>
        <w:t>6.6.1 A 5ª, 15ª, 25ª, 35ª, 45ª vagas abertas, e assim sucessivamente, serão reservadas aos candidatos com deficiência, conforme dispõe o §5º do artigo 17 da Lei 11.788/2008.</w:t>
      </w:r>
    </w:p>
    <w:p w:rsidR="003B26B9" w:rsidRPr="00E44092" w:rsidRDefault="003B26B9" w:rsidP="003B26B9">
      <w:pPr>
        <w:shd w:val="clear" w:color="auto" w:fill="FFFFFF"/>
        <w:jc w:val="both"/>
        <w:rPr>
          <w:color w:val="000000"/>
          <w:sz w:val="24"/>
          <w:szCs w:val="24"/>
          <w:lang w:eastAsia="pt-BR"/>
        </w:rPr>
      </w:pPr>
    </w:p>
    <w:p w:rsidR="003B26B9" w:rsidRPr="00E44092" w:rsidRDefault="003B26B9" w:rsidP="003B26B9">
      <w:pPr>
        <w:shd w:val="clear" w:color="auto" w:fill="FFFFFF"/>
        <w:jc w:val="both"/>
      </w:pPr>
      <w:r w:rsidRPr="00E44092">
        <w:rPr>
          <w:color w:val="000000"/>
          <w:sz w:val="24"/>
          <w:szCs w:val="24"/>
          <w:lang w:eastAsia="pt-BR"/>
        </w:rPr>
        <w:t>6.6.2 A 3ª, 6ª, 9ª, 12ª, 16ª, 19ª, 22ª, 26ª vagas abertas, e assim sucessivamente, serão reservadas aos candidatos negros, conforme dispõe o artigo 11-A da Resolução n. 42/2009 do Conselho Nacional do Ministério Público.</w:t>
      </w:r>
    </w:p>
    <w:p w:rsidR="003B26B9" w:rsidRPr="00E44092" w:rsidRDefault="003B26B9" w:rsidP="003B26B9">
      <w:pPr>
        <w:shd w:val="clear" w:color="auto" w:fill="FFFFFF"/>
        <w:jc w:val="both"/>
        <w:rPr>
          <w:color w:val="000000"/>
          <w:sz w:val="24"/>
          <w:szCs w:val="24"/>
          <w:lang w:eastAsia="pt-BR"/>
        </w:rPr>
      </w:pPr>
    </w:p>
    <w:p w:rsidR="003B26B9" w:rsidRPr="00E44092" w:rsidRDefault="003B26B9" w:rsidP="003B26B9">
      <w:pPr>
        <w:shd w:val="clear" w:color="auto" w:fill="FFFFFF"/>
        <w:jc w:val="both"/>
      </w:pPr>
      <w:r w:rsidRPr="00E44092">
        <w:rPr>
          <w:color w:val="000000"/>
          <w:sz w:val="24"/>
          <w:szCs w:val="24"/>
          <w:lang w:eastAsia="pt-BR"/>
        </w:rPr>
        <w:t>6.6.3 Os candidatos negros e os candidatos com deficiência concorrerão concomitantemente às vagas reservadas e às vagas destinadas à ampla concorrência, de acordo com sua classificação na seleção, observado os critérios constantes da normativa em vigor.</w:t>
      </w:r>
    </w:p>
    <w:p w:rsidR="003B26B9" w:rsidRPr="00E44092" w:rsidRDefault="003B26B9">
      <w:pPr>
        <w:pStyle w:val="Recuodecorpodetexto"/>
        <w:ind w:firstLine="0"/>
        <w:jc w:val="both"/>
        <w:rPr>
          <w:sz w:val="24"/>
          <w:szCs w:val="24"/>
        </w:rPr>
      </w:pPr>
    </w:p>
    <w:p w:rsidR="003B26B9" w:rsidRPr="00E44092" w:rsidRDefault="003B26B9" w:rsidP="003B26B9">
      <w:pPr>
        <w:shd w:val="clear" w:color="auto" w:fill="FFFFFF"/>
        <w:jc w:val="both"/>
      </w:pPr>
      <w:r w:rsidRPr="00E44092">
        <w:rPr>
          <w:color w:val="000000"/>
          <w:sz w:val="24"/>
          <w:szCs w:val="24"/>
          <w:lang w:eastAsia="pt-BR"/>
        </w:rPr>
        <w:t xml:space="preserve">6.6.3.1 Os candidatos negros e os candidatos com deficiência aprovados dentro do número de vagas oferecido para a ampla concorrência não serão computados para efeito do preenchimento das vagas reservadas. </w:t>
      </w:r>
    </w:p>
    <w:p w:rsidR="003B26B9" w:rsidRPr="00E44092" w:rsidRDefault="003B26B9" w:rsidP="003B26B9">
      <w:pPr>
        <w:shd w:val="clear" w:color="auto" w:fill="FFFFFF"/>
        <w:jc w:val="both"/>
        <w:rPr>
          <w:color w:val="000000"/>
          <w:sz w:val="24"/>
          <w:szCs w:val="24"/>
          <w:lang w:eastAsia="pt-BR"/>
        </w:rPr>
      </w:pPr>
    </w:p>
    <w:p w:rsidR="00E44092" w:rsidRPr="00E44092" w:rsidRDefault="00E44092" w:rsidP="00E44092">
      <w:pPr>
        <w:shd w:val="clear" w:color="auto" w:fill="FFFFFF"/>
        <w:jc w:val="both"/>
      </w:pPr>
      <w:r w:rsidRPr="00E44092">
        <w:rPr>
          <w:color w:val="000000"/>
          <w:sz w:val="24"/>
          <w:szCs w:val="24"/>
          <w:lang w:eastAsia="pt-BR"/>
        </w:rPr>
        <w:t>6.6.3.2 Em caso de desistência de candidato negro ou com deficiência selecionado em vaga reservada, esta será preenchida pelo candidato negro ou com deficiência respectivamente classificado na posição imediatamente posterior.</w:t>
      </w:r>
    </w:p>
    <w:p w:rsidR="00E44092" w:rsidRPr="00E44092" w:rsidRDefault="00E44092" w:rsidP="00E44092">
      <w:pPr>
        <w:shd w:val="clear" w:color="auto" w:fill="FFFFFF"/>
        <w:jc w:val="both"/>
        <w:rPr>
          <w:color w:val="000000"/>
          <w:sz w:val="24"/>
          <w:szCs w:val="24"/>
          <w:lang w:eastAsia="pt-BR"/>
        </w:rPr>
      </w:pPr>
    </w:p>
    <w:p w:rsidR="00E44092" w:rsidRPr="00E44092" w:rsidRDefault="00E44092" w:rsidP="00E44092">
      <w:pPr>
        <w:shd w:val="clear" w:color="auto" w:fill="FFFFFF"/>
        <w:jc w:val="both"/>
        <w:rPr>
          <w:color w:val="000000"/>
          <w:sz w:val="24"/>
          <w:szCs w:val="24"/>
          <w:lang w:eastAsia="pt-BR"/>
        </w:rPr>
      </w:pPr>
      <w:r w:rsidRPr="00E44092">
        <w:rPr>
          <w:color w:val="000000"/>
          <w:sz w:val="24"/>
          <w:szCs w:val="24"/>
          <w:lang w:eastAsia="pt-BR"/>
        </w:rPr>
        <w:t xml:space="preserve">6.6.4 As vagas reservadas às pessoas negras ou com deficiência que não forem providas por falta de candidatos inscritos serão preenchidas por candidatos da ampla concorrência, observada a ordem geral de classificação. </w:t>
      </w:r>
    </w:p>
    <w:p w:rsidR="003B26B9" w:rsidRPr="00E44092" w:rsidRDefault="003B26B9" w:rsidP="003B26B9">
      <w:pPr>
        <w:shd w:val="clear" w:color="auto" w:fill="FFFFFF"/>
        <w:jc w:val="both"/>
        <w:rPr>
          <w:color w:val="000000"/>
          <w:sz w:val="24"/>
          <w:szCs w:val="24"/>
          <w:lang w:eastAsia="pt-BR"/>
        </w:rPr>
      </w:pPr>
    </w:p>
    <w:p w:rsidR="003B26B9" w:rsidRPr="00E44092" w:rsidRDefault="003B26B9" w:rsidP="003B26B9">
      <w:pPr>
        <w:shd w:val="clear" w:color="auto" w:fill="FFFFFF"/>
        <w:jc w:val="both"/>
        <w:rPr>
          <w:color w:val="000000"/>
          <w:sz w:val="24"/>
          <w:szCs w:val="24"/>
          <w:lang w:eastAsia="pt-BR"/>
        </w:rPr>
      </w:pPr>
      <w:r w:rsidRPr="00E44092">
        <w:rPr>
          <w:color w:val="000000"/>
          <w:sz w:val="24"/>
          <w:szCs w:val="24"/>
          <w:lang w:eastAsia="pt-BR"/>
        </w:rPr>
        <w:t>6.7 Caso o candidato à vaga reservada não seja aprovado na prova escrita, o próximo candidato constante na(s) lista(s) especial(ais) deverá ser chamado e assim sucessivamente, até o efetivo preenchimento desta vaga ou o término da listagem mencionada.</w:t>
      </w:r>
    </w:p>
    <w:p w:rsidR="003B26B9" w:rsidRPr="00E44092" w:rsidRDefault="003B26B9" w:rsidP="003B26B9">
      <w:pPr>
        <w:shd w:val="clear" w:color="auto" w:fill="FFFFFF"/>
        <w:jc w:val="both"/>
        <w:rPr>
          <w:color w:val="000000"/>
          <w:sz w:val="24"/>
          <w:szCs w:val="24"/>
          <w:lang w:eastAsia="pt-BR"/>
        </w:rPr>
      </w:pPr>
    </w:p>
    <w:p w:rsidR="003B26B9" w:rsidRPr="00E44092" w:rsidRDefault="003B26B9" w:rsidP="003B26B9">
      <w:pPr>
        <w:shd w:val="clear" w:color="auto" w:fill="FFFFFF"/>
        <w:jc w:val="both"/>
        <w:rPr>
          <w:color w:val="000000"/>
          <w:sz w:val="24"/>
          <w:szCs w:val="24"/>
          <w:lang w:eastAsia="pt-BR"/>
        </w:rPr>
      </w:pPr>
      <w:r w:rsidRPr="00E44092">
        <w:rPr>
          <w:color w:val="000000"/>
          <w:sz w:val="24"/>
          <w:szCs w:val="24"/>
          <w:lang w:eastAsia="pt-BR"/>
        </w:rPr>
        <w:t xml:space="preserve">6.8 </w:t>
      </w:r>
      <w:bookmarkStart w:id="1" w:name="__DdeLink__4649_2086724385"/>
      <w:r w:rsidRPr="00E44092">
        <w:rPr>
          <w:color w:val="000000"/>
          <w:sz w:val="24"/>
          <w:szCs w:val="24"/>
          <w:lang w:eastAsia="pt-BR"/>
        </w:rPr>
        <w:t>Não ocorrendo a aprovação de candidatos para o preenchimento da vaga reservada, com o esgotamento da lista especial, a vaga deverá ser provida pelos demais candidatos da lista geral, com estrita observância da ordem de classificação</w:t>
      </w:r>
      <w:bookmarkEnd w:id="1"/>
      <w:r w:rsidRPr="00E44092">
        <w:rPr>
          <w:color w:val="000000"/>
          <w:sz w:val="24"/>
          <w:szCs w:val="24"/>
          <w:lang w:eastAsia="pt-BR"/>
        </w:rPr>
        <w:t>.</w:t>
      </w:r>
    </w:p>
    <w:p w:rsidR="003B26B9" w:rsidRPr="00E44092" w:rsidRDefault="003B26B9" w:rsidP="003B26B9">
      <w:pPr>
        <w:shd w:val="clear" w:color="auto" w:fill="FFFFFF"/>
        <w:jc w:val="both"/>
        <w:rPr>
          <w:color w:val="000000"/>
          <w:sz w:val="24"/>
          <w:szCs w:val="24"/>
          <w:lang w:eastAsia="pt-BR"/>
        </w:rPr>
      </w:pPr>
    </w:p>
    <w:p w:rsidR="003B26B9" w:rsidRPr="00E44092" w:rsidRDefault="003B26B9" w:rsidP="003B26B9">
      <w:pPr>
        <w:shd w:val="clear" w:color="auto" w:fill="FFFFFF"/>
        <w:jc w:val="both"/>
        <w:rPr>
          <w:sz w:val="26"/>
          <w:szCs w:val="26"/>
        </w:rPr>
      </w:pPr>
      <w:r w:rsidRPr="00E44092">
        <w:rPr>
          <w:noProof/>
          <w:lang w:eastAsia="pt-BR"/>
        </w:rPr>
        <mc:AlternateContent>
          <mc:Choice Requires="wpg">
            <w:drawing>
              <wp:anchor distT="0" distB="0" distL="0" distR="0" simplePos="0" relativeHeight="251659264" behindDoc="1" locked="0" layoutInCell="1" allowOverlap="1" wp14:anchorId="4BE35C86" wp14:editId="6C615772">
                <wp:simplePos x="0" y="0"/>
                <wp:positionH relativeFrom="page">
                  <wp:posOffset>6626860</wp:posOffset>
                </wp:positionH>
                <wp:positionV relativeFrom="page">
                  <wp:posOffset>160655</wp:posOffset>
                </wp:positionV>
                <wp:extent cx="9525" cy="9525"/>
                <wp:effectExtent l="6985" t="8255" r="12065" b="10795"/>
                <wp:wrapNone/>
                <wp:docPr id="2" name="Agrupar 3"/>
                <wp:cNvGraphicFramePr/>
                <a:graphic xmlns:a="http://schemas.openxmlformats.org/drawingml/2006/main">
                  <a:graphicData uri="http://schemas.microsoft.com/office/word/2010/wordprocessingGroup">
                    <wpg:wgp>
                      <wpg:cNvGrpSpPr/>
                      <wpg:grpSpPr>
                        <a:xfrm>
                          <a:off x="0" y="0"/>
                          <a:ext cx="9000" cy="9000"/>
                          <a:chOff x="0" y="0"/>
                          <a:chExt cx="0" cy="0"/>
                        </a:xfrm>
                      </wpg:grpSpPr>
                      <wps:wsp>
                        <wps:cNvPr id="5" name="Forma Livre 5"/>
                        <wps:cNvSpPr/>
                        <wps:spPr>
                          <a:xfrm>
                            <a:off x="0" y="0"/>
                            <a:ext cx="9000" cy="9000"/>
                          </a:xfrm>
                          <a:custGeom>
                            <a:avLst/>
                            <a:gdLst/>
                            <a:ahLst/>
                            <a:cxnLst/>
                            <a:rect l="l" t="t" r="r" b="b"/>
                            <a:pathLst>
                              <a:path>
                                <a:moveTo>
                                  <a:pt x="0" y="0"/>
                                </a:moveTo>
                                <a:lnTo>
                                  <a:pt x="0" y="0"/>
                                </a:lnTo>
                              </a:path>
                            </a:pathLst>
                          </a:custGeom>
                          <a:noFill/>
                          <a:ln w="3240">
                            <a:noFill/>
                          </a:ln>
                        </wps:spPr>
                        <wps:style>
                          <a:lnRef idx="0">
                            <a:scrgbClr r="0" g="0" b="0"/>
                          </a:lnRef>
                          <a:fillRef idx="0">
                            <a:scrgbClr r="0" g="0" b="0"/>
                          </a:fillRef>
                          <a:effectRef idx="0">
                            <a:scrgbClr r="0" g="0" b="0"/>
                          </a:effectRef>
                          <a:fontRef idx="minor"/>
                        </wps:style>
                        <wps:bodyPr/>
                      </wps:wsp>
                    </wpg:wgp>
                  </a:graphicData>
                </a:graphic>
              </wp:anchor>
            </w:drawing>
          </mc:Choice>
          <mc:Fallback xmlns:w16se="http://schemas.microsoft.com/office/word/2015/wordml/symex" xmlns:cx="http://schemas.microsoft.com/office/drawing/2014/chartex">
            <w:pict>
              <v:group w14:anchorId="19B63F31" id="Agrupar 3" o:spid="_x0000_s1026" style="position:absolute;margin-left:521.8pt;margin-top:12.65pt;width:.75pt;height:.75pt;z-index:-251657216;mso-wrap-distance-left:0;mso-wrap-distance-right:0;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">
                <v:shape id="Forma Livre 5" o:spid="_x0000_s1027" style="position:absolute;width:9000;height:9000;visibility:visible;mso-wrap-style:square;v-text-anchor:top" coordsize="9000,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" path="m,l,e" filled="f" stroked="f" strokeweight=".09mm">
                  <v:path arrowok="t"/>
                </v:shape>
                <w10:wrap anchorx="page" anchory="page"/>
              </v:group>
            </w:pict>
          </mc:Fallback>
        </mc:AlternateContent>
      </w:r>
      <w:r w:rsidRPr="00E44092">
        <w:rPr>
          <w:noProof/>
          <w:lang w:eastAsia="pt-BR"/>
        </w:rPr>
        <mc:AlternateContent>
          <mc:Choice Requires="wpg">
            <w:drawing>
              <wp:anchor distT="0" distB="0" distL="0" distR="0" simplePos="0" relativeHeight="251660288" behindDoc="1" locked="0" layoutInCell="1" allowOverlap="1" wp14:anchorId="6D64974A" wp14:editId="470CDADB">
                <wp:simplePos x="0" y="0"/>
                <wp:positionH relativeFrom="page">
                  <wp:posOffset>7414260</wp:posOffset>
                </wp:positionH>
                <wp:positionV relativeFrom="page">
                  <wp:posOffset>935355</wp:posOffset>
                </wp:positionV>
                <wp:extent cx="9525" cy="9525"/>
                <wp:effectExtent l="13335" t="11430" r="5715" b="7620"/>
                <wp:wrapNone/>
                <wp:docPr id="6" name="Agrupar 6"/>
                <wp:cNvGraphicFramePr/>
                <a:graphic xmlns:a="http://schemas.openxmlformats.org/drawingml/2006/main">
                  <a:graphicData uri="http://schemas.microsoft.com/office/word/2010/wordprocessingGroup">
                    <wpg:wgp>
                      <wpg:cNvGrpSpPr/>
                      <wpg:grpSpPr>
                        <a:xfrm>
                          <a:off x="0" y="0"/>
                          <a:ext cx="9000" cy="9000"/>
                          <a:chOff x="0" y="0"/>
                          <a:chExt cx="0" cy="0"/>
                        </a:xfrm>
                      </wpg:grpSpPr>
                      <wps:wsp>
                        <wps:cNvPr id="7" name="Forma Livre 7"/>
                        <wps:cNvSpPr/>
                        <wps:spPr>
                          <a:xfrm>
                            <a:off x="0" y="0"/>
                            <a:ext cx="9000" cy="9000"/>
                          </a:xfrm>
                          <a:custGeom>
                            <a:avLst/>
                            <a:gdLst/>
                            <a:ahLst/>
                            <a:cxnLst/>
                            <a:rect l="l" t="t" r="r" b="b"/>
                            <a:pathLst>
                              <a:path>
                                <a:moveTo>
                                  <a:pt x="0" y="0"/>
                                </a:moveTo>
                                <a:lnTo>
                                  <a:pt x="0" y="0"/>
                                </a:lnTo>
                              </a:path>
                            </a:pathLst>
                          </a:custGeom>
                          <a:noFill/>
                          <a:ln w="3240">
                            <a:noFill/>
                          </a:ln>
                        </wps:spPr>
                        <wps:style>
                          <a:lnRef idx="0">
                            <a:scrgbClr r="0" g="0" b="0"/>
                          </a:lnRef>
                          <a:fillRef idx="0">
                            <a:scrgbClr r="0" g="0" b="0"/>
                          </a:fillRef>
                          <a:effectRef idx="0">
                            <a:scrgbClr r="0" g="0" b="0"/>
                          </a:effectRef>
                          <a:fontRef idx="minor"/>
                        </wps:style>
                        <wps:bodyPr/>
                      </wps:wsp>
                    </wpg:wgp>
                  </a:graphicData>
                </a:graphic>
              </wp:anchor>
            </w:drawing>
          </mc:Choice>
          <mc:Fallback xmlns:w16se="http://schemas.microsoft.com/office/word/2015/wordml/symex" xmlns:cx="http://schemas.microsoft.com/office/drawing/2014/chartex">
            <w:pict>
              <v:group w14:anchorId="58C1F48A" id="Agrupar 6" o:spid="_x0000_s1026" style="position:absolute;margin-left:583.8pt;margin-top:73.65pt;width:.75pt;height:.75pt;z-index:-251656192;mso-wrap-distance-left:0;mso-wrap-distance-right:0;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">
                <v:shape id="Forma Livre 7" o:spid="_x0000_s1027" style="position:absolute;width:9000;height:9000;visibility:visible;mso-wrap-style:square;v-text-anchor:top" coordsize="9000,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" path="m,l,e" filled="f" stroked="f" strokeweight=".09mm">
                  <v:path arrowok="t"/>
                </v:shape>
                <w10:wrap anchorx="page" anchory="page"/>
              </v:group>
            </w:pict>
          </mc:Fallback>
        </mc:AlternateContent>
      </w:r>
      <w:r w:rsidRPr="00E44092">
        <w:rPr>
          <w:color w:val="000000"/>
          <w:sz w:val="24"/>
          <w:szCs w:val="24"/>
          <w:lang w:eastAsia="pt-BR"/>
        </w:rPr>
        <w:t>6.9 A inobservância, pelo candidato, de qualquer das disposições deste Capítulo implicará a perda do direito de preencher as vagas reservadas.</w:t>
      </w:r>
    </w:p>
    <w:p w:rsidR="00230C87" w:rsidRDefault="00230C87">
      <w:pPr>
        <w:pStyle w:val="Recuodecorpodetexto"/>
        <w:ind w:firstLine="0"/>
        <w:jc w:val="both"/>
        <w:rPr>
          <w:sz w:val="24"/>
          <w:szCs w:val="24"/>
        </w:rPr>
      </w:pPr>
    </w:p>
    <w:p w:rsidR="00230C87" w:rsidRDefault="00685EDA">
      <w:pPr>
        <w:pStyle w:val="Recuodecorpodetexto"/>
        <w:ind w:firstLine="0"/>
        <w:jc w:val="both"/>
        <w:rPr>
          <w:b/>
          <w:bCs/>
          <w:sz w:val="24"/>
          <w:szCs w:val="24"/>
        </w:rPr>
      </w:pPr>
      <w:r>
        <w:rPr>
          <w:b/>
          <w:bCs/>
          <w:sz w:val="24"/>
          <w:szCs w:val="24"/>
        </w:rPr>
        <w:t>7 DA HOMOLOGAÇÃO</w:t>
      </w:r>
    </w:p>
    <w:p w:rsidR="00230C87" w:rsidRDefault="00230C87">
      <w:pPr>
        <w:pStyle w:val="Recuodecorpodetexto"/>
        <w:ind w:firstLine="0"/>
        <w:jc w:val="both"/>
        <w:rPr>
          <w:b/>
          <w:bCs/>
          <w:sz w:val="24"/>
          <w:szCs w:val="24"/>
        </w:rPr>
      </w:pPr>
    </w:p>
    <w:p w:rsidR="00230C87" w:rsidRDefault="00685EDA">
      <w:pPr>
        <w:pStyle w:val="Recuodecorpodetexto"/>
        <w:ind w:firstLine="0"/>
        <w:jc w:val="both"/>
        <w:rPr>
          <w:sz w:val="24"/>
          <w:szCs w:val="24"/>
        </w:rPr>
      </w:pPr>
      <w:r>
        <w:rPr>
          <w:sz w:val="24"/>
          <w:szCs w:val="24"/>
        </w:rPr>
        <w:t>7.1. Será o processo público de credenciamento, com as listas finais de habilitados em cada comarca, remetido ao Subprocurador-Geral de Justiça para Assuntos Administrativos para análise quanto a sua homologação.</w:t>
      </w:r>
    </w:p>
    <w:p w:rsidR="00230C87" w:rsidRDefault="00230C87">
      <w:pPr>
        <w:pStyle w:val="Recuodecorpodetexto"/>
        <w:ind w:firstLine="0"/>
        <w:jc w:val="both"/>
        <w:rPr>
          <w:sz w:val="24"/>
          <w:szCs w:val="24"/>
        </w:rPr>
      </w:pPr>
    </w:p>
    <w:p w:rsidR="00230C87" w:rsidRDefault="00685EDA">
      <w:pPr>
        <w:pStyle w:val="Recuodecorpodetexto"/>
        <w:ind w:firstLine="0"/>
        <w:jc w:val="both"/>
        <w:rPr>
          <w:sz w:val="24"/>
          <w:szCs w:val="24"/>
        </w:rPr>
      </w:pPr>
      <w:r>
        <w:rPr>
          <w:sz w:val="24"/>
          <w:szCs w:val="24"/>
        </w:rPr>
        <w:t>7.2 A decisão que homologar o processo público de credenciamento será publicada no Diário Oficial Eletrônico do Ministério Público do Estado de Santa Catarina.</w:t>
      </w:r>
    </w:p>
    <w:p w:rsidR="00230C87" w:rsidRDefault="00230C87">
      <w:pPr>
        <w:pStyle w:val="Recuodecorpodetexto"/>
        <w:ind w:firstLine="0"/>
        <w:jc w:val="both"/>
        <w:rPr>
          <w:sz w:val="24"/>
          <w:szCs w:val="24"/>
        </w:rPr>
      </w:pPr>
    </w:p>
    <w:p w:rsidR="00230C87" w:rsidRDefault="00685EDA">
      <w:pPr>
        <w:pStyle w:val="Recuodecorpodetexto"/>
        <w:ind w:firstLine="0"/>
        <w:jc w:val="both"/>
        <w:rPr>
          <w:b/>
          <w:bCs/>
          <w:sz w:val="24"/>
          <w:szCs w:val="24"/>
        </w:rPr>
      </w:pPr>
      <w:r>
        <w:rPr>
          <w:b/>
          <w:bCs/>
          <w:sz w:val="24"/>
          <w:szCs w:val="24"/>
        </w:rPr>
        <w:t>8 DA ESCOLHA DE CANDIDATOS HABILITADOS</w:t>
      </w:r>
    </w:p>
    <w:p w:rsidR="00230C87" w:rsidRDefault="00230C87">
      <w:pPr>
        <w:pStyle w:val="Recuodecorpodetexto"/>
        <w:ind w:firstLine="0"/>
        <w:jc w:val="both"/>
        <w:rPr>
          <w:b/>
          <w:bCs/>
          <w:sz w:val="24"/>
          <w:szCs w:val="24"/>
        </w:rPr>
      </w:pPr>
    </w:p>
    <w:p w:rsidR="00230C87" w:rsidRDefault="00685EDA">
      <w:pPr>
        <w:pStyle w:val="Recuodecorpodetexto"/>
        <w:ind w:firstLine="0"/>
        <w:jc w:val="both"/>
        <w:rPr>
          <w:sz w:val="24"/>
          <w:szCs w:val="24"/>
        </w:rPr>
      </w:pPr>
      <w:r>
        <w:rPr>
          <w:sz w:val="24"/>
          <w:szCs w:val="24"/>
        </w:rPr>
        <w:t>8.1 A escolha de candidatos habilitados para preenchimento de vaga de estágio de Ensino Médio dar-se-á segundo o disposto nos arts. 38 a 43 do Ato n. 801/2016/PGJ.</w:t>
      </w:r>
    </w:p>
    <w:p w:rsidR="00230C87" w:rsidRDefault="00230C87">
      <w:pPr>
        <w:pStyle w:val="Recuodecorpodetexto"/>
        <w:ind w:firstLine="0"/>
        <w:jc w:val="both"/>
        <w:rPr>
          <w:sz w:val="24"/>
          <w:szCs w:val="24"/>
        </w:rPr>
      </w:pPr>
    </w:p>
    <w:p w:rsidR="00230C87" w:rsidRDefault="00685EDA">
      <w:pPr>
        <w:pStyle w:val="Recuodecorpodetexto"/>
        <w:ind w:firstLine="0"/>
        <w:jc w:val="both"/>
        <w:rPr>
          <w:color w:val="000000"/>
          <w:sz w:val="24"/>
          <w:szCs w:val="24"/>
        </w:rPr>
      </w:pPr>
      <w:r>
        <w:rPr>
          <w:color w:val="000000"/>
          <w:sz w:val="24"/>
          <w:szCs w:val="24"/>
        </w:rPr>
        <w:t>8.2 A seleção para preenchimento</w:t>
      </w:r>
      <w:r>
        <w:rPr>
          <w:b/>
          <w:color w:val="000000"/>
          <w:sz w:val="24"/>
          <w:szCs w:val="24"/>
        </w:rPr>
        <w:t xml:space="preserve"> </w:t>
      </w:r>
      <w:r>
        <w:rPr>
          <w:color w:val="000000"/>
          <w:sz w:val="24"/>
          <w:szCs w:val="24"/>
        </w:rPr>
        <w:t>das vagas em cada Comarca, obedecerá à ordem de classificação dos candidatos habilitados, respeitada a precedência dos editais e as disposições do item 6 deste Edital.</w:t>
      </w:r>
    </w:p>
    <w:p w:rsidR="00230C87" w:rsidRDefault="00230C87">
      <w:pPr>
        <w:pStyle w:val="Recuodecorpodetexto"/>
        <w:ind w:firstLine="0"/>
        <w:jc w:val="both"/>
        <w:rPr>
          <w:color w:val="000000"/>
          <w:sz w:val="24"/>
          <w:szCs w:val="24"/>
        </w:rPr>
      </w:pPr>
    </w:p>
    <w:p w:rsidR="00230C87" w:rsidRDefault="00685EDA">
      <w:pPr>
        <w:pStyle w:val="Recuodecorpodetexto"/>
        <w:ind w:firstLine="0"/>
        <w:jc w:val="both"/>
        <w:rPr>
          <w:color w:val="000000"/>
          <w:sz w:val="24"/>
          <w:szCs w:val="24"/>
        </w:rPr>
      </w:pPr>
      <w:r>
        <w:rPr>
          <w:color w:val="000000"/>
          <w:sz w:val="24"/>
          <w:szCs w:val="24"/>
        </w:rPr>
        <w:t>8.3 O candidato habilitado poderá ser selecionado para vaga de estágio em caso de vacância e/ou necessidade da Administração.</w:t>
      </w:r>
    </w:p>
    <w:p w:rsidR="00230C87" w:rsidRDefault="00230C87">
      <w:pPr>
        <w:pStyle w:val="Recuodecorpodetexto"/>
        <w:ind w:firstLine="0"/>
        <w:jc w:val="both"/>
        <w:rPr>
          <w:color w:val="000000"/>
          <w:sz w:val="24"/>
          <w:szCs w:val="24"/>
        </w:rPr>
      </w:pPr>
    </w:p>
    <w:p w:rsidR="00230C87" w:rsidRDefault="00685EDA">
      <w:pPr>
        <w:pStyle w:val="Recuodecorpodetexto"/>
        <w:ind w:firstLine="0"/>
        <w:jc w:val="both"/>
        <w:rPr>
          <w:color w:val="000000"/>
          <w:sz w:val="24"/>
          <w:szCs w:val="24"/>
        </w:rPr>
      </w:pPr>
      <w:r>
        <w:rPr>
          <w:color w:val="000000"/>
          <w:sz w:val="24"/>
          <w:szCs w:val="24"/>
        </w:rPr>
        <w:t>8.4. Somente o candidato selecionado para ocupar vaga em aberto irá realizar prova objetiva, em data e hora a ser informada quando de sua seleção.</w:t>
      </w:r>
    </w:p>
    <w:p w:rsidR="00230C87" w:rsidRDefault="00230C87">
      <w:pPr>
        <w:pStyle w:val="Recuodecorpodetexto"/>
        <w:ind w:firstLine="0"/>
        <w:jc w:val="both"/>
        <w:rPr>
          <w:color w:val="000000"/>
          <w:sz w:val="24"/>
          <w:szCs w:val="24"/>
        </w:rPr>
      </w:pPr>
    </w:p>
    <w:p w:rsidR="00230C87" w:rsidRDefault="00685EDA">
      <w:pPr>
        <w:pStyle w:val="Recuodecorpodetexto"/>
        <w:ind w:firstLine="0"/>
        <w:jc w:val="both"/>
        <w:rPr>
          <w:color w:val="000000"/>
          <w:sz w:val="24"/>
          <w:szCs w:val="24"/>
        </w:rPr>
      </w:pPr>
      <w:r>
        <w:rPr>
          <w:color w:val="000000"/>
          <w:sz w:val="24"/>
          <w:szCs w:val="24"/>
        </w:rPr>
        <w:t>8.5 O candidato selecionado receberá todas as informações via e-mail cadastrado no formulário de inscrição e também na página de acompanhamento do estudante, no Portal de Estágios.</w:t>
      </w:r>
    </w:p>
    <w:p w:rsidR="00230C87" w:rsidRDefault="00230C87">
      <w:pPr>
        <w:pStyle w:val="Recuodecorpodetexto"/>
        <w:ind w:firstLine="0"/>
        <w:jc w:val="both"/>
        <w:rPr>
          <w:color w:val="000000"/>
          <w:sz w:val="24"/>
          <w:szCs w:val="24"/>
        </w:rPr>
      </w:pPr>
    </w:p>
    <w:p w:rsidR="00230C87" w:rsidRDefault="00685EDA">
      <w:pPr>
        <w:pStyle w:val="Recuodecorpodetexto"/>
        <w:ind w:firstLine="0"/>
        <w:jc w:val="both"/>
      </w:pPr>
      <w:r>
        <w:rPr>
          <w:color w:val="000000"/>
          <w:sz w:val="24"/>
          <w:szCs w:val="24"/>
        </w:rPr>
        <w:t>8.6 Poderá o estudante, antes de selecionado para ocupar vaga de estágio em aberto, durante a vigência do edital, desistir de uma ou mais filas em que realizou a inscrição, em campo específico do sistema disponibilizado.</w:t>
      </w:r>
    </w:p>
    <w:p w:rsidR="00230C87" w:rsidRDefault="00230C87">
      <w:pPr>
        <w:pStyle w:val="Recuodecorpodetexto"/>
        <w:ind w:firstLine="0"/>
        <w:jc w:val="both"/>
        <w:rPr>
          <w:color w:val="000000"/>
          <w:sz w:val="24"/>
          <w:szCs w:val="24"/>
        </w:rPr>
      </w:pPr>
    </w:p>
    <w:p w:rsidR="00230C87" w:rsidRDefault="00685EDA">
      <w:pPr>
        <w:pStyle w:val="Recuodecorpodetexto"/>
        <w:ind w:firstLine="0"/>
        <w:jc w:val="both"/>
        <w:rPr>
          <w:color w:val="000000"/>
          <w:sz w:val="24"/>
          <w:szCs w:val="24"/>
        </w:rPr>
      </w:pPr>
      <w:r>
        <w:rPr>
          <w:color w:val="000000"/>
          <w:sz w:val="24"/>
          <w:szCs w:val="24"/>
        </w:rPr>
        <w:t>8.7 Após a seleção do estudante para ocupar vaga de estágio em uma das Comarcas inscritas, será excluído das demais listas das Comarcas.</w:t>
      </w:r>
    </w:p>
    <w:p w:rsidR="00230C87" w:rsidRDefault="00230C87">
      <w:pPr>
        <w:pStyle w:val="Recuodecorpodetexto"/>
        <w:ind w:firstLine="0"/>
        <w:jc w:val="both"/>
        <w:rPr>
          <w:color w:val="000000"/>
          <w:sz w:val="24"/>
          <w:szCs w:val="24"/>
        </w:rPr>
      </w:pPr>
    </w:p>
    <w:p w:rsidR="00230C87" w:rsidRDefault="00685EDA">
      <w:pPr>
        <w:pStyle w:val="Recuodecorpodetexto"/>
        <w:ind w:firstLine="0"/>
        <w:rPr>
          <w:b/>
          <w:sz w:val="24"/>
          <w:szCs w:val="24"/>
        </w:rPr>
      </w:pPr>
      <w:r>
        <w:rPr>
          <w:b/>
          <w:sz w:val="24"/>
          <w:szCs w:val="24"/>
        </w:rPr>
        <w:t>9 DOS REQUISITOS PARA INGRESSO EM VAGA DE ESTÁGIO</w:t>
      </w:r>
    </w:p>
    <w:p w:rsidR="00230C87" w:rsidRDefault="00230C87">
      <w:pPr>
        <w:pStyle w:val="Recuodecorpodetexto"/>
        <w:ind w:firstLine="0"/>
        <w:rPr>
          <w:b/>
          <w:sz w:val="24"/>
          <w:szCs w:val="24"/>
        </w:rPr>
      </w:pPr>
    </w:p>
    <w:p w:rsidR="00230C87" w:rsidRDefault="00685EDA">
      <w:pPr>
        <w:pStyle w:val="Recuodecorpodetexto"/>
        <w:spacing w:before="120" w:after="120"/>
        <w:ind w:firstLine="0"/>
        <w:jc w:val="both"/>
        <w:rPr>
          <w:sz w:val="24"/>
          <w:szCs w:val="24"/>
        </w:rPr>
      </w:pPr>
      <w:r>
        <w:rPr>
          <w:sz w:val="24"/>
          <w:szCs w:val="24"/>
        </w:rPr>
        <w:t>9.1 O ingresso em vaga de estágio de Ensino Médio dar-se-á por meio de Termo de Compromisso, de acordo com as normas previstas no Ato n. 801/2016/PGJ e na Lei Complementar Estadual n. 738, de 23 de janeiro de 2019.</w:t>
      </w:r>
    </w:p>
    <w:p w:rsidR="00230C87" w:rsidRDefault="00685EDA">
      <w:pPr>
        <w:pStyle w:val="Recuodecorpodetexto"/>
        <w:spacing w:before="120" w:after="120"/>
        <w:ind w:firstLine="0"/>
        <w:jc w:val="both"/>
        <w:rPr>
          <w:sz w:val="24"/>
          <w:szCs w:val="24"/>
        </w:rPr>
      </w:pPr>
      <w:r>
        <w:rPr>
          <w:sz w:val="24"/>
          <w:szCs w:val="24"/>
        </w:rPr>
        <w:t xml:space="preserve">9.2 Para ingressar em estágio de </w:t>
      </w:r>
      <w:r w:rsidR="007B6A1C">
        <w:rPr>
          <w:b/>
          <w:bCs/>
          <w:sz w:val="24"/>
          <w:szCs w:val="24"/>
          <w:u w:val="single"/>
        </w:rPr>
        <w:t xml:space="preserve">Ensino Médio Técnico em Eletrotécnica </w:t>
      </w:r>
      <w:r>
        <w:rPr>
          <w:sz w:val="24"/>
          <w:szCs w:val="24"/>
        </w:rPr>
        <w:t>no Ministério Público de Santa Catarina, o estudante deverá:</w:t>
      </w:r>
    </w:p>
    <w:p w:rsidR="00230C87" w:rsidRDefault="00685EDA">
      <w:pPr>
        <w:pStyle w:val="Recuodecorpodetexto"/>
        <w:ind w:firstLine="0"/>
        <w:jc w:val="both"/>
        <w:rPr>
          <w:b/>
          <w:sz w:val="24"/>
          <w:szCs w:val="24"/>
        </w:rPr>
      </w:pPr>
      <w:r>
        <w:rPr>
          <w:b/>
          <w:sz w:val="24"/>
        </w:rPr>
        <w:t xml:space="preserve">a) </w:t>
      </w:r>
      <w:r>
        <w:rPr>
          <w:b/>
          <w:sz w:val="24"/>
          <w:szCs w:val="24"/>
        </w:rPr>
        <w:t>ter idade mínima de 16 (dezesseis) anos;</w:t>
      </w:r>
    </w:p>
    <w:p w:rsidR="00230C87" w:rsidRDefault="00230C87">
      <w:pPr>
        <w:pStyle w:val="Recuodecorpodetexto"/>
        <w:ind w:firstLine="0"/>
        <w:jc w:val="both"/>
        <w:rPr>
          <w:sz w:val="24"/>
          <w:szCs w:val="24"/>
        </w:rPr>
      </w:pPr>
    </w:p>
    <w:p w:rsidR="00230C87" w:rsidRDefault="00685EDA">
      <w:pPr>
        <w:pStyle w:val="Recuodecorpodetexto"/>
        <w:ind w:firstLine="0"/>
        <w:jc w:val="both"/>
        <w:rPr>
          <w:sz w:val="24"/>
          <w:szCs w:val="24"/>
        </w:rPr>
      </w:pPr>
      <w:r>
        <w:rPr>
          <w:sz w:val="24"/>
          <w:szCs w:val="24"/>
        </w:rPr>
        <w:t>b) estar credenciado por meio de processo público de credenciamento;</w:t>
      </w:r>
    </w:p>
    <w:p w:rsidR="00230C87" w:rsidRDefault="00230C87">
      <w:pPr>
        <w:pStyle w:val="Recuodecorpodetexto"/>
        <w:ind w:firstLine="0"/>
        <w:jc w:val="both"/>
        <w:rPr>
          <w:sz w:val="24"/>
          <w:szCs w:val="24"/>
        </w:rPr>
      </w:pPr>
    </w:p>
    <w:p w:rsidR="00230C87" w:rsidRDefault="00685EDA">
      <w:pPr>
        <w:pStyle w:val="Recuodecorpodetexto"/>
        <w:ind w:firstLine="0"/>
        <w:jc w:val="both"/>
        <w:rPr>
          <w:sz w:val="24"/>
        </w:rPr>
      </w:pPr>
      <w:r>
        <w:rPr>
          <w:sz w:val="24"/>
          <w:szCs w:val="24"/>
        </w:rPr>
        <w:t>c</w:t>
      </w:r>
      <w:r>
        <w:rPr>
          <w:sz w:val="24"/>
        </w:rPr>
        <w:t xml:space="preserve">) estar regularmente matriculado </w:t>
      </w:r>
      <w:r>
        <w:rPr>
          <w:sz w:val="24"/>
          <w:szCs w:val="24"/>
        </w:rPr>
        <w:t xml:space="preserve">em uma das séries do </w:t>
      </w:r>
      <w:r w:rsidR="000D3F1B">
        <w:rPr>
          <w:b/>
          <w:bCs/>
          <w:sz w:val="24"/>
          <w:szCs w:val="24"/>
          <w:u w:val="single"/>
        </w:rPr>
        <w:t xml:space="preserve">Ensino Médio Técnico em </w:t>
      </w:r>
      <w:r w:rsidR="007B6A1C">
        <w:rPr>
          <w:b/>
          <w:bCs/>
          <w:sz w:val="24"/>
          <w:szCs w:val="24"/>
          <w:u w:val="single"/>
        </w:rPr>
        <w:t>Eletrotécnica</w:t>
      </w:r>
      <w:r>
        <w:rPr>
          <w:sz w:val="24"/>
          <w:szCs w:val="24"/>
        </w:rPr>
        <w:t>;</w:t>
      </w:r>
    </w:p>
    <w:p w:rsidR="00230C87" w:rsidRDefault="00230C87">
      <w:pPr>
        <w:pStyle w:val="Recuodecorpodetexto"/>
        <w:ind w:firstLine="0"/>
        <w:jc w:val="both"/>
        <w:rPr>
          <w:sz w:val="24"/>
        </w:rPr>
      </w:pPr>
    </w:p>
    <w:p w:rsidR="00230C87" w:rsidRDefault="00685EDA">
      <w:pPr>
        <w:pStyle w:val="Recuodecorpodetexto"/>
        <w:ind w:firstLine="0"/>
        <w:jc w:val="both"/>
        <w:rPr>
          <w:sz w:val="24"/>
        </w:rPr>
      </w:pPr>
      <w:r>
        <w:rPr>
          <w:sz w:val="24"/>
          <w:szCs w:val="24"/>
        </w:rPr>
        <w:t>d</w:t>
      </w:r>
      <w:r>
        <w:rPr>
          <w:sz w:val="24"/>
        </w:rPr>
        <w:t>) firmar termo de compromisso com o Ministério Público de Santa Catarina e com a respectiva Instituição de Ensino;</w:t>
      </w:r>
    </w:p>
    <w:p w:rsidR="00230C87" w:rsidRDefault="00230C87">
      <w:pPr>
        <w:pStyle w:val="Recuodecorpodetexto"/>
        <w:ind w:firstLine="0"/>
        <w:jc w:val="both"/>
        <w:rPr>
          <w:sz w:val="24"/>
        </w:rPr>
      </w:pPr>
    </w:p>
    <w:p w:rsidR="00230C87" w:rsidRDefault="00685EDA">
      <w:pPr>
        <w:pStyle w:val="Recuodecorpodetexto"/>
        <w:ind w:firstLine="0"/>
        <w:jc w:val="both"/>
        <w:rPr>
          <w:sz w:val="24"/>
        </w:rPr>
      </w:pPr>
      <w:r>
        <w:rPr>
          <w:sz w:val="24"/>
          <w:szCs w:val="24"/>
        </w:rPr>
        <w:t>e</w:t>
      </w:r>
      <w:r>
        <w:rPr>
          <w:sz w:val="24"/>
        </w:rPr>
        <w:t xml:space="preserve">) comprovar, quando for o caso, estar em dia com as obrigações militares e no pleno gozo dos direitos políticos; </w:t>
      </w:r>
    </w:p>
    <w:p w:rsidR="00230C87" w:rsidRDefault="00230C87">
      <w:pPr>
        <w:pStyle w:val="Recuodecorpodetexto"/>
        <w:ind w:firstLine="0"/>
        <w:jc w:val="both"/>
        <w:rPr>
          <w:sz w:val="24"/>
        </w:rPr>
      </w:pPr>
    </w:p>
    <w:p w:rsidR="00230C87" w:rsidRDefault="00685EDA">
      <w:pPr>
        <w:pStyle w:val="Recuodecorpodetexto"/>
        <w:ind w:firstLine="0"/>
        <w:jc w:val="both"/>
        <w:rPr>
          <w:sz w:val="24"/>
        </w:rPr>
      </w:pPr>
      <w:r>
        <w:rPr>
          <w:sz w:val="24"/>
          <w:szCs w:val="24"/>
        </w:rPr>
        <w:t>f</w:t>
      </w:r>
      <w:r>
        <w:rPr>
          <w:sz w:val="24"/>
        </w:rPr>
        <w:t xml:space="preserve">) apresentar, além de certificado de matrícula em </w:t>
      </w:r>
      <w:r>
        <w:rPr>
          <w:sz w:val="24"/>
          <w:szCs w:val="24"/>
        </w:rPr>
        <w:t>umas das séries do Ensino Médio</w:t>
      </w:r>
      <w:r>
        <w:rPr>
          <w:sz w:val="24"/>
        </w:rPr>
        <w:t>, declaração de que pode dispor, dentro do horário normal de expediente, de tempo suficiente para dedicação exclusiva ao estágio</w:t>
      </w:r>
      <w:r>
        <w:rPr>
          <w:sz w:val="24"/>
          <w:szCs w:val="24"/>
        </w:rPr>
        <w:t>; e</w:t>
      </w:r>
    </w:p>
    <w:p w:rsidR="00230C87" w:rsidRDefault="00230C87">
      <w:pPr>
        <w:pStyle w:val="Recuodecorpodetexto"/>
        <w:ind w:firstLine="0"/>
        <w:jc w:val="both"/>
        <w:rPr>
          <w:sz w:val="24"/>
        </w:rPr>
      </w:pPr>
    </w:p>
    <w:p w:rsidR="00230C87" w:rsidRDefault="00685EDA">
      <w:pPr>
        <w:pStyle w:val="Recuodecorpodetexto"/>
        <w:ind w:firstLine="0"/>
        <w:jc w:val="both"/>
        <w:rPr>
          <w:sz w:val="24"/>
          <w:szCs w:val="24"/>
        </w:rPr>
      </w:pPr>
      <w:r>
        <w:rPr>
          <w:sz w:val="24"/>
          <w:szCs w:val="24"/>
        </w:rPr>
        <w:t>g) fornecer Atestado de Saúde Ocupacional (ASO) que comprove aptidão clínica para o exercício da função, devendo estar de acordo com as disposições constantes no Ato n. 173/2016/PGJ e suas alterações.</w:t>
      </w:r>
    </w:p>
    <w:p w:rsidR="00230C87" w:rsidRDefault="00230C87">
      <w:pPr>
        <w:pStyle w:val="Recuodecorpodetexto"/>
        <w:ind w:firstLine="0"/>
        <w:rPr>
          <w:sz w:val="24"/>
          <w:szCs w:val="24"/>
        </w:rPr>
      </w:pPr>
    </w:p>
    <w:p w:rsidR="00230C87" w:rsidRDefault="00685EDA">
      <w:pPr>
        <w:pStyle w:val="Recuodecorpodetexto"/>
        <w:ind w:firstLine="0"/>
        <w:jc w:val="both"/>
        <w:rPr>
          <w:sz w:val="24"/>
        </w:rPr>
      </w:pPr>
      <w:r>
        <w:rPr>
          <w:sz w:val="24"/>
          <w:szCs w:val="24"/>
        </w:rPr>
        <w:t>9</w:t>
      </w:r>
      <w:r>
        <w:rPr>
          <w:sz w:val="24"/>
        </w:rPr>
        <w:t>.3 Além de outras vedações definidas na Lei Complementar Estadual n. 738, de 23 de janeiro de 2019, e no Ato n. 801/2016/PGJ, são incompatíveis com o estágio no Ministério Público de Santa Catarina:</w:t>
      </w:r>
    </w:p>
    <w:p w:rsidR="00230C87" w:rsidRDefault="00230C87">
      <w:pPr>
        <w:pStyle w:val="Recuodecorpodetexto"/>
        <w:ind w:firstLine="0"/>
        <w:jc w:val="both"/>
        <w:rPr>
          <w:sz w:val="24"/>
        </w:rPr>
      </w:pPr>
    </w:p>
    <w:p w:rsidR="00230C87" w:rsidRDefault="00685EDA">
      <w:pPr>
        <w:pStyle w:val="Recuodecorpodetexto"/>
        <w:ind w:firstLine="0"/>
        <w:jc w:val="both"/>
        <w:rPr>
          <w:sz w:val="24"/>
        </w:rPr>
      </w:pPr>
      <w:r>
        <w:rPr>
          <w:sz w:val="24"/>
        </w:rPr>
        <w:t>a) o exercício de atividade remunerada;</w:t>
      </w:r>
    </w:p>
    <w:p w:rsidR="00230C87" w:rsidRDefault="00230C87">
      <w:pPr>
        <w:pStyle w:val="Recuodecorpodetexto"/>
        <w:ind w:firstLine="0"/>
        <w:jc w:val="both"/>
        <w:rPr>
          <w:sz w:val="24"/>
        </w:rPr>
      </w:pPr>
    </w:p>
    <w:p w:rsidR="00230C87" w:rsidRDefault="00685EDA">
      <w:pPr>
        <w:pStyle w:val="Recuodecorpodetexto"/>
        <w:ind w:firstLine="0"/>
        <w:jc w:val="both"/>
        <w:rPr>
          <w:color w:val="000000"/>
          <w:sz w:val="24"/>
        </w:rPr>
      </w:pPr>
      <w:r>
        <w:rPr>
          <w:sz w:val="24"/>
        </w:rPr>
        <w:t>b) o exercício de outro estágio, remunerado ou não</w:t>
      </w:r>
      <w:r>
        <w:rPr>
          <w:color w:val="000000"/>
          <w:sz w:val="24"/>
          <w:szCs w:val="24"/>
        </w:rPr>
        <w:t>, exceto se curricular obrigatório</w:t>
      </w:r>
      <w:r>
        <w:rPr>
          <w:color w:val="000000"/>
          <w:sz w:val="24"/>
        </w:rPr>
        <w:t>; e</w:t>
      </w:r>
    </w:p>
    <w:p w:rsidR="00230C87" w:rsidRDefault="00230C87">
      <w:pPr>
        <w:pStyle w:val="Recuodecorpodetexto"/>
        <w:ind w:firstLine="0"/>
        <w:jc w:val="both"/>
        <w:rPr>
          <w:color w:val="000000"/>
          <w:sz w:val="24"/>
        </w:rPr>
      </w:pPr>
    </w:p>
    <w:p w:rsidR="00230C87" w:rsidRDefault="00685EDA">
      <w:pPr>
        <w:pStyle w:val="Recuodecorpodetexto"/>
        <w:ind w:firstLine="0"/>
        <w:jc w:val="both"/>
        <w:rPr>
          <w:color w:val="000000"/>
          <w:sz w:val="24"/>
        </w:rPr>
      </w:pPr>
      <w:r>
        <w:rPr>
          <w:color w:val="000000"/>
          <w:sz w:val="24"/>
        </w:rPr>
        <w:t>c) o exercício de cargo, emprego ou função pública nos Poderes Judiciário e Legislativo ou na Administração Pública direta ou indireta de quaisquer dos entes federativos.</w:t>
      </w:r>
    </w:p>
    <w:p w:rsidR="00230C87" w:rsidRDefault="00230C87">
      <w:pPr>
        <w:pStyle w:val="Recuodecorpodetexto"/>
        <w:ind w:firstLine="0"/>
        <w:jc w:val="both"/>
        <w:rPr>
          <w:color w:val="000000"/>
          <w:sz w:val="24"/>
          <w:szCs w:val="24"/>
        </w:rPr>
      </w:pPr>
    </w:p>
    <w:p w:rsidR="00230C87" w:rsidRDefault="00685EDA">
      <w:pPr>
        <w:pStyle w:val="Recuodecorpodetexto"/>
        <w:ind w:firstLine="0"/>
        <w:jc w:val="both"/>
        <w:rPr>
          <w:b/>
          <w:bCs/>
          <w:color w:val="000000"/>
          <w:sz w:val="24"/>
          <w:szCs w:val="24"/>
        </w:rPr>
      </w:pPr>
      <w:r>
        <w:rPr>
          <w:b/>
          <w:bCs/>
          <w:color w:val="000000"/>
          <w:sz w:val="24"/>
          <w:szCs w:val="24"/>
        </w:rPr>
        <w:t>10 DAS DISPOSIÇÕES FINAIS</w:t>
      </w:r>
    </w:p>
    <w:p w:rsidR="00230C87" w:rsidRDefault="00230C87">
      <w:pPr>
        <w:pStyle w:val="Recuodecorpodetexto"/>
        <w:ind w:firstLine="0"/>
        <w:jc w:val="both"/>
        <w:rPr>
          <w:b/>
          <w:bCs/>
          <w:color w:val="000000"/>
          <w:sz w:val="24"/>
          <w:szCs w:val="24"/>
        </w:rPr>
      </w:pPr>
    </w:p>
    <w:p w:rsidR="00230C87" w:rsidRDefault="00685EDA">
      <w:pPr>
        <w:pStyle w:val="Recuodecorpodetexto"/>
        <w:ind w:firstLine="0"/>
        <w:jc w:val="both"/>
        <w:rPr>
          <w:color w:val="000000"/>
          <w:sz w:val="24"/>
          <w:szCs w:val="24"/>
        </w:rPr>
      </w:pPr>
      <w:r>
        <w:rPr>
          <w:color w:val="000000"/>
          <w:sz w:val="24"/>
          <w:szCs w:val="24"/>
        </w:rPr>
        <w:t>10.1 O presente processo público de credenciamento terá validade pelo prazo de 6 (seis) meses, contados da data de publicação da decisão que o homologar, com possibilidade de prorrogação por igual período.</w:t>
      </w:r>
    </w:p>
    <w:p w:rsidR="00230C87" w:rsidRDefault="00230C87">
      <w:pPr>
        <w:pStyle w:val="Recuodecorpodetexto"/>
        <w:ind w:firstLine="0"/>
        <w:jc w:val="both"/>
        <w:rPr>
          <w:color w:val="000000"/>
          <w:sz w:val="24"/>
          <w:szCs w:val="24"/>
        </w:rPr>
      </w:pPr>
    </w:p>
    <w:p w:rsidR="00230C87" w:rsidRDefault="00685EDA">
      <w:pPr>
        <w:pStyle w:val="Recuodecorpodetexto"/>
        <w:tabs>
          <w:tab w:val="left" w:pos="567"/>
        </w:tabs>
        <w:ind w:firstLine="0"/>
        <w:jc w:val="both"/>
        <w:rPr>
          <w:color w:val="000000"/>
          <w:sz w:val="24"/>
        </w:rPr>
      </w:pPr>
      <w:r>
        <w:rPr>
          <w:color w:val="000000"/>
          <w:sz w:val="24"/>
        </w:rPr>
        <w:t>10.2 Na elaboração da prova objetiva, levar-se-ão em conta as convenções ortográficas em vigor na data de publicação do presente edital.</w:t>
      </w:r>
    </w:p>
    <w:p w:rsidR="00230C87" w:rsidRDefault="00230C87">
      <w:pPr>
        <w:pStyle w:val="Recuodecorpodetexto"/>
        <w:ind w:firstLine="0"/>
        <w:jc w:val="both"/>
        <w:rPr>
          <w:color w:val="000000"/>
          <w:sz w:val="24"/>
          <w:szCs w:val="24"/>
        </w:rPr>
      </w:pPr>
    </w:p>
    <w:p w:rsidR="00230C87" w:rsidRDefault="00685EDA">
      <w:pPr>
        <w:pStyle w:val="Recuodecorpodetexto"/>
        <w:tabs>
          <w:tab w:val="left" w:pos="567"/>
        </w:tabs>
        <w:ind w:firstLine="0"/>
        <w:jc w:val="both"/>
        <w:rPr>
          <w:color w:val="000000"/>
          <w:sz w:val="24"/>
          <w:szCs w:val="24"/>
        </w:rPr>
      </w:pPr>
      <w:r>
        <w:rPr>
          <w:color w:val="000000"/>
          <w:sz w:val="24"/>
          <w:szCs w:val="24"/>
        </w:rPr>
        <w:t>10.3 O quantitativo das vagas disponíveis para credenciamento, constante no Anexo I, é apenas referencial, podendo variar até o momento da escolha do candidato.</w:t>
      </w:r>
    </w:p>
    <w:p w:rsidR="00230C87" w:rsidRDefault="00230C87">
      <w:pPr>
        <w:pStyle w:val="Recuodecorpodetexto"/>
        <w:tabs>
          <w:tab w:val="left" w:pos="567"/>
        </w:tabs>
        <w:ind w:firstLine="0"/>
        <w:jc w:val="both"/>
        <w:rPr>
          <w:color w:val="000000"/>
          <w:sz w:val="24"/>
          <w:szCs w:val="24"/>
        </w:rPr>
      </w:pPr>
    </w:p>
    <w:p w:rsidR="00230C87" w:rsidRDefault="00685EDA">
      <w:pPr>
        <w:pStyle w:val="Recuodecorpodetexto"/>
        <w:ind w:firstLine="0"/>
        <w:jc w:val="both"/>
        <w:rPr>
          <w:color w:val="000000"/>
          <w:sz w:val="24"/>
          <w:szCs w:val="24"/>
        </w:rPr>
      </w:pPr>
      <w:r>
        <w:rPr>
          <w:color w:val="000000"/>
          <w:sz w:val="24"/>
          <w:szCs w:val="24"/>
        </w:rPr>
        <w:t>10.4 Quando na Comarca da Capital, o credenciamento destinar-se-á à seleção de estudantes para vagas de estágios vinculadas às Promotorias de Justiça, aos Gabinetes dos Procuradores de Justiça e aos Órgãos de Administração Superior, de Administração, de Execução e Auxiliares do Ministério Público sediados no Município de Florianópolis.</w:t>
      </w:r>
    </w:p>
    <w:p w:rsidR="00230C87" w:rsidRDefault="00230C87">
      <w:pPr>
        <w:pStyle w:val="Recuodecorpodetexto"/>
        <w:ind w:firstLine="0"/>
        <w:jc w:val="both"/>
        <w:rPr>
          <w:color w:val="000000"/>
          <w:sz w:val="24"/>
          <w:szCs w:val="24"/>
        </w:rPr>
      </w:pPr>
    </w:p>
    <w:p w:rsidR="00230C87" w:rsidRDefault="00685EDA">
      <w:pPr>
        <w:pStyle w:val="Recuodecorpodetexto"/>
        <w:ind w:firstLine="0"/>
        <w:jc w:val="both"/>
      </w:pPr>
      <w:r>
        <w:rPr>
          <w:color w:val="000000"/>
          <w:sz w:val="24"/>
          <w:szCs w:val="24"/>
        </w:rPr>
        <w:t xml:space="preserve">10.5 Fica o candidato ciente de que o Diário Oficial Eletrônico do Ministério Público do Estado de Santa Catarina é publicado no sítio do Ministério Público na </w:t>
      </w:r>
      <w:r>
        <w:rPr>
          <w:i/>
          <w:iCs/>
          <w:color w:val="000000"/>
          <w:sz w:val="24"/>
          <w:szCs w:val="24"/>
        </w:rPr>
        <w:t>internet,</w:t>
      </w:r>
      <w:r>
        <w:rPr>
          <w:color w:val="000000"/>
          <w:sz w:val="24"/>
          <w:szCs w:val="24"/>
        </w:rPr>
        <w:t xml:space="preserve"> no endereço eletrônico </w:t>
      </w:r>
      <w:hyperlink r:id="rId15">
        <w:r>
          <w:rPr>
            <w:rStyle w:val="LinkdaInternet"/>
            <w:color w:val="000000"/>
            <w:sz w:val="24"/>
            <w:szCs w:val="24"/>
          </w:rPr>
          <w:t>www.mpsc.mp.br</w:t>
        </w:r>
      </w:hyperlink>
      <w:r>
        <w:rPr>
          <w:color w:val="000000"/>
          <w:sz w:val="24"/>
          <w:szCs w:val="24"/>
        </w:rPr>
        <w:t>.</w:t>
      </w:r>
    </w:p>
    <w:p w:rsidR="00230C87" w:rsidRDefault="00230C87">
      <w:pPr>
        <w:pStyle w:val="Recuodecorpodetexto"/>
        <w:ind w:firstLine="0"/>
        <w:jc w:val="both"/>
        <w:rPr>
          <w:color w:val="000000"/>
          <w:sz w:val="24"/>
          <w:szCs w:val="24"/>
        </w:rPr>
      </w:pPr>
    </w:p>
    <w:p w:rsidR="00230C87" w:rsidRDefault="00685EDA">
      <w:pPr>
        <w:pStyle w:val="Recuodecorpodetexto"/>
        <w:ind w:firstLine="0"/>
        <w:jc w:val="both"/>
        <w:rPr>
          <w:color w:val="000000"/>
          <w:sz w:val="24"/>
          <w:szCs w:val="24"/>
        </w:rPr>
      </w:pPr>
      <w:r>
        <w:rPr>
          <w:color w:val="000000"/>
          <w:sz w:val="24"/>
          <w:szCs w:val="24"/>
        </w:rPr>
        <w:t>10.6 O candidato credenciado poderá, a qualquer tempo, por meio da página de acompanhamento do certame, desistir de figurar na lista de credenciamento.</w:t>
      </w:r>
    </w:p>
    <w:p w:rsidR="00230C87" w:rsidRDefault="00230C87">
      <w:pPr>
        <w:pStyle w:val="Recuodecorpodetexto"/>
        <w:ind w:firstLine="0"/>
        <w:jc w:val="both"/>
        <w:rPr>
          <w:color w:val="000000"/>
          <w:sz w:val="24"/>
          <w:szCs w:val="24"/>
        </w:rPr>
      </w:pPr>
    </w:p>
    <w:p w:rsidR="00230C87" w:rsidRDefault="00685EDA">
      <w:pPr>
        <w:pStyle w:val="Recuodecorpodetexto"/>
        <w:ind w:firstLine="0"/>
        <w:jc w:val="both"/>
        <w:rPr>
          <w:color w:val="000000"/>
          <w:sz w:val="24"/>
          <w:szCs w:val="24"/>
        </w:rPr>
      </w:pPr>
      <w:r>
        <w:rPr>
          <w:color w:val="000000"/>
          <w:sz w:val="24"/>
          <w:szCs w:val="24"/>
        </w:rPr>
        <w:t>10.7 O credenciamento não gerará para o candidato direito de ingresso em vaga de estágio no Ministério Público de Santa Catarina, mas tão somente de figurar na lista de habilitados classificados.</w:t>
      </w:r>
    </w:p>
    <w:p w:rsidR="00230C87" w:rsidRDefault="00230C87">
      <w:pPr>
        <w:pStyle w:val="Recuodecorpodetexto"/>
        <w:ind w:firstLine="0"/>
        <w:jc w:val="both"/>
        <w:rPr>
          <w:color w:val="000000"/>
          <w:sz w:val="24"/>
          <w:szCs w:val="24"/>
        </w:rPr>
      </w:pPr>
    </w:p>
    <w:p w:rsidR="00230C87" w:rsidRDefault="00685EDA">
      <w:pPr>
        <w:pStyle w:val="Recuodecorpodetexto"/>
        <w:shd w:val="clear" w:color="auto" w:fill="FFFFFF" w:themeFill="background1"/>
        <w:ind w:firstLine="0"/>
        <w:jc w:val="both"/>
        <w:rPr>
          <w:color w:val="000000"/>
          <w:sz w:val="24"/>
          <w:szCs w:val="24"/>
        </w:rPr>
      </w:pPr>
      <w:r>
        <w:rPr>
          <w:color w:val="000000"/>
          <w:sz w:val="24"/>
          <w:szCs w:val="24"/>
        </w:rPr>
        <w:t>10.8 O candidato aprovado na segunda etapa do processo de seleção será submetido a processo investigativo sobre conduta moral e social, bem como de eventuais antecedentes criminais, cujo resultado poderá, inclusive, culminar em exclusão do programa de estágio, medida que se encontra prevista nos parágrafos 2º e 3º do Art. 45 do Ato 801/2016, que regulamenta o Programa de Estágio no MPSC.</w:t>
      </w:r>
    </w:p>
    <w:p w:rsidR="00230C87" w:rsidRDefault="00230C87">
      <w:pPr>
        <w:pStyle w:val="Recuodecorpodetexto"/>
        <w:ind w:firstLine="0"/>
        <w:jc w:val="both"/>
        <w:rPr>
          <w:color w:val="000000"/>
          <w:sz w:val="24"/>
          <w:szCs w:val="24"/>
        </w:rPr>
      </w:pPr>
    </w:p>
    <w:p w:rsidR="00230C87" w:rsidRDefault="00685EDA">
      <w:pPr>
        <w:pStyle w:val="Recuodecorpodetexto"/>
        <w:ind w:firstLine="0"/>
        <w:jc w:val="both"/>
        <w:rPr>
          <w:sz w:val="24"/>
          <w:szCs w:val="24"/>
        </w:rPr>
      </w:pPr>
      <w:r>
        <w:rPr>
          <w:sz w:val="24"/>
          <w:szCs w:val="24"/>
        </w:rPr>
        <w:t>10.9 Os casos omissos serão resolvidos pela Comissão de Seleção de Estagiários.</w:t>
      </w:r>
    </w:p>
    <w:p w:rsidR="00230C87" w:rsidRDefault="00230C87">
      <w:pPr>
        <w:pStyle w:val="Recuodecorpodetexto"/>
        <w:ind w:firstLine="0"/>
        <w:jc w:val="both"/>
        <w:rPr>
          <w:sz w:val="24"/>
          <w:szCs w:val="24"/>
        </w:rPr>
      </w:pPr>
    </w:p>
    <w:p w:rsidR="00230C87" w:rsidRDefault="00230C87">
      <w:pPr>
        <w:pStyle w:val="Recuodecorpodetexto"/>
        <w:ind w:firstLine="0"/>
        <w:jc w:val="both"/>
        <w:rPr>
          <w:sz w:val="24"/>
          <w:szCs w:val="24"/>
        </w:rPr>
      </w:pPr>
    </w:p>
    <w:p w:rsidR="00436929" w:rsidRDefault="00436929" w:rsidP="00436929">
      <w:pPr>
        <w:pStyle w:val="Recuodecorpodetexto"/>
        <w:keepLines/>
        <w:suppressAutoHyphens w:val="0"/>
        <w:ind w:firstLine="0"/>
        <w:contextualSpacing/>
        <w:jc w:val="center"/>
      </w:pPr>
      <w:r w:rsidRPr="00B24307">
        <w:rPr>
          <w:color w:val="000000"/>
          <w:sz w:val="24"/>
        </w:rPr>
        <w:t xml:space="preserve">Florianópolis, </w:t>
      </w:r>
      <w:r w:rsidR="00971294">
        <w:rPr>
          <w:color w:val="000000"/>
          <w:sz w:val="24"/>
        </w:rPr>
        <w:t>25 de agosto</w:t>
      </w:r>
      <w:r w:rsidRPr="00B24307">
        <w:rPr>
          <w:color w:val="000000"/>
          <w:sz w:val="24"/>
        </w:rPr>
        <w:t xml:space="preserve"> de </w:t>
      </w:r>
      <w:r w:rsidRPr="00B24307">
        <w:rPr>
          <w:sz w:val="24"/>
          <w:szCs w:val="24"/>
        </w:rPr>
        <w:t>2021</w:t>
      </w:r>
      <w:r w:rsidRPr="00B24307">
        <w:rPr>
          <w:sz w:val="24"/>
        </w:rPr>
        <w:t>.</w:t>
      </w:r>
    </w:p>
    <w:p w:rsidR="00436929" w:rsidRDefault="00436929" w:rsidP="00436929">
      <w:pPr>
        <w:pStyle w:val="Recuodecorpodetexto"/>
        <w:keepLines/>
        <w:suppressAutoHyphens w:val="0"/>
        <w:ind w:firstLine="0"/>
        <w:contextualSpacing/>
        <w:jc w:val="center"/>
        <w:rPr>
          <w:sz w:val="24"/>
          <w:szCs w:val="24"/>
        </w:rPr>
      </w:pPr>
    </w:p>
    <w:p w:rsidR="00436929" w:rsidRDefault="00436929" w:rsidP="00436929">
      <w:pPr>
        <w:pStyle w:val="Recuodecorpodetexto"/>
        <w:keepLines/>
        <w:suppressAutoHyphens w:val="0"/>
        <w:ind w:firstLine="0"/>
        <w:contextualSpacing/>
        <w:jc w:val="center"/>
        <w:rPr>
          <w:sz w:val="24"/>
          <w:szCs w:val="24"/>
        </w:rPr>
      </w:pPr>
    </w:p>
    <w:p w:rsidR="00436929" w:rsidRDefault="00436929" w:rsidP="00436929">
      <w:pPr>
        <w:pStyle w:val="Cabealho"/>
        <w:keepLines/>
        <w:suppressAutoHyphens w:val="0"/>
        <w:contextualSpacing/>
        <w:jc w:val="center"/>
        <w:rPr>
          <w:b/>
          <w:bCs/>
          <w:sz w:val="24"/>
          <w:szCs w:val="24"/>
        </w:rPr>
      </w:pPr>
      <w:r w:rsidRPr="007E7287">
        <w:rPr>
          <w:b/>
          <w:bCs/>
          <w:sz w:val="24"/>
          <w:szCs w:val="24"/>
        </w:rPr>
        <w:t>MARIA CLAUDIA TREMEL DE FARIA</w:t>
      </w:r>
    </w:p>
    <w:p w:rsidR="00436929" w:rsidRDefault="00436929" w:rsidP="00436929">
      <w:pPr>
        <w:pStyle w:val="Cabealho"/>
        <w:keepLines/>
        <w:suppressAutoHyphens w:val="0"/>
        <w:contextualSpacing/>
        <w:jc w:val="center"/>
        <w:rPr>
          <w:sz w:val="24"/>
          <w:szCs w:val="24"/>
        </w:rPr>
      </w:pPr>
      <w:r>
        <w:rPr>
          <w:sz w:val="24"/>
          <w:szCs w:val="24"/>
        </w:rPr>
        <w:t>PROMOTORA DE JUSTIÇA</w:t>
      </w:r>
    </w:p>
    <w:p w:rsidR="00230C87" w:rsidRDefault="00436929" w:rsidP="00436929">
      <w:pPr>
        <w:pStyle w:val="Cabealho"/>
        <w:jc w:val="center"/>
        <w:rPr>
          <w:sz w:val="24"/>
          <w:szCs w:val="24"/>
        </w:rPr>
      </w:pPr>
      <w:r>
        <w:rPr>
          <w:sz w:val="24"/>
          <w:szCs w:val="24"/>
        </w:rPr>
        <w:t>PRESIDENTE DA COMISSÃO DE SELEÇÃO DE ESTAGIÁRIOS</w:t>
      </w:r>
      <w:r>
        <w:t xml:space="preserve"> </w:t>
      </w:r>
      <w:r w:rsidR="00685EDA">
        <w:br w:type="page"/>
      </w:r>
    </w:p>
    <w:p w:rsidR="00230C87" w:rsidRDefault="00685EDA">
      <w:pPr>
        <w:pStyle w:val="Cabealho"/>
        <w:jc w:val="center"/>
        <w:rPr>
          <w:b/>
          <w:sz w:val="24"/>
        </w:rPr>
      </w:pPr>
      <w:r>
        <w:rPr>
          <w:b/>
          <w:sz w:val="24"/>
        </w:rPr>
        <w:t>ANEXO I</w:t>
      </w:r>
    </w:p>
    <w:p w:rsidR="00230C87" w:rsidRDefault="00685EDA">
      <w:pPr>
        <w:pStyle w:val="Cabealho"/>
        <w:jc w:val="center"/>
        <w:rPr>
          <w:b/>
          <w:sz w:val="24"/>
        </w:rPr>
      </w:pPr>
      <w:r>
        <w:rPr>
          <w:b/>
          <w:sz w:val="24"/>
        </w:rPr>
        <w:t>QUADRO DE VAGA POR COMARCA</w:t>
      </w:r>
    </w:p>
    <w:p w:rsidR="00230C87" w:rsidRDefault="00230C87">
      <w:pPr>
        <w:pStyle w:val="Cabealho"/>
        <w:jc w:val="center"/>
        <w:rPr>
          <w:sz w:val="24"/>
        </w:rPr>
      </w:pPr>
    </w:p>
    <w:tbl>
      <w:tblPr>
        <w:tblW w:w="8075" w:type="dxa"/>
        <w:tblCellMar>
          <w:left w:w="70" w:type="dxa"/>
          <w:right w:w="70" w:type="dxa"/>
        </w:tblCellMar>
        <w:tblLook w:val="04A0" w:firstRow="1" w:lastRow="0" w:firstColumn="1" w:lastColumn="0" w:noHBand="0" w:noVBand="1"/>
      </w:tblPr>
      <w:tblGrid>
        <w:gridCol w:w="3964"/>
        <w:gridCol w:w="2127"/>
        <w:gridCol w:w="1984"/>
      </w:tblGrid>
      <w:tr w:rsidR="00C91D28" w:rsidRPr="00C91D28" w:rsidTr="00C91D28">
        <w:trPr>
          <w:trHeight w:val="255"/>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D28" w:rsidRPr="00C91D28" w:rsidRDefault="00C91D28" w:rsidP="00C91D28">
            <w:pPr>
              <w:suppressAutoHyphens w:val="0"/>
              <w:jc w:val="center"/>
              <w:rPr>
                <w:rFonts w:ascii="Arial" w:hAnsi="Arial" w:cs="Arial"/>
                <w:b/>
                <w:color w:val="000000"/>
                <w:lang w:eastAsia="pt-BR"/>
              </w:rPr>
            </w:pPr>
            <w:r w:rsidRPr="00C91D28">
              <w:rPr>
                <w:rFonts w:ascii="Arial" w:hAnsi="Arial" w:cs="Arial"/>
                <w:b/>
                <w:color w:val="000000"/>
                <w:lang w:eastAsia="pt-BR"/>
              </w:rPr>
              <w:t>Comarcas</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91D28" w:rsidRPr="00C91D28" w:rsidRDefault="00C91D28" w:rsidP="00C91D28">
            <w:pPr>
              <w:suppressAutoHyphens w:val="0"/>
              <w:jc w:val="center"/>
              <w:rPr>
                <w:rFonts w:ascii="Arial" w:hAnsi="Arial" w:cs="Arial"/>
                <w:b/>
                <w:color w:val="000000"/>
                <w:lang w:eastAsia="pt-BR"/>
              </w:rPr>
            </w:pPr>
            <w:r w:rsidRPr="00C91D28">
              <w:rPr>
                <w:rFonts w:ascii="Arial" w:hAnsi="Arial" w:cs="Arial"/>
                <w:b/>
                <w:color w:val="000000"/>
                <w:lang w:eastAsia="pt-BR"/>
              </w:rPr>
              <w:t>Preenchimento mediante vacância</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91D28" w:rsidRPr="00C91D28" w:rsidRDefault="00C91D28" w:rsidP="00C91D28">
            <w:pPr>
              <w:suppressAutoHyphens w:val="0"/>
              <w:jc w:val="center"/>
              <w:rPr>
                <w:rFonts w:ascii="Arial" w:hAnsi="Arial" w:cs="Arial"/>
                <w:b/>
                <w:color w:val="000000"/>
                <w:lang w:eastAsia="pt-BR"/>
              </w:rPr>
            </w:pPr>
            <w:r w:rsidRPr="00C91D28">
              <w:rPr>
                <w:rFonts w:ascii="Arial" w:hAnsi="Arial" w:cs="Arial"/>
                <w:b/>
                <w:color w:val="000000"/>
                <w:lang w:eastAsia="pt-BR"/>
              </w:rPr>
              <w:t>Vacância</w:t>
            </w:r>
          </w:p>
        </w:tc>
      </w:tr>
      <w:tr w:rsidR="00C91D28" w:rsidRPr="00C91D28" w:rsidTr="00C91D28">
        <w:trPr>
          <w:trHeight w:val="255"/>
        </w:trPr>
        <w:tc>
          <w:tcPr>
            <w:tcW w:w="3964" w:type="dxa"/>
            <w:tcBorders>
              <w:top w:val="nil"/>
              <w:left w:val="single" w:sz="4" w:space="0" w:color="auto"/>
              <w:bottom w:val="single" w:sz="4" w:space="0" w:color="auto"/>
              <w:right w:val="single" w:sz="4" w:space="0" w:color="auto"/>
            </w:tcBorders>
            <w:shd w:val="clear" w:color="auto" w:fill="auto"/>
            <w:noWrap/>
            <w:hideMark/>
          </w:tcPr>
          <w:p w:rsidR="00C91D28" w:rsidRPr="00C91D28" w:rsidRDefault="000D3F1B" w:rsidP="00C91D28">
            <w:pPr>
              <w:suppressAutoHyphens w:val="0"/>
              <w:jc w:val="center"/>
              <w:rPr>
                <w:rFonts w:ascii="Arial" w:hAnsi="Arial" w:cs="Arial"/>
                <w:color w:val="000000"/>
                <w:lang w:eastAsia="pt-BR"/>
              </w:rPr>
            </w:pPr>
            <w:r>
              <w:rPr>
                <w:rFonts w:ascii="Arial" w:hAnsi="Arial" w:cs="Arial"/>
                <w:color w:val="000000"/>
                <w:lang w:eastAsia="pt-BR"/>
              </w:rPr>
              <w:t>Capital</w:t>
            </w:r>
          </w:p>
        </w:tc>
        <w:tc>
          <w:tcPr>
            <w:tcW w:w="2127" w:type="dxa"/>
            <w:tcBorders>
              <w:top w:val="nil"/>
              <w:left w:val="nil"/>
              <w:bottom w:val="single" w:sz="4" w:space="0" w:color="auto"/>
              <w:right w:val="single" w:sz="4" w:space="0" w:color="auto"/>
            </w:tcBorders>
            <w:shd w:val="clear" w:color="auto" w:fill="auto"/>
            <w:noWrap/>
            <w:hideMark/>
          </w:tcPr>
          <w:p w:rsidR="00C91D28" w:rsidRPr="00C91D28" w:rsidRDefault="007B6A1C" w:rsidP="00C91D28">
            <w:pPr>
              <w:suppressAutoHyphens w:val="0"/>
              <w:jc w:val="center"/>
              <w:rPr>
                <w:rFonts w:ascii="Arial" w:hAnsi="Arial" w:cs="Arial"/>
                <w:color w:val="000000"/>
                <w:lang w:eastAsia="pt-BR"/>
              </w:rPr>
            </w:pPr>
            <w:r>
              <w:rPr>
                <w:rFonts w:ascii="Arial" w:hAnsi="Arial" w:cs="Arial"/>
                <w:color w:val="000000"/>
                <w:lang w:eastAsia="pt-BR"/>
              </w:rPr>
              <w:t>1</w:t>
            </w:r>
          </w:p>
        </w:tc>
        <w:tc>
          <w:tcPr>
            <w:tcW w:w="1984" w:type="dxa"/>
            <w:tcBorders>
              <w:top w:val="nil"/>
              <w:left w:val="nil"/>
              <w:bottom w:val="single" w:sz="4" w:space="0" w:color="auto"/>
              <w:right w:val="single" w:sz="4" w:space="0" w:color="auto"/>
            </w:tcBorders>
            <w:shd w:val="clear" w:color="auto" w:fill="auto"/>
            <w:noWrap/>
            <w:hideMark/>
          </w:tcPr>
          <w:p w:rsidR="00C91D28" w:rsidRPr="00C91D28" w:rsidRDefault="007B6A1C" w:rsidP="00C91D28">
            <w:pPr>
              <w:suppressAutoHyphens w:val="0"/>
              <w:jc w:val="center"/>
              <w:rPr>
                <w:rFonts w:ascii="Arial" w:hAnsi="Arial" w:cs="Arial"/>
                <w:color w:val="000000"/>
                <w:lang w:eastAsia="pt-BR"/>
              </w:rPr>
            </w:pPr>
            <w:r>
              <w:rPr>
                <w:rFonts w:ascii="Arial" w:hAnsi="Arial" w:cs="Arial"/>
                <w:color w:val="000000"/>
                <w:lang w:eastAsia="pt-BR"/>
              </w:rPr>
              <w:t>1</w:t>
            </w:r>
          </w:p>
        </w:tc>
      </w:tr>
    </w:tbl>
    <w:p w:rsidR="00230C87" w:rsidRDefault="00685EDA">
      <w:pPr>
        <w:pStyle w:val="Cabealho"/>
      </w:pPr>
      <w:r>
        <w:rPr>
          <w:sz w:val="24"/>
          <w:szCs w:val="24"/>
        </w:rPr>
        <w:t xml:space="preserve"> Observação: as vagas indicadas no Edital</w:t>
      </w:r>
      <w:r w:rsidR="003B26B9">
        <w:rPr>
          <w:sz w:val="24"/>
          <w:szCs w:val="24"/>
        </w:rPr>
        <w:t xml:space="preserve"> referem-se àquelas </w:t>
      </w:r>
      <w:r w:rsidR="005016EE">
        <w:rPr>
          <w:sz w:val="24"/>
          <w:szCs w:val="24"/>
        </w:rPr>
        <w:t>obtidas no</w:t>
      </w:r>
      <w:r>
        <w:rPr>
          <w:sz w:val="24"/>
          <w:szCs w:val="24"/>
        </w:rPr>
        <w:t xml:space="preserve"> sistema de recursos humanos em </w:t>
      </w:r>
      <w:r w:rsidR="00971294">
        <w:rPr>
          <w:sz w:val="24"/>
          <w:szCs w:val="24"/>
        </w:rPr>
        <w:t>25/08</w:t>
      </w:r>
      <w:bookmarkStart w:id="2" w:name="_GoBack"/>
      <w:bookmarkEnd w:id="2"/>
      <w:r w:rsidR="003B26B9">
        <w:rPr>
          <w:sz w:val="24"/>
          <w:szCs w:val="24"/>
        </w:rPr>
        <w:t>/2021</w:t>
      </w:r>
      <w:r>
        <w:rPr>
          <w:sz w:val="24"/>
          <w:szCs w:val="24"/>
        </w:rPr>
        <w:t>.</w:t>
      </w:r>
    </w:p>
    <w:p w:rsidR="00230C87" w:rsidRDefault="00230C87">
      <w:pPr>
        <w:pStyle w:val="Cabealho"/>
        <w:jc w:val="center"/>
        <w:rPr>
          <w:b/>
          <w:color w:val="000000"/>
          <w:sz w:val="24"/>
        </w:rPr>
      </w:pPr>
    </w:p>
    <w:p w:rsidR="00230C87" w:rsidRDefault="00230C87">
      <w:pPr>
        <w:pStyle w:val="Cabealho"/>
        <w:jc w:val="center"/>
        <w:rPr>
          <w:b/>
          <w:color w:val="000000"/>
          <w:sz w:val="24"/>
        </w:rPr>
      </w:pPr>
    </w:p>
    <w:p w:rsidR="00F75D4B" w:rsidRDefault="00F75D4B">
      <w:pPr>
        <w:pStyle w:val="Cabealho"/>
        <w:jc w:val="center"/>
        <w:rPr>
          <w:b/>
          <w:color w:val="000000"/>
          <w:sz w:val="24"/>
        </w:rPr>
      </w:pPr>
    </w:p>
    <w:p w:rsidR="00F75D4B" w:rsidRDefault="00F75D4B">
      <w:pPr>
        <w:pStyle w:val="Cabealho"/>
        <w:jc w:val="center"/>
        <w:rPr>
          <w:b/>
          <w:color w:val="000000"/>
          <w:sz w:val="24"/>
        </w:rPr>
      </w:pPr>
    </w:p>
    <w:p w:rsidR="00F75D4B" w:rsidRDefault="00F75D4B">
      <w:pPr>
        <w:pStyle w:val="Cabealho"/>
        <w:jc w:val="center"/>
        <w:rPr>
          <w:b/>
          <w:color w:val="000000"/>
          <w:sz w:val="24"/>
        </w:rPr>
      </w:pPr>
    </w:p>
    <w:p w:rsidR="00F75D4B" w:rsidRDefault="00F75D4B">
      <w:pPr>
        <w:pStyle w:val="Cabealho"/>
        <w:jc w:val="center"/>
        <w:rPr>
          <w:b/>
          <w:color w:val="000000"/>
          <w:sz w:val="24"/>
        </w:rPr>
      </w:pPr>
    </w:p>
    <w:p w:rsidR="00F75D4B" w:rsidRDefault="00F75D4B">
      <w:pPr>
        <w:pStyle w:val="Cabealho"/>
        <w:jc w:val="center"/>
        <w:rPr>
          <w:b/>
          <w:color w:val="000000"/>
          <w:sz w:val="24"/>
        </w:rPr>
      </w:pPr>
    </w:p>
    <w:p w:rsidR="00F75D4B" w:rsidRDefault="00F75D4B">
      <w:pPr>
        <w:pStyle w:val="Cabealho"/>
        <w:jc w:val="center"/>
        <w:rPr>
          <w:b/>
          <w:color w:val="000000"/>
          <w:sz w:val="24"/>
        </w:rPr>
      </w:pPr>
    </w:p>
    <w:p w:rsidR="00F75D4B" w:rsidRDefault="00F75D4B">
      <w:pPr>
        <w:pStyle w:val="Cabealho"/>
        <w:jc w:val="center"/>
        <w:rPr>
          <w:b/>
          <w:color w:val="000000"/>
          <w:sz w:val="24"/>
        </w:rPr>
      </w:pPr>
    </w:p>
    <w:p w:rsidR="00F75D4B" w:rsidRDefault="00F75D4B">
      <w:pPr>
        <w:pStyle w:val="Cabealho"/>
        <w:jc w:val="center"/>
        <w:rPr>
          <w:b/>
          <w:color w:val="000000"/>
          <w:sz w:val="24"/>
        </w:rPr>
      </w:pPr>
    </w:p>
    <w:p w:rsidR="00F75D4B" w:rsidRDefault="00F75D4B">
      <w:pPr>
        <w:pStyle w:val="Cabealho"/>
        <w:jc w:val="center"/>
        <w:rPr>
          <w:b/>
          <w:color w:val="000000"/>
          <w:sz w:val="24"/>
        </w:rPr>
      </w:pPr>
    </w:p>
    <w:p w:rsidR="00230C87" w:rsidRDefault="00230C87">
      <w:pPr>
        <w:pStyle w:val="Cabealho"/>
        <w:jc w:val="center"/>
        <w:rPr>
          <w:b/>
          <w:color w:val="000000"/>
          <w:sz w:val="24"/>
        </w:rPr>
      </w:pPr>
    </w:p>
    <w:p w:rsidR="00230C87" w:rsidRDefault="00230C87">
      <w:pPr>
        <w:pStyle w:val="Cabealho"/>
        <w:jc w:val="center"/>
        <w:rPr>
          <w:b/>
          <w:color w:val="000000"/>
          <w:sz w:val="24"/>
        </w:rPr>
      </w:pPr>
    </w:p>
    <w:p w:rsidR="00230C87" w:rsidRDefault="00230C87">
      <w:pPr>
        <w:pStyle w:val="Cabealho"/>
        <w:jc w:val="center"/>
        <w:rPr>
          <w:b/>
          <w:color w:val="000000"/>
          <w:sz w:val="24"/>
        </w:rPr>
      </w:pPr>
    </w:p>
    <w:p w:rsidR="00230C87" w:rsidRDefault="00230C87">
      <w:pPr>
        <w:pStyle w:val="Cabealho"/>
        <w:jc w:val="center"/>
        <w:rPr>
          <w:b/>
          <w:color w:val="000000"/>
          <w:sz w:val="24"/>
        </w:rPr>
      </w:pPr>
    </w:p>
    <w:p w:rsidR="00C91D28" w:rsidRDefault="00C91D28">
      <w:pPr>
        <w:pStyle w:val="Cabealho"/>
        <w:jc w:val="center"/>
        <w:rPr>
          <w:b/>
          <w:color w:val="000000"/>
          <w:sz w:val="24"/>
        </w:rPr>
      </w:pPr>
    </w:p>
    <w:p w:rsidR="00C91D28" w:rsidRDefault="00C91D28">
      <w:pPr>
        <w:pStyle w:val="Cabealho"/>
        <w:jc w:val="center"/>
        <w:rPr>
          <w:b/>
          <w:color w:val="000000"/>
          <w:sz w:val="24"/>
        </w:rPr>
      </w:pPr>
    </w:p>
    <w:p w:rsidR="00C91D28" w:rsidRDefault="00C91D28">
      <w:pPr>
        <w:pStyle w:val="Cabealho"/>
        <w:jc w:val="center"/>
        <w:rPr>
          <w:b/>
          <w:color w:val="000000"/>
          <w:sz w:val="24"/>
        </w:rPr>
      </w:pPr>
    </w:p>
    <w:p w:rsidR="00C91D28" w:rsidRDefault="00C91D28">
      <w:pPr>
        <w:pStyle w:val="Cabealho"/>
        <w:jc w:val="center"/>
        <w:rPr>
          <w:b/>
          <w:color w:val="000000"/>
          <w:sz w:val="24"/>
        </w:rPr>
      </w:pPr>
    </w:p>
    <w:p w:rsidR="00C91D28" w:rsidRDefault="00C91D28">
      <w:pPr>
        <w:pStyle w:val="Cabealho"/>
        <w:jc w:val="center"/>
        <w:rPr>
          <w:b/>
          <w:color w:val="000000"/>
          <w:sz w:val="24"/>
        </w:rPr>
      </w:pPr>
    </w:p>
    <w:p w:rsidR="00C91D28" w:rsidRDefault="00C91D28">
      <w:pPr>
        <w:pStyle w:val="Cabealho"/>
        <w:jc w:val="center"/>
        <w:rPr>
          <w:b/>
          <w:color w:val="000000"/>
          <w:sz w:val="24"/>
        </w:rPr>
      </w:pPr>
    </w:p>
    <w:p w:rsidR="00C91D28" w:rsidRDefault="00C91D28">
      <w:pPr>
        <w:pStyle w:val="Cabealho"/>
        <w:jc w:val="center"/>
        <w:rPr>
          <w:b/>
          <w:color w:val="000000"/>
          <w:sz w:val="24"/>
        </w:rPr>
      </w:pPr>
    </w:p>
    <w:p w:rsidR="00C91D28" w:rsidRDefault="00C91D28">
      <w:pPr>
        <w:pStyle w:val="Cabealho"/>
        <w:jc w:val="center"/>
        <w:rPr>
          <w:b/>
          <w:color w:val="000000"/>
          <w:sz w:val="24"/>
        </w:rPr>
      </w:pPr>
    </w:p>
    <w:p w:rsidR="00C91D28" w:rsidRDefault="00C91D28">
      <w:pPr>
        <w:pStyle w:val="Cabealho"/>
        <w:jc w:val="center"/>
        <w:rPr>
          <w:b/>
          <w:color w:val="000000"/>
          <w:sz w:val="24"/>
        </w:rPr>
      </w:pPr>
    </w:p>
    <w:p w:rsidR="00C91D28" w:rsidRDefault="00C91D28">
      <w:pPr>
        <w:pStyle w:val="Cabealho"/>
        <w:jc w:val="center"/>
        <w:rPr>
          <w:b/>
          <w:color w:val="000000"/>
          <w:sz w:val="24"/>
        </w:rPr>
      </w:pPr>
    </w:p>
    <w:p w:rsidR="00C91D28" w:rsidRDefault="00C91D28">
      <w:pPr>
        <w:pStyle w:val="Cabealho"/>
        <w:jc w:val="center"/>
        <w:rPr>
          <w:b/>
          <w:color w:val="000000"/>
          <w:sz w:val="24"/>
        </w:rPr>
      </w:pPr>
    </w:p>
    <w:p w:rsidR="00C91D28" w:rsidRDefault="00C91D28">
      <w:pPr>
        <w:pStyle w:val="Cabealho"/>
        <w:jc w:val="center"/>
        <w:rPr>
          <w:b/>
          <w:color w:val="000000"/>
          <w:sz w:val="24"/>
        </w:rPr>
      </w:pPr>
    </w:p>
    <w:p w:rsidR="00C91D28" w:rsidRDefault="00C91D28">
      <w:pPr>
        <w:pStyle w:val="Cabealho"/>
        <w:jc w:val="center"/>
        <w:rPr>
          <w:b/>
          <w:color w:val="000000"/>
          <w:sz w:val="24"/>
        </w:rPr>
      </w:pPr>
    </w:p>
    <w:p w:rsidR="00C91D28" w:rsidRDefault="00C91D28">
      <w:pPr>
        <w:pStyle w:val="Cabealho"/>
        <w:jc w:val="center"/>
        <w:rPr>
          <w:b/>
          <w:color w:val="000000"/>
          <w:sz w:val="24"/>
        </w:rPr>
      </w:pPr>
    </w:p>
    <w:p w:rsidR="00C91D28" w:rsidRDefault="00C91D28">
      <w:pPr>
        <w:pStyle w:val="Cabealho"/>
        <w:jc w:val="center"/>
        <w:rPr>
          <w:b/>
          <w:color w:val="000000"/>
          <w:sz w:val="24"/>
        </w:rPr>
      </w:pPr>
    </w:p>
    <w:p w:rsidR="00C91D28" w:rsidRDefault="00C91D28">
      <w:pPr>
        <w:pStyle w:val="Cabealho"/>
        <w:jc w:val="center"/>
        <w:rPr>
          <w:b/>
          <w:color w:val="000000"/>
          <w:sz w:val="24"/>
        </w:rPr>
      </w:pPr>
    </w:p>
    <w:p w:rsidR="00C91D28" w:rsidRDefault="00C91D28">
      <w:pPr>
        <w:pStyle w:val="Cabealho"/>
        <w:jc w:val="center"/>
        <w:rPr>
          <w:b/>
          <w:color w:val="000000"/>
          <w:sz w:val="24"/>
        </w:rPr>
      </w:pPr>
    </w:p>
    <w:p w:rsidR="00C91D28" w:rsidRDefault="00C91D28">
      <w:pPr>
        <w:pStyle w:val="Cabealho"/>
        <w:jc w:val="center"/>
        <w:rPr>
          <w:b/>
          <w:color w:val="000000"/>
          <w:sz w:val="24"/>
        </w:rPr>
      </w:pPr>
    </w:p>
    <w:p w:rsidR="00C91D28" w:rsidRDefault="00C91D28">
      <w:pPr>
        <w:pStyle w:val="Cabealho"/>
        <w:jc w:val="center"/>
        <w:rPr>
          <w:b/>
          <w:color w:val="000000"/>
          <w:sz w:val="24"/>
        </w:rPr>
      </w:pPr>
    </w:p>
    <w:p w:rsidR="00C91D28" w:rsidRDefault="00C91D28">
      <w:pPr>
        <w:pStyle w:val="Cabealho"/>
        <w:jc w:val="center"/>
        <w:rPr>
          <w:b/>
          <w:color w:val="000000"/>
          <w:sz w:val="24"/>
        </w:rPr>
      </w:pPr>
    </w:p>
    <w:p w:rsidR="00C91D28" w:rsidRDefault="00C91D28">
      <w:pPr>
        <w:pStyle w:val="Cabealho"/>
        <w:jc w:val="center"/>
        <w:rPr>
          <w:b/>
          <w:color w:val="000000"/>
          <w:sz w:val="24"/>
        </w:rPr>
      </w:pPr>
    </w:p>
    <w:p w:rsidR="00C91D28" w:rsidRDefault="00C91D28">
      <w:pPr>
        <w:pStyle w:val="Cabealho"/>
        <w:jc w:val="center"/>
        <w:rPr>
          <w:b/>
          <w:color w:val="000000"/>
          <w:sz w:val="24"/>
        </w:rPr>
      </w:pPr>
    </w:p>
    <w:p w:rsidR="00C91D28" w:rsidRDefault="00C91D28">
      <w:pPr>
        <w:pStyle w:val="Cabealho"/>
        <w:jc w:val="center"/>
        <w:rPr>
          <w:b/>
          <w:color w:val="000000"/>
          <w:sz w:val="24"/>
        </w:rPr>
      </w:pPr>
    </w:p>
    <w:p w:rsidR="00C91D28" w:rsidRDefault="00C91D28">
      <w:pPr>
        <w:pStyle w:val="Cabealho"/>
        <w:jc w:val="center"/>
        <w:rPr>
          <w:b/>
          <w:color w:val="000000"/>
          <w:sz w:val="24"/>
        </w:rPr>
      </w:pPr>
    </w:p>
    <w:p w:rsidR="00C91D28" w:rsidRDefault="00C91D28">
      <w:pPr>
        <w:pStyle w:val="Cabealho"/>
        <w:jc w:val="center"/>
        <w:rPr>
          <w:b/>
          <w:color w:val="000000"/>
          <w:sz w:val="24"/>
        </w:rPr>
      </w:pPr>
    </w:p>
    <w:p w:rsidR="00C91D28" w:rsidRDefault="00C91D28">
      <w:pPr>
        <w:pStyle w:val="Cabealho"/>
        <w:jc w:val="center"/>
        <w:rPr>
          <w:b/>
          <w:color w:val="000000"/>
          <w:sz w:val="24"/>
        </w:rPr>
      </w:pPr>
    </w:p>
    <w:p w:rsidR="00C91D28" w:rsidRDefault="00C91D28">
      <w:pPr>
        <w:pStyle w:val="Cabealho"/>
        <w:jc w:val="center"/>
        <w:rPr>
          <w:b/>
          <w:color w:val="000000"/>
          <w:sz w:val="24"/>
        </w:rPr>
      </w:pPr>
    </w:p>
    <w:p w:rsidR="00C91D28" w:rsidRDefault="00C91D28">
      <w:pPr>
        <w:pStyle w:val="Cabealho"/>
        <w:jc w:val="center"/>
        <w:rPr>
          <w:b/>
          <w:color w:val="000000"/>
          <w:sz w:val="24"/>
        </w:rPr>
      </w:pPr>
    </w:p>
    <w:p w:rsidR="00230C87" w:rsidRDefault="00685EDA">
      <w:pPr>
        <w:pStyle w:val="Cabealho"/>
        <w:jc w:val="center"/>
        <w:rPr>
          <w:b/>
          <w:color w:val="000000"/>
          <w:sz w:val="24"/>
        </w:rPr>
      </w:pPr>
      <w:r>
        <w:rPr>
          <w:b/>
          <w:color w:val="000000"/>
          <w:sz w:val="24"/>
        </w:rPr>
        <w:t>ANEXO II</w:t>
      </w:r>
    </w:p>
    <w:p w:rsidR="00230C87" w:rsidRDefault="00685EDA">
      <w:pPr>
        <w:pStyle w:val="Cabealho"/>
        <w:jc w:val="center"/>
        <w:rPr>
          <w:b/>
          <w:sz w:val="24"/>
        </w:rPr>
      </w:pPr>
      <w:r>
        <w:rPr>
          <w:b/>
          <w:color w:val="000000"/>
          <w:sz w:val="24"/>
        </w:rPr>
        <w:t>CONTEÚDO PROGRAMÁTICO</w:t>
      </w:r>
    </w:p>
    <w:p w:rsidR="00230C87" w:rsidRDefault="00230C87">
      <w:pPr>
        <w:pStyle w:val="Cabealho"/>
        <w:jc w:val="center"/>
        <w:rPr>
          <w:b/>
          <w:sz w:val="24"/>
        </w:rPr>
      </w:pPr>
    </w:p>
    <w:p w:rsidR="00230C87" w:rsidRDefault="00685EDA">
      <w:pPr>
        <w:pStyle w:val="Cabealho"/>
        <w:jc w:val="both"/>
        <w:rPr>
          <w:sz w:val="24"/>
          <w:highlight w:val="yellow"/>
        </w:rPr>
      </w:pPr>
      <w:r>
        <w:rPr>
          <w:sz w:val="24"/>
        </w:rPr>
        <w:t>LÍNGUA PORTUGUESA: Acentuação gráfica</w:t>
      </w:r>
      <w:r>
        <w:rPr>
          <w:sz w:val="24"/>
          <w:szCs w:val="24"/>
        </w:rPr>
        <w:t xml:space="preserve"> (nos termos do Novo</w:t>
      </w:r>
      <w:r>
        <w:rPr>
          <w:sz w:val="24"/>
        </w:rPr>
        <w:t xml:space="preserve"> Acordo</w:t>
      </w:r>
      <w:r>
        <w:rPr>
          <w:sz w:val="24"/>
          <w:szCs w:val="24"/>
        </w:rPr>
        <w:t xml:space="preserve">). Ortografia (nos termos do Novo Acordo). Classes de palavras: </w:t>
      </w:r>
      <w:r>
        <w:rPr>
          <w:sz w:val="24"/>
        </w:rPr>
        <w:t xml:space="preserve">substantivo, </w:t>
      </w:r>
      <w:r>
        <w:rPr>
          <w:sz w:val="24"/>
          <w:szCs w:val="24"/>
        </w:rPr>
        <w:t xml:space="preserve">adjetivo, </w:t>
      </w:r>
      <w:r>
        <w:rPr>
          <w:sz w:val="24"/>
        </w:rPr>
        <w:t>artigo, numeral, pronome, verbo</w:t>
      </w:r>
      <w:r>
        <w:rPr>
          <w:sz w:val="24"/>
          <w:szCs w:val="24"/>
        </w:rPr>
        <w:t xml:space="preserve"> e</w:t>
      </w:r>
      <w:r>
        <w:rPr>
          <w:sz w:val="24"/>
        </w:rPr>
        <w:t xml:space="preserve"> advérbio</w:t>
      </w:r>
      <w:r>
        <w:rPr>
          <w:sz w:val="24"/>
          <w:szCs w:val="24"/>
        </w:rPr>
        <w:t>. Termos essenciais da oração: sujeito</w:t>
      </w:r>
      <w:r>
        <w:rPr>
          <w:sz w:val="24"/>
        </w:rPr>
        <w:t xml:space="preserve"> e </w:t>
      </w:r>
      <w:r>
        <w:rPr>
          <w:sz w:val="24"/>
          <w:szCs w:val="24"/>
        </w:rPr>
        <w:t>predicado. Termos integrantes da oração. Termos acessórios da oração. Orações Coordenadas. Orações Subordinadas.</w:t>
      </w:r>
      <w:r>
        <w:rPr>
          <w:sz w:val="24"/>
        </w:rPr>
        <w:t xml:space="preserve"> Interpretação de texto.</w:t>
      </w:r>
      <w:r>
        <w:rPr>
          <w:sz w:val="24"/>
          <w:szCs w:val="24"/>
        </w:rPr>
        <w:t xml:space="preserve"> </w:t>
      </w: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C91D28" w:rsidRDefault="00C91D28">
      <w:pPr>
        <w:jc w:val="both"/>
        <w:rPr>
          <w:sz w:val="24"/>
          <w:highlight w:val="yellow"/>
        </w:rPr>
      </w:pPr>
    </w:p>
    <w:p w:rsidR="00C91D28" w:rsidRDefault="00C91D28">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pPr>
        <w:jc w:val="both"/>
        <w:rPr>
          <w:sz w:val="24"/>
          <w:highlight w:val="yellow"/>
        </w:rPr>
      </w:pPr>
    </w:p>
    <w:p w:rsidR="00230C87" w:rsidRDefault="00230C87" w:rsidP="003B26B9">
      <w:pPr>
        <w:pStyle w:val="Cabealho"/>
        <w:rPr>
          <w:b/>
          <w:color w:val="000000"/>
          <w:sz w:val="24"/>
        </w:rPr>
      </w:pPr>
    </w:p>
    <w:p w:rsidR="00486947" w:rsidRDefault="00486947" w:rsidP="003B26B9">
      <w:pPr>
        <w:pStyle w:val="Cabealho"/>
        <w:rPr>
          <w:b/>
          <w:color w:val="000000"/>
          <w:sz w:val="24"/>
        </w:rPr>
      </w:pPr>
    </w:p>
    <w:p w:rsidR="00230C87" w:rsidRDefault="00685EDA">
      <w:pPr>
        <w:pStyle w:val="Cabealho"/>
        <w:jc w:val="center"/>
        <w:rPr>
          <w:b/>
          <w:color w:val="000000"/>
          <w:sz w:val="24"/>
        </w:rPr>
      </w:pPr>
      <w:r>
        <w:rPr>
          <w:b/>
          <w:color w:val="000000"/>
          <w:sz w:val="24"/>
        </w:rPr>
        <w:t>ANEXO III</w:t>
      </w:r>
    </w:p>
    <w:p w:rsidR="00230C87" w:rsidRDefault="00685EDA">
      <w:pPr>
        <w:pStyle w:val="Cabealho"/>
        <w:jc w:val="center"/>
        <w:rPr>
          <w:b/>
          <w:color w:val="000000"/>
          <w:sz w:val="24"/>
        </w:rPr>
      </w:pPr>
      <w:r>
        <w:rPr>
          <w:b/>
          <w:color w:val="000000"/>
          <w:sz w:val="24"/>
        </w:rPr>
        <w:t>INSTITUIÇÕES DE ENSINO CONVENIADAS</w:t>
      </w:r>
    </w:p>
    <w:p w:rsidR="00230C87" w:rsidRDefault="00230C87">
      <w:pPr>
        <w:pStyle w:val="Cabealho"/>
        <w:jc w:val="center"/>
        <w:rPr>
          <w:b/>
          <w:color w:val="000000"/>
          <w:sz w:val="24"/>
        </w:rPr>
      </w:pPr>
    </w:p>
    <w:tbl>
      <w:tblPr>
        <w:tblStyle w:val="Tabelacomgrade"/>
        <w:tblW w:w="8494" w:type="dxa"/>
        <w:jc w:val="center"/>
        <w:tblLook w:val="04A0" w:firstRow="1" w:lastRow="0" w:firstColumn="1" w:lastColumn="0" w:noHBand="0" w:noVBand="1"/>
      </w:tblPr>
      <w:tblGrid>
        <w:gridCol w:w="7366"/>
        <w:gridCol w:w="1128"/>
      </w:tblGrid>
      <w:tr w:rsidR="000D3F1B" w:rsidTr="002B6F1E">
        <w:trPr>
          <w:tblHeader/>
          <w:jc w:val="center"/>
        </w:trPr>
        <w:tc>
          <w:tcPr>
            <w:tcW w:w="7365" w:type="dxa"/>
            <w:shd w:val="clear" w:color="auto" w:fill="D9D9D9" w:themeFill="background1" w:themeFillShade="D9"/>
          </w:tcPr>
          <w:p w:rsidR="000D3F1B" w:rsidRDefault="000D3F1B" w:rsidP="002B6F1E">
            <w:pPr>
              <w:pStyle w:val="Cabealho"/>
              <w:tabs>
                <w:tab w:val="clear" w:pos="4419"/>
                <w:tab w:val="clear" w:pos="8838"/>
              </w:tabs>
              <w:jc w:val="center"/>
            </w:pPr>
            <w:r>
              <w:rPr>
                <w:rFonts w:ascii="Arial" w:hAnsi="Arial" w:cs="Arial"/>
                <w:b/>
                <w:bCs/>
                <w:color w:val="000000"/>
                <w:sz w:val="18"/>
                <w:szCs w:val="18"/>
              </w:rPr>
              <w:t>INSTITUIÇÕES DE ENSINO CONVENIADAS</w:t>
            </w:r>
          </w:p>
        </w:tc>
        <w:tc>
          <w:tcPr>
            <w:tcW w:w="1128" w:type="dxa"/>
            <w:shd w:val="clear" w:color="auto" w:fill="D9D9D9" w:themeFill="background1" w:themeFillShade="D9"/>
          </w:tcPr>
          <w:p w:rsidR="000D3F1B" w:rsidRDefault="000D3F1B" w:rsidP="002B6F1E">
            <w:pPr>
              <w:pStyle w:val="Cabealho"/>
              <w:tabs>
                <w:tab w:val="clear" w:pos="4419"/>
                <w:tab w:val="clear" w:pos="8838"/>
              </w:tabs>
              <w:jc w:val="center"/>
            </w:pPr>
            <w:r>
              <w:rPr>
                <w:rFonts w:ascii="Arial" w:hAnsi="Arial" w:cs="Arial"/>
                <w:b/>
                <w:bCs/>
                <w:color w:val="000000"/>
                <w:sz w:val="18"/>
                <w:szCs w:val="18"/>
              </w:rPr>
              <w:t>VIGÊNCIA</w:t>
            </w:r>
          </w:p>
        </w:tc>
      </w:tr>
      <w:tr w:rsidR="000D3F1B" w:rsidTr="002B6F1E">
        <w:trPr>
          <w:jc w:val="center"/>
        </w:trPr>
        <w:tc>
          <w:tcPr>
            <w:tcW w:w="7365" w:type="dxa"/>
            <w:shd w:val="clear" w:color="auto" w:fill="auto"/>
          </w:tcPr>
          <w:p w:rsidR="000D3F1B" w:rsidRDefault="000D3F1B" w:rsidP="002B6F1E">
            <w:pPr>
              <w:pStyle w:val="Cabealho"/>
              <w:tabs>
                <w:tab w:val="clear" w:pos="4419"/>
                <w:tab w:val="clear" w:pos="8838"/>
              </w:tabs>
              <w:jc w:val="center"/>
            </w:pPr>
            <w:r>
              <w:rPr>
                <w:rFonts w:ascii="Arial" w:hAnsi="Arial" w:cs="Arial"/>
                <w:bCs/>
                <w:color w:val="000000"/>
                <w:sz w:val="18"/>
                <w:szCs w:val="18"/>
              </w:rPr>
              <w:t>IFSC – Instituto Federal de Educação, Ciência e Tecnologia de Santa Catarina</w:t>
            </w:r>
          </w:p>
        </w:tc>
        <w:tc>
          <w:tcPr>
            <w:tcW w:w="1128" w:type="dxa"/>
            <w:shd w:val="clear" w:color="auto" w:fill="auto"/>
          </w:tcPr>
          <w:p w:rsidR="000D3F1B" w:rsidRDefault="000D3F1B" w:rsidP="002B6F1E">
            <w:pPr>
              <w:pStyle w:val="Cabealho"/>
              <w:tabs>
                <w:tab w:val="clear" w:pos="4419"/>
                <w:tab w:val="clear" w:pos="8838"/>
              </w:tabs>
              <w:jc w:val="center"/>
            </w:pPr>
            <w:r>
              <w:rPr>
                <w:rFonts w:ascii="Arial" w:hAnsi="Arial" w:cs="Arial"/>
                <w:bCs/>
                <w:color w:val="000000"/>
                <w:sz w:val="18"/>
                <w:szCs w:val="18"/>
              </w:rPr>
              <w:t>07/02/24</w:t>
            </w:r>
          </w:p>
        </w:tc>
      </w:tr>
      <w:tr w:rsidR="000D3F1B" w:rsidTr="002B6F1E">
        <w:trPr>
          <w:jc w:val="center"/>
        </w:trPr>
        <w:tc>
          <w:tcPr>
            <w:tcW w:w="7365" w:type="dxa"/>
            <w:shd w:val="clear" w:color="auto" w:fill="auto"/>
          </w:tcPr>
          <w:p w:rsidR="000D3F1B" w:rsidRDefault="000D3F1B" w:rsidP="002B6F1E">
            <w:pPr>
              <w:pStyle w:val="Cabealho"/>
              <w:tabs>
                <w:tab w:val="clear" w:pos="4419"/>
                <w:tab w:val="clear" w:pos="8838"/>
              </w:tabs>
              <w:jc w:val="center"/>
            </w:pPr>
            <w:r>
              <w:rPr>
                <w:rFonts w:ascii="Arial" w:hAnsi="Arial" w:cs="Arial"/>
                <w:bCs/>
                <w:color w:val="000000"/>
                <w:sz w:val="18"/>
                <w:szCs w:val="18"/>
              </w:rPr>
              <w:t>IFPR – Instituto Federal do Paraná</w:t>
            </w:r>
          </w:p>
        </w:tc>
        <w:tc>
          <w:tcPr>
            <w:tcW w:w="1128" w:type="dxa"/>
            <w:shd w:val="clear" w:color="auto" w:fill="auto"/>
          </w:tcPr>
          <w:p w:rsidR="000D3F1B" w:rsidRDefault="000D3F1B" w:rsidP="002B6F1E">
            <w:pPr>
              <w:suppressAutoHyphens w:val="0"/>
              <w:jc w:val="center"/>
              <w:rPr>
                <w:sz w:val="18"/>
                <w:szCs w:val="18"/>
              </w:rPr>
            </w:pPr>
            <w:r>
              <w:rPr>
                <w:rFonts w:ascii="Arial" w:hAnsi="Arial" w:cs="Arial"/>
                <w:color w:val="000000"/>
                <w:sz w:val="18"/>
                <w:szCs w:val="18"/>
              </w:rPr>
              <w:t>15/05/24</w:t>
            </w:r>
          </w:p>
        </w:tc>
      </w:tr>
      <w:tr w:rsidR="000D3F1B" w:rsidTr="002B6F1E">
        <w:trPr>
          <w:jc w:val="center"/>
        </w:trPr>
        <w:tc>
          <w:tcPr>
            <w:tcW w:w="7365" w:type="dxa"/>
            <w:tcBorders>
              <w:top w:val="nil"/>
            </w:tcBorders>
            <w:shd w:val="clear" w:color="auto" w:fill="auto"/>
          </w:tcPr>
          <w:p w:rsidR="000D3F1B" w:rsidRDefault="000D3F1B" w:rsidP="002B6F1E">
            <w:pPr>
              <w:pStyle w:val="Cabealho"/>
              <w:tabs>
                <w:tab w:val="clear" w:pos="4419"/>
                <w:tab w:val="clear" w:pos="8838"/>
              </w:tabs>
              <w:jc w:val="center"/>
              <w:rPr>
                <w:rFonts w:ascii="Arial" w:hAnsi="Arial"/>
                <w:sz w:val="18"/>
                <w:szCs w:val="18"/>
              </w:rPr>
            </w:pPr>
            <w:r>
              <w:rPr>
                <w:rFonts w:ascii="Arial" w:hAnsi="Arial"/>
                <w:sz w:val="18"/>
                <w:szCs w:val="18"/>
              </w:rPr>
              <w:t>Instituto Federal Catarinense</w:t>
            </w:r>
          </w:p>
        </w:tc>
        <w:tc>
          <w:tcPr>
            <w:tcW w:w="1128" w:type="dxa"/>
            <w:tcBorders>
              <w:top w:val="nil"/>
            </w:tcBorders>
            <w:shd w:val="clear" w:color="auto" w:fill="auto"/>
          </w:tcPr>
          <w:p w:rsidR="000D3F1B" w:rsidRDefault="000D3F1B" w:rsidP="002B6F1E">
            <w:pPr>
              <w:suppressAutoHyphens w:val="0"/>
              <w:jc w:val="center"/>
              <w:rPr>
                <w:rFonts w:ascii="Arial" w:hAnsi="Arial"/>
                <w:sz w:val="18"/>
                <w:szCs w:val="18"/>
              </w:rPr>
            </w:pPr>
            <w:r>
              <w:rPr>
                <w:rFonts w:ascii="Arial" w:hAnsi="Arial"/>
                <w:sz w:val="18"/>
                <w:szCs w:val="18"/>
              </w:rPr>
              <w:t>16/10/24</w:t>
            </w:r>
          </w:p>
        </w:tc>
      </w:tr>
    </w:tbl>
    <w:p w:rsidR="00230C87" w:rsidRDefault="00230C87">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0D3F1B" w:rsidRDefault="000D3F1B">
      <w:pPr>
        <w:pStyle w:val="Cabealho"/>
        <w:jc w:val="center"/>
        <w:rPr>
          <w:b/>
          <w:bCs/>
          <w:color w:val="000000"/>
          <w:sz w:val="24"/>
          <w:szCs w:val="24"/>
        </w:rPr>
      </w:pPr>
    </w:p>
    <w:p w:rsidR="00C91D28" w:rsidRDefault="00C91D28">
      <w:pPr>
        <w:pStyle w:val="Cabealho"/>
        <w:jc w:val="center"/>
        <w:rPr>
          <w:b/>
          <w:bCs/>
          <w:color w:val="000000"/>
          <w:sz w:val="24"/>
          <w:szCs w:val="24"/>
        </w:rPr>
      </w:pPr>
    </w:p>
    <w:p w:rsidR="00C91D28" w:rsidRDefault="00C91D28">
      <w:pPr>
        <w:pStyle w:val="Cabealho"/>
        <w:jc w:val="center"/>
        <w:rPr>
          <w:b/>
          <w:bCs/>
          <w:color w:val="000000"/>
          <w:sz w:val="24"/>
          <w:szCs w:val="24"/>
        </w:rPr>
      </w:pPr>
    </w:p>
    <w:p w:rsidR="00C91D28" w:rsidRDefault="00C91D28">
      <w:pPr>
        <w:pStyle w:val="Cabealho"/>
        <w:jc w:val="center"/>
        <w:rPr>
          <w:b/>
          <w:bCs/>
          <w:color w:val="000000"/>
          <w:sz w:val="24"/>
          <w:szCs w:val="24"/>
        </w:rPr>
      </w:pPr>
    </w:p>
    <w:p w:rsidR="00230C87" w:rsidRDefault="00230C87">
      <w:pPr>
        <w:pStyle w:val="Cabealho"/>
        <w:jc w:val="center"/>
        <w:rPr>
          <w:b/>
          <w:bCs/>
          <w:color w:val="000000"/>
          <w:sz w:val="24"/>
          <w:szCs w:val="24"/>
        </w:rPr>
      </w:pPr>
    </w:p>
    <w:p w:rsidR="005F6B09" w:rsidRDefault="005F6B09">
      <w:pPr>
        <w:pStyle w:val="Cabealho"/>
        <w:jc w:val="center"/>
        <w:rPr>
          <w:b/>
          <w:bCs/>
          <w:color w:val="000000"/>
          <w:sz w:val="24"/>
          <w:szCs w:val="24"/>
        </w:rPr>
      </w:pPr>
    </w:p>
    <w:p w:rsidR="005F6B09" w:rsidRDefault="005F6B09">
      <w:pPr>
        <w:pStyle w:val="Cabealho"/>
        <w:jc w:val="center"/>
        <w:rPr>
          <w:b/>
          <w:bCs/>
          <w:color w:val="000000"/>
          <w:sz w:val="24"/>
          <w:szCs w:val="24"/>
        </w:rPr>
      </w:pPr>
    </w:p>
    <w:p w:rsidR="005F6B09" w:rsidRDefault="005F6B09">
      <w:pPr>
        <w:pStyle w:val="Cabealho"/>
        <w:jc w:val="center"/>
        <w:rPr>
          <w:b/>
          <w:bCs/>
          <w:color w:val="000000"/>
          <w:sz w:val="24"/>
          <w:szCs w:val="24"/>
        </w:rPr>
      </w:pPr>
    </w:p>
    <w:p w:rsidR="008D3193" w:rsidRDefault="008D3193" w:rsidP="008D3193">
      <w:pPr>
        <w:pStyle w:val="Cabealho"/>
        <w:rPr>
          <w:b/>
          <w:bCs/>
          <w:color w:val="000000"/>
          <w:sz w:val="24"/>
          <w:szCs w:val="24"/>
        </w:rPr>
      </w:pPr>
    </w:p>
    <w:p w:rsidR="00230C87" w:rsidRDefault="00685EDA">
      <w:pPr>
        <w:pStyle w:val="Cabealho"/>
        <w:jc w:val="center"/>
        <w:rPr>
          <w:b/>
          <w:bCs/>
          <w:color w:val="000000"/>
          <w:sz w:val="24"/>
          <w:szCs w:val="24"/>
        </w:rPr>
      </w:pPr>
      <w:r>
        <w:rPr>
          <w:b/>
          <w:bCs/>
          <w:color w:val="000000"/>
          <w:sz w:val="24"/>
          <w:szCs w:val="24"/>
        </w:rPr>
        <w:t>ANEXO IV</w:t>
      </w:r>
    </w:p>
    <w:p w:rsidR="00230C87" w:rsidRDefault="00685EDA">
      <w:pPr>
        <w:pStyle w:val="Cabealho"/>
        <w:jc w:val="center"/>
        <w:rPr>
          <w:b/>
          <w:bCs/>
          <w:color w:val="000000"/>
          <w:sz w:val="24"/>
          <w:szCs w:val="24"/>
        </w:rPr>
      </w:pPr>
      <w:r>
        <w:rPr>
          <w:b/>
          <w:bCs/>
          <w:color w:val="000000"/>
          <w:sz w:val="24"/>
          <w:szCs w:val="24"/>
        </w:rPr>
        <w:t>MODELO DE COMPROVAÇÃO DE DESEMPENHO ACADÊMICO</w:t>
      </w:r>
    </w:p>
    <w:p w:rsidR="00230C87" w:rsidRDefault="00230C87">
      <w:pPr>
        <w:pStyle w:val="Cabealho"/>
        <w:jc w:val="center"/>
        <w:rPr>
          <w:sz w:val="24"/>
          <w:szCs w:val="24"/>
        </w:rPr>
      </w:pPr>
    </w:p>
    <w:p w:rsidR="00230C87" w:rsidRDefault="00230C87">
      <w:pPr>
        <w:pStyle w:val="Cabealho"/>
        <w:jc w:val="center"/>
        <w:rPr>
          <w:sz w:val="24"/>
          <w:szCs w:val="24"/>
        </w:rPr>
      </w:pPr>
    </w:p>
    <w:p w:rsidR="00230C87" w:rsidRDefault="00230C87">
      <w:pPr>
        <w:pStyle w:val="Cabealho"/>
        <w:jc w:val="center"/>
        <w:rPr>
          <w:sz w:val="24"/>
          <w:szCs w:val="24"/>
        </w:rPr>
      </w:pPr>
    </w:p>
    <w:p w:rsidR="00230C87" w:rsidRDefault="00230C87">
      <w:pPr>
        <w:pStyle w:val="Cabealho"/>
        <w:jc w:val="center"/>
        <w:rPr>
          <w:sz w:val="24"/>
          <w:szCs w:val="24"/>
        </w:rPr>
      </w:pPr>
    </w:p>
    <w:p w:rsidR="00230C87" w:rsidRDefault="00230C87">
      <w:pPr>
        <w:pStyle w:val="Cabealho"/>
        <w:jc w:val="center"/>
        <w:rPr>
          <w:sz w:val="24"/>
          <w:szCs w:val="24"/>
        </w:rPr>
      </w:pPr>
    </w:p>
    <w:p w:rsidR="00230C87" w:rsidRDefault="00230C87">
      <w:pPr>
        <w:pStyle w:val="Cabealho"/>
        <w:jc w:val="center"/>
        <w:rPr>
          <w:sz w:val="24"/>
          <w:szCs w:val="24"/>
        </w:rPr>
      </w:pPr>
    </w:p>
    <w:p w:rsidR="00230C87" w:rsidRDefault="00230C87">
      <w:pPr>
        <w:pStyle w:val="Cabealho"/>
        <w:jc w:val="center"/>
        <w:rPr>
          <w:sz w:val="24"/>
          <w:szCs w:val="24"/>
        </w:rPr>
      </w:pPr>
    </w:p>
    <w:p w:rsidR="00230C87" w:rsidRDefault="00230C87">
      <w:pPr>
        <w:pStyle w:val="Cabealho"/>
        <w:spacing w:line="480" w:lineRule="auto"/>
        <w:jc w:val="both"/>
        <w:rPr>
          <w:sz w:val="24"/>
          <w:szCs w:val="24"/>
        </w:rPr>
      </w:pPr>
    </w:p>
    <w:p w:rsidR="00230C87" w:rsidRDefault="00685EDA">
      <w:pPr>
        <w:pStyle w:val="Cabealho"/>
        <w:jc w:val="both"/>
      </w:pPr>
      <w:r>
        <w:rPr>
          <w:sz w:val="24"/>
          <w:szCs w:val="24"/>
        </w:rPr>
        <w:t>Declaro, para fins de participação no Processo Público de Credenciamento de Estagiários do Ministério Público de Santa Catarina (MPSC), que o(a) estudante [NOME COMPLETO], CPF n. [INSERIR NÚMEROS], está regularmente matriculado(a) no(a) [NOME DO CURSO, POR EXEMPLO: Ensino Médio] da instituição de ensino [NOME DA INSTITUIÇÃO] e possui como desempenho acadêmico</w:t>
      </w:r>
      <w:r>
        <w:rPr>
          <w:rStyle w:val="ncoradanotaderodap"/>
          <w:sz w:val="24"/>
          <w:szCs w:val="24"/>
        </w:rPr>
        <w:footnoteReference w:id="2"/>
      </w:r>
      <w:r>
        <w:rPr>
          <w:sz w:val="24"/>
          <w:szCs w:val="24"/>
        </w:rPr>
        <w:t xml:space="preserve"> a nota [MÉDIA GERAL DE TODAS AS DISCIPLINAS CURSADAS NO ÚLTIMO BIMESTRE OU EQUIVALENTE, DE 0 A 10, INCLUINDO-SE, SE HOUVER, ATÉ DUAS CASAS DECIMAIS, SEM ARREDONDAMENTO] </w:t>
      </w:r>
    </w:p>
    <w:p w:rsidR="00230C87" w:rsidRDefault="00230C87">
      <w:pPr>
        <w:pStyle w:val="Cabealho"/>
        <w:spacing w:line="480" w:lineRule="auto"/>
        <w:jc w:val="both"/>
        <w:rPr>
          <w:sz w:val="24"/>
          <w:szCs w:val="24"/>
        </w:rPr>
      </w:pPr>
    </w:p>
    <w:p w:rsidR="00230C87" w:rsidRDefault="00685EDA">
      <w:pPr>
        <w:pStyle w:val="Cabealho"/>
        <w:spacing w:line="480" w:lineRule="auto"/>
        <w:jc w:val="center"/>
        <w:rPr>
          <w:sz w:val="24"/>
          <w:szCs w:val="24"/>
        </w:rPr>
      </w:pPr>
      <w:r>
        <w:rPr>
          <w:sz w:val="24"/>
          <w:szCs w:val="24"/>
        </w:rPr>
        <w:t>[MUNICÍPIO], [DIA] de [MÊS] de [ANO].</w:t>
      </w:r>
    </w:p>
    <w:p w:rsidR="00230C87" w:rsidRDefault="00230C87">
      <w:pPr>
        <w:pStyle w:val="Cabealho"/>
        <w:spacing w:line="480" w:lineRule="auto"/>
        <w:jc w:val="both"/>
        <w:rPr>
          <w:sz w:val="24"/>
          <w:szCs w:val="24"/>
        </w:rPr>
      </w:pPr>
    </w:p>
    <w:p w:rsidR="00230C87" w:rsidRDefault="00230C87">
      <w:pPr>
        <w:pStyle w:val="Cabealho"/>
        <w:spacing w:line="480" w:lineRule="auto"/>
        <w:jc w:val="both"/>
        <w:rPr>
          <w:sz w:val="24"/>
          <w:szCs w:val="24"/>
        </w:rPr>
      </w:pPr>
    </w:p>
    <w:p w:rsidR="00230C87" w:rsidRDefault="00230C87">
      <w:pPr>
        <w:pStyle w:val="Cabealho"/>
        <w:spacing w:line="480" w:lineRule="auto"/>
        <w:jc w:val="both"/>
        <w:rPr>
          <w:sz w:val="24"/>
          <w:szCs w:val="24"/>
        </w:rPr>
      </w:pPr>
    </w:p>
    <w:p w:rsidR="00230C87" w:rsidRDefault="00230C87">
      <w:pPr>
        <w:pStyle w:val="Cabealho"/>
        <w:spacing w:line="480" w:lineRule="auto"/>
        <w:jc w:val="both"/>
        <w:rPr>
          <w:sz w:val="24"/>
          <w:szCs w:val="24"/>
        </w:rPr>
      </w:pPr>
    </w:p>
    <w:p w:rsidR="00230C87" w:rsidRDefault="00230C87">
      <w:pPr>
        <w:pStyle w:val="Cabealho"/>
        <w:pBdr>
          <w:bottom w:val="single" w:sz="12" w:space="1" w:color="000000"/>
        </w:pBdr>
        <w:jc w:val="center"/>
        <w:rPr>
          <w:sz w:val="24"/>
          <w:szCs w:val="24"/>
        </w:rPr>
      </w:pPr>
    </w:p>
    <w:p w:rsidR="00230C87" w:rsidRDefault="00685EDA">
      <w:pPr>
        <w:pStyle w:val="Cabealho"/>
        <w:jc w:val="center"/>
        <w:rPr>
          <w:sz w:val="24"/>
          <w:szCs w:val="24"/>
        </w:rPr>
      </w:pPr>
      <w:r>
        <w:rPr>
          <w:sz w:val="24"/>
          <w:szCs w:val="24"/>
        </w:rPr>
        <w:t>REPRESENTANTE DA INSTITUIÇÃO DE ENSINO</w:t>
      </w:r>
    </w:p>
    <w:p w:rsidR="00230C87" w:rsidRDefault="00685EDA">
      <w:pPr>
        <w:pStyle w:val="Cabealho"/>
        <w:jc w:val="center"/>
        <w:rPr>
          <w:sz w:val="24"/>
          <w:szCs w:val="24"/>
        </w:rPr>
      </w:pPr>
      <w:r>
        <w:rPr>
          <w:sz w:val="24"/>
          <w:szCs w:val="24"/>
        </w:rPr>
        <w:t>(NOME COMPLETO:____________________________________)</w:t>
      </w:r>
    </w:p>
    <w:p w:rsidR="00230C87" w:rsidRDefault="00685EDA">
      <w:pPr>
        <w:pStyle w:val="Cabealho"/>
        <w:jc w:val="center"/>
        <w:rPr>
          <w:sz w:val="24"/>
          <w:szCs w:val="24"/>
        </w:rPr>
      </w:pPr>
      <w:r>
        <w:rPr>
          <w:sz w:val="24"/>
          <w:szCs w:val="24"/>
        </w:rPr>
        <w:t>(ASSINATURA E CARIMBO)</w:t>
      </w:r>
    </w:p>
    <w:p w:rsidR="00230C87" w:rsidRDefault="00230C87">
      <w:pPr>
        <w:pStyle w:val="Cabealho"/>
        <w:spacing w:line="480" w:lineRule="auto"/>
        <w:jc w:val="center"/>
        <w:rPr>
          <w:sz w:val="24"/>
          <w:szCs w:val="24"/>
        </w:rPr>
      </w:pPr>
    </w:p>
    <w:p w:rsidR="00230C87" w:rsidRDefault="00230C87">
      <w:pPr>
        <w:pStyle w:val="Cabealho"/>
        <w:jc w:val="center"/>
      </w:pPr>
    </w:p>
    <w:p w:rsidR="005C1179" w:rsidRDefault="005C1179">
      <w:pPr>
        <w:pStyle w:val="Cabealho"/>
        <w:jc w:val="center"/>
      </w:pPr>
    </w:p>
    <w:p w:rsidR="005C1179" w:rsidRDefault="005C1179">
      <w:pPr>
        <w:pStyle w:val="Cabealho"/>
        <w:jc w:val="center"/>
      </w:pPr>
    </w:p>
    <w:p w:rsidR="005C1179" w:rsidRDefault="005C1179">
      <w:pPr>
        <w:pStyle w:val="Cabealho"/>
        <w:jc w:val="center"/>
      </w:pPr>
    </w:p>
    <w:p w:rsidR="005C1179" w:rsidRDefault="005C1179">
      <w:pPr>
        <w:pStyle w:val="Cabealho"/>
        <w:jc w:val="center"/>
      </w:pPr>
    </w:p>
    <w:p w:rsidR="005C1179" w:rsidRDefault="005C1179">
      <w:pPr>
        <w:pStyle w:val="Cabealho"/>
        <w:jc w:val="center"/>
      </w:pPr>
    </w:p>
    <w:p w:rsidR="005C1179" w:rsidRDefault="005C1179">
      <w:pPr>
        <w:pStyle w:val="Cabealho"/>
        <w:jc w:val="center"/>
      </w:pPr>
    </w:p>
    <w:p w:rsidR="005C1179" w:rsidRDefault="005C1179" w:rsidP="00E44092">
      <w:pPr>
        <w:pStyle w:val="Cabealho"/>
      </w:pPr>
    </w:p>
    <w:p w:rsidR="005C1179" w:rsidRDefault="005C1179" w:rsidP="005C1179">
      <w:pPr>
        <w:pStyle w:val="Cabealho"/>
        <w:contextualSpacing/>
        <w:jc w:val="center"/>
        <w:rPr>
          <w:rFonts w:ascii="Arial" w:hAnsi="Arial"/>
          <w:b/>
          <w:bCs/>
          <w:sz w:val="24"/>
          <w:szCs w:val="24"/>
        </w:rPr>
      </w:pPr>
      <w:r>
        <w:rPr>
          <w:rFonts w:ascii="Arial" w:hAnsi="Arial"/>
          <w:b/>
          <w:bCs/>
          <w:sz w:val="24"/>
          <w:szCs w:val="24"/>
        </w:rPr>
        <w:t>ANEXO V</w:t>
      </w:r>
    </w:p>
    <w:p w:rsidR="005C1179" w:rsidRDefault="005C1179" w:rsidP="005C1179">
      <w:pPr>
        <w:pStyle w:val="Cabealho"/>
        <w:contextualSpacing/>
        <w:jc w:val="center"/>
      </w:pPr>
    </w:p>
    <w:p w:rsidR="005C1179" w:rsidRDefault="005C1179" w:rsidP="005C1179">
      <w:pPr>
        <w:pStyle w:val="Cabealho"/>
        <w:contextualSpacing/>
        <w:jc w:val="center"/>
        <w:rPr>
          <w:rFonts w:ascii="Arial" w:hAnsi="Arial"/>
          <w:b/>
          <w:bCs/>
          <w:sz w:val="24"/>
          <w:szCs w:val="24"/>
        </w:rPr>
      </w:pPr>
      <w:r>
        <w:rPr>
          <w:rFonts w:ascii="Arial" w:hAnsi="Arial"/>
          <w:b/>
          <w:bCs/>
          <w:sz w:val="24"/>
          <w:szCs w:val="24"/>
        </w:rPr>
        <w:t>FORMULÁRIO DE CARACTERIZAÇÃO COMO PESSOA COM DEFICIÊNCIA – PCD</w:t>
      </w:r>
    </w:p>
    <w:p w:rsidR="005C1179" w:rsidRDefault="005C1179" w:rsidP="005C1179">
      <w:pPr>
        <w:pStyle w:val="Cabealho"/>
        <w:contextualSpacing/>
        <w:jc w:val="center"/>
        <w:rPr>
          <w:rFonts w:ascii="Arial" w:hAnsi="Arial"/>
          <w:b/>
          <w:bCs/>
          <w:sz w:val="24"/>
          <w:szCs w:val="24"/>
        </w:rPr>
      </w:pPr>
    </w:p>
    <w:tbl>
      <w:tblPr>
        <w:tblW w:w="8336" w:type="dxa"/>
        <w:tblInd w:w="68" w:type="dxa"/>
        <w:tblCellMar>
          <w:top w:w="28" w:type="dxa"/>
          <w:left w:w="28" w:type="dxa"/>
          <w:bottom w:w="28" w:type="dxa"/>
          <w:right w:w="28" w:type="dxa"/>
        </w:tblCellMar>
        <w:tblLook w:val="04A0" w:firstRow="1" w:lastRow="0" w:firstColumn="1" w:lastColumn="0" w:noHBand="0" w:noVBand="1"/>
      </w:tblPr>
      <w:tblGrid>
        <w:gridCol w:w="8336"/>
      </w:tblGrid>
      <w:tr w:rsidR="005C1179" w:rsidTr="002937D8">
        <w:tc>
          <w:tcPr>
            <w:tcW w:w="8336" w:type="dxa"/>
            <w:shd w:val="clear" w:color="auto" w:fill="auto"/>
            <w:vAlign w:val="center"/>
          </w:tcPr>
          <w:p w:rsidR="005C1179" w:rsidRDefault="005C1179" w:rsidP="002937D8">
            <w:pPr>
              <w:pStyle w:val="Contedodatabela"/>
              <w:rPr>
                <w:b/>
                <w:bCs/>
              </w:rPr>
            </w:pPr>
            <w:r>
              <w:rPr>
                <w:b/>
                <w:bCs/>
              </w:rPr>
              <w:t>I - Dados pessoais</w:t>
            </w:r>
          </w:p>
        </w:tc>
      </w:tr>
      <w:tr w:rsidR="005C1179" w:rsidTr="002937D8">
        <w:tc>
          <w:tcPr>
            <w:tcW w:w="8336" w:type="dxa"/>
            <w:shd w:val="clear" w:color="auto" w:fill="auto"/>
            <w:vAlign w:val="center"/>
          </w:tcPr>
          <w:p w:rsidR="005C1179" w:rsidRDefault="005C1179" w:rsidP="002937D8">
            <w:pPr>
              <w:pStyle w:val="Contedodatabela"/>
            </w:pPr>
            <w:r>
              <w:t>Nome:</w:t>
            </w:r>
            <w:r>
              <w:br/>
              <w:t>RG:                                                                    CPF:</w:t>
            </w:r>
          </w:p>
        </w:tc>
      </w:tr>
      <w:tr w:rsidR="005C1179" w:rsidTr="002937D8">
        <w:tc>
          <w:tcPr>
            <w:tcW w:w="8336" w:type="dxa"/>
            <w:shd w:val="clear" w:color="auto" w:fill="auto"/>
            <w:vAlign w:val="center"/>
          </w:tcPr>
          <w:p w:rsidR="005C1179" w:rsidRDefault="005C1179" w:rsidP="002937D8">
            <w:pPr>
              <w:pStyle w:val="Contedodatabela"/>
              <w:rPr>
                <w:b/>
                <w:bCs/>
              </w:rPr>
            </w:pPr>
            <w:r>
              <w:rPr>
                <w:b/>
                <w:bCs/>
              </w:rPr>
              <w:t>II - Dados funcionais</w:t>
            </w:r>
          </w:p>
        </w:tc>
      </w:tr>
      <w:tr w:rsidR="005C1179" w:rsidTr="002937D8">
        <w:tc>
          <w:tcPr>
            <w:tcW w:w="8336" w:type="dxa"/>
            <w:shd w:val="clear" w:color="auto" w:fill="auto"/>
            <w:vAlign w:val="center"/>
          </w:tcPr>
          <w:p w:rsidR="005C1179" w:rsidRDefault="005C1179" w:rsidP="002937D8">
            <w:pPr>
              <w:pStyle w:val="Contedodatabela"/>
            </w:pPr>
            <w:r>
              <w:t>Cargo: Estagiário</w:t>
            </w:r>
          </w:p>
        </w:tc>
      </w:tr>
      <w:tr w:rsidR="005C1179" w:rsidTr="002937D8">
        <w:tc>
          <w:tcPr>
            <w:tcW w:w="8336" w:type="dxa"/>
            <w:shd w:val="clear" w:color="auto" w:fill="auto"/>
            <w:vAlign w:val="center"/>
          </w:tcPr>
          <w:p w:rsidR="005C1179" w:rsidRDefault="005C1179" w:rsidP="002937D8">
            <w:pPr>
              <w:pStyle w:val="Contedodatabela"/>
              <w:rPr>
                <w:b/>
                <w:bCs/>
              </w:rPr>
            </w:pPr>
            <w:r>
              <w:rPr>
                <w:b/>
                <w:bCs/>
              </w:rPr>
              <w:t>III - Caracterização da Deficiência</w:t>
            </w:r>
          </w:p>
        </w:tc>
      </w:tr>
      <w:tr w:rsidR="005C1179" w:rsidTr="002937D8">
        <w:tc>
          <w:tcPr>
            <w:tcW w:w="8336" w:type="dxa"/>
            <w:shd w:val="clear" w:color="auto" w:fill="auto"/>
            <w:vAlign w:val="center"/>
          </w:tcPr>
          <w:p w:rsidR="005C1179" w:rsidRDefault="005C1179" w:rsidP="002937D8">
            <w:pPr>
              <w:pStyle w:val="Contedodatabela"/>
            </w:pPr>
            <w:r>
              <w:t>A caracterização de Pessoa com Deficiência (PcD) está fundamentada no Decreto 5.296, de 02 de dezembro de 2004 e Decreto 3.298, de 20 de dezembro de 1999. Abaixo segue identificação da deficiência:</w:t>
            </w:r>
            <w:r>
              <w:br/>
            </w:r>
            <w:r>
              <w:rPr>
                <w:b/>
                <w:bCs/>
              </w:rPr>
              <w:t>ORIGEM DA DEFICIÊNCIA</w:t>
            </w:r>
          </w:p>
          <w:p w:rsidR="005C1179" w:rsidRDefault="005C1179" w:rsidP="002F240E">
            <w:pPr>
              <w:pStyle w:val="Corpodetexto"/>
              <w:spacing w:after="0"/>
            </w:pPr>
            <w:r>
              <w:t>( )Congênita ( )Acidente de trabalho ( )Adquirida em pós-operatório ( )Acidente Comum ( )Doença</w:t>
            </w:r>
            <w:r>
              <w:br/>
            </w:r>
            <w:r>
              <w:rPr>
                <w:b/>
                <w:bCs/>
              </w:rPr>
              <w:t xml:space="preserve">CID: </w:t>
            </w:r>
            <w:r>
              <w:t>_________________________________________</w:t>
            </w:r>
            <w:r>
              <w:br/>
            </w:r>
            <w:r>
              <w:rPr>
                <w:b/>
                <w:bCs/>
              </w:rPr>
              <w:t xml:space="preserve">DESCRIÇÃO DA INCAPACIDADE FUNCIONAL: </w:t>
            </w:r>
            <w:r>
              <w:t>(Parte do corpo afetada, descrição detalhada da deficiência, especificação das limitações às atividades diárias e adaptações necessárias)</w:t>
            </w:r>
          </w:p>
          <w:p w:rsidR="005C1179" w:rsidRDefault="005C1179" w:rsidP="002937D8">
            <w:pPr>
              <w:pStyle w:val="Contedodatabela"/>
            </w:pPr>
            <w:r>
              <w:br/>
            </w:r>
            <w:r>
              <w:rPr>
                <w:b/>
                <w:bCs/>
              </w:rPr>
              <w:t>FÍSICA</w:t>
            </w:r>
          </w:p>
          <w:p w:rsidR="005C1179" w:rsidRDefault="005C1179" w:rsidP="002937D8">
            <w:pPr>
              <w:pStyle w:val="Corpodetexto"/>
              <w:spacing w:after="0"/>
            </w:pPr>
            <w:r>
              <w:t>( )Paraplegia ( )Paraparesia ( )Monoplegia ( )Tetraplegia ( )Tetraparesia</w:t>
            </w:r>
            <w:r>
              <w:br/>
              <w:t>( )Triplegia ( )Monoparesia ( )Triparesia ( )Hemiplegia ( )Hemiparesia</w:t>
            </w:r>
            <w:r>
              <w:br/>
              <w:t>( )Ostomia ( )Amputação ( )Ausência de membro ( )Paralisia Cerebral ( )Nanismo – Alt ____</w:t>
            </w:r>
            <w:r>
              <w:br/>
              <w:t>( )Membros com deformidade congênita: Discrepância _____ cm</w:t>
            </w:r>
            <w:r>
              <w:br/>
              <w:t>( )Membros com deformidade adquirida: Discrepância _____ cm</w:t>
            </w:r>
          </w:p>
          <w:p w:rsidR="005C1179" w:rsidRDefault="005C1179" w:rsidP="002937D8">
            <w:pPr>
              <w:pStyle w:val="Contedodatabela"/>
            </w:pPr>
            <w:r>
              <w:t>()Não ocorre enquadramento</w:t>
            </w:r>
          </w:p>
          <w:p w:rsidR="005C1179" w:rsidRDefault="005C1179" w:rsidP="002937D8">
            <w:pPr>
              <w:pStyle w:val="Contedodatabela"/>
            </w:pPr>
            <w:r>
              <w:br/>
            </w:r>
            <w:r>
              <w:rPr>
                <w:b/>
                <w:bCs/>
              </w:rPr>
              <w:t>AUDITIVA</w:t>
            </w:r>
            <w:r>
              <w:t xml:space="preserve"> </w:t>
            </w:r>
            <w:r>
              <w:rPr>
                <w:b/>
                <w:bCs/>
              </w:rPr>
              <w:t>(anexar audiometria)</w:t>
            </w:r>
          </w:p>
        </w:tc>
      </w:tr>
    </w:tbl>
    <w:p w:rsidR="005C1179" w:rsidRDefault="005C1179" w:rsidP="005C1179">
      <w:pPr>
        <w:pStyle w:val="Corpodetexto"/>
        <w:spacing w:after="0"/>
      </w:pPr>
      <w:r>
        <w:br/>
        <w:t>( )Perda bilateral parcial ou total de quarenta e um decibéis ou mais aferida por audiograma nas frequências de 500Hz, 1000Hz, 2000Hz e 3000Hz. (Súmula 552 STJ/ 2015)</w:t>
      </w:r>
      <w:r>
        <w:br/>
        <w:t>Data do exame:</w:t>
      </w:r>
      <w:r>
        <w:br/>
        <w:t>Frequências:                 500 Hz             1.000 Hz                   2.000 Hz                      3.000 Hz</w:t>
      </w:r>
      <w:r>
        <w:br/>
        <w:t>Ouvido Direito:</w:t>
      </w:r>
      <w:r>
        <w:br/>
        <w:t>Ouvido Esquerdo:</w:t>
      </w:r>
      <w:r>
        <w:br/>
        <w:t>( )Não ocorre enquadramento</w:t>
      </w:r>
      <w:r>
        <w:br/>
      </w:r>
    </w:p>
    <w:tbl>
      <w:tblPr>
        <w:tblW w:w="8336" w:type="dxa"/>
        <w:tblInd w:w="68" w:type="dxa"/>
        <w:tblCellMar>
          <w:top w:w="28" w:type="dxa"/>
          <w:left w:w="28" w:type="dxa"/>
          <w:bottom w:w="28" w:type="dxa"/>
          <w:right w:w="28" w:type="dxa"/>
        </w:tblCellMar>
        <w:tblLook w:val="04A0" w:firstRow="1" w:lastRow="0" w:firstColumn="1" w:lastColumn="0" w:noHBand="0" w:noVBand="1"/>
      </w:tblPr>
      <w:tblGrid>
        <w:gridCol w:w="8336"/>
      </w:tblGrid>
      <w:tr w:rsidR="005C1179" w:rsidTr="002937D8">
        <w:tc>
          <w:tcPr>
            <w:tcW w:w="8336" w:type="dxa"/>
            <w:shd w:val="clear" w:color="auto" w:fill="auto"/>
            <w:vAlign w:val="center"/>
          </w:tcPr>
          <w:p w:rsidR="005C1179" w:rsidRDefault="005C1179" w:rsidP="002937D8">
            <w:pPr>
              <w:pStyle w:val="Contedodatabela"/>
            </w:pPr>
            <w:r>
              <w:rPr>
                <w:b/>
                <w:bCs/>
              </w:rPr>
              <w:t>VISUAL (anexar laudo do especialista)</w:t>
            </w:r>
          </w:p>
          <w:p w:rsidR="005C1179" w:rsidRDefault="005C1179" w:rsidP="002937D8">
            <w:pPr>
              <w:pStyle w:val="Contedodatabela"/>
            </w:pPr>
            <w:r>
              <w:t>( )Cegueira - Acuidade visual igual ou menor 0,05 melhor olho e melhor correção</w:t>
            </w:r>
            <w:r>
              <w:br/>
              <w:t>( )Baixa Visão - Acuidade visual entre 0,3 e 0,05 melhor olho e melhor correção</w:t>
            </w:r>
            <w:r>
              <w:br/>
              <w:t>( )Somatório da medida do campo visual nos dois olhos igual ou menor que 60°</w:t>
            </w:r>
            <w:r>
              <w:br/>
              <w:t>( )Visão Monocular (Súmula 377 STJ/2009)</w:t>
            </w:r>
          </w:p>
          <w:p w:rsidR="005C1179" w:rsidRDefault="005C1179" w:rsidP="002937D8">
            <w:pPr>
              <w:pStyle w:val="Contedodatabela"/>
            </w:pPr>
            <w:r>
              <w:br/>
              <w:t>Deficiência Visual                     Olho Direito                    Olho Esquerdo</w:t>
            </w:r>
            <w:r>
              <w:br/>
              <w:t>Acuidade Visual</w:t>
            </w:r>
            <w:r>
              <w:br/>
              <w:t>Campo Visual</w:t>
            </w:r>
            <w:r>
              <w:br/>
              <w:t>( )Não ocorre enquadramento</w:t>
            </w:r>
          </w:p>
          <w:p w:rsidR="005C1179" w:rsidRDefault="005C1179" w:rsidP="002937D8">
            <w:pPr>
              <w:pStyle w:val="Contedodatabela"/>
            </w:pPr>
            <w:r>
              <w:br/>
            </w:r>
            <w:r>
              <w:rPr>
                <w:b/>
                <w:bCs/>
              </w:rPr>
              <w:t>INTELECTUAL OU MENTAL (anexar laudo do especialista)</w:t>
            </w:r>
          </w:p>
          <w:p w:rsidR="005C1179" w:rsidRDefault="005C1179" w:rsidP="002937D8">
            <w:pPr>
              <w:pStyle w:val="Contedodatabela"/>
            </w:pPr>
            <w:r>
              <w:t>Funcionamento intelectual significantemente inferior à média, com manifestação antes dos dezoito anos e limitações associadas a duas ou mais áreas de habilidades adaptativas</w:t>
            </w:r>
            <w:r>
              <w:br/>
              <w:t>( )Comunicação                       ( )Cuidado Pessoal                    ( )Lazer</w:t>
            </w:r>
            <w:r>
              <w:br/>
              <w:t>( )Habilidades acadêmicas       ( )Trabalho                                ( )Saúde e segurança</w:t>
            </w:r>
            <w:r>
              <w:br/>
              <w:t xml:space="preserve">( )Utilização da comunidade    ( )Habilidades sociais    </w:t>
            </w:r>
          </w:p>
          <w:p w:rsidR="005C1179" w:rsidRDefault="005C1179" w:rsidP="002937D8">
            <w:pPr>
              <w:pStyle w:val="Contedodatabela"/>
            </w:pPr>
            <w:r>
              <w:t>( )Espectro autista (Lei 12.764/2012, art. 1º §2º)</w:t>
            </w:r>
            <w:r>
              <w:br/>
              <w:t>( )Não ocorre enquadramento</w:t>
            </w:r>
          </w:p>
          <w:p w:rsidR="005C1179" w:rsidRDefault="005C1179" w:rsidP="002937D8">
            <w:pPr>
              <w:pStyle w:val="Contedodatabela"/>
            </w:pPr>
            <w:r>
              <w:br/>
            </w:r>
            <w:r>
              <w:rPr>
                <w:b/>
                <w:bCs/>
              </w:rPr>
              <w:t>MÚLTIPLA</w:t>
            </w:r>
          </w:p>
          <w:p w:rsidR="005C1179" w:rsidRDefault="005C1179" w:rsidP="002937D8">
            <w:pPr>
              <w:pStyle w:val="Contedodatabela"/>
              <w:rPr>
                <w:b/>
                <w:bCs/>
              </w:rPr>
            </w:pPr>
          </w:p>
          <w:p w:rsidR="005C1179" w:rsidRDefault="005C1179" w:rsidP="002937D8">
            <w:pPr>
              <w:pStyle w:val="Contedodatabela"/>
            </w:pPr>
            <w:r>
              <w:br/>
              <w:t>( )Não ocorre enquadramento</w:t>
            </w:r>
          </w:p>
          <w:p w:rsidR="005C1179" w:rsidRDefault="005C1179" w:rsidP="002937D8">
            <w:pPr>
              <w:pStyle w:val="Contedodatabela"/>
            </w:pPr>
            <w:r>
              <w:br/>
            </w:r>
            <w:r>
              <w:rPr>
                <w:b/>
                <w:bCs/>
              </w:rPr>
              <w:t>REABILITAÇÃO PROFISSIONAL</w:t>
            </w:r>
          </w:p>
          <w:p w:rsidR="005C1179" w:rsidRDefault="005C1179" w:rsidP="002937D8">
            <w:pPr>
              <w:pStyle w:val="Contedodatabela"/>
              <w:rPr>
                <w:b/>
                <w:bCs/>
              </w:rPr>
            </w:pPr>
          </w:p>
          <w:p w:rsidR="005C1179" w:rsidRDefault="005C1179" w:rsidP="002937D8">
            <w:pPr>
              <w:pStyle w:val="Contedodatabela"/>
            </w:pPr>
            <w:r>
              <w:br/>
              <w:t>( )Não ocorre enquadramento</w:t>
            </w:r>
          </w:p>
          <w:p w:rsidR="005C1179" w:rsidRDefault="005C1179" w:rsidP="002937D8">
            <w:pPr>
              <w:pStyle w:val="Contedodatabela"/>
            </w:pPr>
            <w:r>
              <w:br/>
            </w:r>
            <w:r>
              <w:rPr>
                <w:b/>
                <w:bCs/>
              </w:rPr>
              <w:t>RECOMENDAÇÕES DE ACESSIBILIDADE, ADAPTAÇÃO DO TRABALHO E DO AMBIENTE:</w:t>
            </w:r>
          </w:p>
          <w:p w:rsidR="005C1179" w:rsidRDefault="005C1179" w:rsidP="002937D8">
            <w:pPr>
              <w:pStyle w:val="Contedodatabela"/>
              <w:rPr>
                <w:b/>
                <w:bCs/>
              </w:rPr>
            </w:pPr>
          </w:p>
          <w:p w:rsidR="005C1179" w:rsidRDefault="005C1179" w:rsidP="002937D8">
            <w:pPr>
              <w:pStyle w:val="Contedodatabela"/>
              <w:rPr>
                <w:b/>
                <w:bCs/>
              </w:rPr>
            </w:pPr>
          </w:p>
          <w:p w:rsidR="005C1179" w:rsidRDefault="005C1179" w:rsidP="002937D8">
            <w:pPr>
              <w:pStyle w:val="Contedodatabela"/>
            </w:pPr>
            <w:r>
              <w:br/>
              <w:t>( )Não são necessárias adaptações</w:t>
            </w:r>
          </w:p>
        </w:tc>
      </w:tr>
      <w:tr w:rsidR="005C1179" w:rsidTr="002937D8">
        <w:tc>
          <w:tcPr>
            <w:tcW w:w="8336" w:type="dxa"/>
            <w:shd w:val="clear" w:color="auto" w:fill="auto"/>
            <w:vAlign w:val="center"/>
          </w:tcPr>
          <w:p w:rsidR="005C1179" w:rsidRDefault="005C1179" w:rsidP="002937D8">
            <w:pPr>
              <w:pStyle w:val="Contedodatabela"/>
            </w:pPr>
          </w:p>
          <w:p w:rsidR="005C1179" w:rsidRDefault="005C1179" w:rsidP="002937D8">
            <w:pPr>
              <w:pStyle w:val="Contedodatabela"/>
            </w:pPr>
            <w:r>
              <w:t>Nome e CRM do médico (legíveis)</w:t>
            </w:r>
          </w:p>
          <w:p w:rsidR="005C1179" w:rsidRDefault="005C1179" w:rsidP="002937D8">
            <w:pPr>
              <w:pStyle w:val="Contedodatabela"/>
            </w:pPr>
          </w:p>
          <w:p w:rsidR="005C1179" w:rsidRDefault="005C1179" w:rsidP="002937D8">
            <w:pPr>
              <w:pStyle w:val="Contedodatabela"/>
            </w:pPr>
          </w:p>
        </w:tc>
      </w:tr>
      <w:tr w:rsidR="005C1179" w:rsidTr="002937D8">
        <w:tc>
          <w:tcPr>
            <w:tcW w:w="8336" w:type="dxa"/>
            <w:shd w:val="clear" w:color="auto" w:fill="auto"/>
            <w:vAlign w:val="center"/>
          </w:tcPr>
          <w:p w:rsidR="005C1179" w:rsidRDefault="005C1179" w:rsidP="002937D8">
            <w:pPr>
              <w:pStyle w:val="Contedodatabela"/>
            </w:pPr>
            <w:r>
              <w:t>Estou de acordo com a minha inclusão como Pessoa com Deficiência e autorizo o uso desse atestado em instâncias administrativas.</w:t>
            </w:r>
          </w:p>
          <w:p w:rsidR="005C1179" w:rsidRDefault="005C1179" w:rsidP="002937D8">
            <w:pPr>
              <w:pStyle w:val="Contedodatabela"/>
            </w:pPr>
            <w:r>
              <w:br/>
              <w:t>Assinatura do Candidato: ___________________________________________________________</w:t>
            </w:r>
          </w:p>
        </w:tc>
      </w:tr>
      <w:tr w:rsidR="005C1179" w:rsidTr="002937D8">
        <w:tc>
          <w:tcPr>
            <w:tcW w:w="8336" w:type="dxa"/>
            <w:shd w:val="clear" w:color="auto" w:fill="auto"/>
            <w:vAlign w:val="center"/>
          </w:tcPr>
          <w:p w:rsidR="005C1179" w:rsidRDefault="005C1179" w:rsidP="002937D8">
            <w:pPr>
              <w:pStyle w:val="Contedodatabela"/>
            </w:pPr>
            <w:r>
              <w:t>Recebi 2º via desse atestado</w:t>
            </w:r>
            <w:r>
              <w:br/>
              <w:t>Assinatura do Candidato: ____________________________________________________________</w:t>
            </w:r>
          </w:p>
        </w:tc>
      </w:tr>
    </w:tbl>
    <w:p w:rsidR="005C1179" w:rsidRDefault="005C1179" w:rsidP="005C1179">
      <w:pPr>
        <w:pStyle w:val="Corpodetexto"/>
      </w:pPr>
    </w:p>
    <w:p w:rsidR="005C1179" w:rsidRDefault="005C1179" w:rsidP="005C1179">
      <w:pPr>
        <w:pStyle w:val="Corpodetexto"/>
      </w:pPr>
    </w:p>
    <w:p w:rsidR="005C1179" w:rsidRDefault="005C1179" w:rsidP="005C1179">
      <w:pPr>
        <w:pStyle w:val="Corpodetexto"/>
      </w:pPr>
    </w:p>
    <w:p w:rsidR="005C1179" w:rsidRDefault="005C1179" w:rsidP="005C1179">
      <w:pPr>
        <w:pStyle w:val="Corpodetexto"/>
      </w:pPr>
    </w:p>
    <w:p w:rsidR="005C1179" w:rsidRDefault="005C1179" w:rsidP="005C1179">
      <w:pPr>
        <w:pStyle w:val="Corpodetexto"/>
      </w:pPr>
    </w:p>
    <w:p w:rsidR="005C1179" w:rsidRDefault="005C1179" w:rsidP="005C1179">
      <w:pPr>
        <w:pStyle w:val="Corpodetexto"/>
      </w:pPr>
    </w:p>
    <w:p w:rsidR="005C1179" w:rsidRDefault="005C1179" w:rsidP="005C1179">
      <w:pPr>
        <w:pStyle w:val="Corpodetexto"/>
      </w:pPr>
    </w:p>
    <w:p w:rsidR="005C1179" w:rsidRDefault="005C1179" w:rsidP="005C1179">
      <w:pPr>
        <w:pStyle w:val="Corpodetexto"/>
      </w:pPr>
    </w:p>
    <w:p w:rsidR="005C1179" w:rsidRDefault="005C1179" w:rsidP="005C1179">
      <w:pPr>
        <w:pStyle w:val="Corpodetexto"/>
      </w:pPr>
    </w:p>
    <w:p w:rsidR="005C1179" w:rsidRDefault="005C1179" w:rsidP="005C1179">
      <w:pPr>
        <w:pStyle w:val="Corpodetexto"/>
      </w:pPr>
    </w:p>
    <w:p w:rsidR="005C1179" w:rsidRDefault="005C1179" w:rsidP="005C1179">
      <w:pPr>
        <w:pStyle w:val="Corpodetexto"/>
      </w:pPr>
    </w:p>
    <w:p w:rsidR="005C1179" w:rsidRDefault="005C1179" w:rsidP="005C1179">
      <w:pPr>
        <w:pStyle w:val="Corpodetexto"/>
      </w:pPr>
    </w:p>
    <w:p w:rsidR="005C1179" w:rsidRDefault="005C1179" w:rsidP="005C1179">
      <w:pPr>
        <w:pStyle w:val="Corpodetexto"/>
      </w:pPr>
    </w:p>
    <w:p w:rsidR="005C1179" w:rsidRDefault="005C1179" w:rsidP="005C1179">
      <w:pPr>
        <w:pStyle w:val="Corpodetexto"/>
      </w:pPr>
    </w:p>
    <w:p w:rsidR="002F240E" w:rsidRDefault="002F240E" w:rsidP="005C1179">
      <w:pPr>
        <w:pStyle w:val="Corpodetexto"/>
      </w:pPr>
    </w:p>
    <w:p w:rsidR="002F240E" w:rsidRDefault="002F240E" w:rsidP="005C1179">
      <w:pPr>
        <w:pStyle w:val="Corpodetexto"/>
      </w:pPr>
    </w:p>
    <w:p w:rsidR="002F240E" w:rsidRDefault="002F240E" w:rsidP="005C1179">
      <w:pPr>
        <w:pStyle w:val="Corpodetexto"/>
      </w:pPr>
    </w:p>
    <w:p w:rsidR="00E44092" w:rsidRDefault="00E44092" w:rsidP="005C1179">
      <w:pPr>
        <w:pStyle w:val="Corpodetexto"/>
      </w:pPr>
    </w:p>
    <w:p w:rsidR="00E44092" w:rsidRDefault="00E44092" w:rsidP="005C1179">
      <w:pPr>
        <w:pStyle w:val="Corpodetexto"/>
      </w:pPr>
    </w:p>
    <w:p w:rsidR="005C1179" w:rsidRPr="005C1179" w:rsidRDefault="005C1179" w:rsidP="005C1179">
      <w:pPr>
        <w:jc w:val="center"/>
        <w:rPr>
          <w:rFonts w:ascii="Arial" w:hAnsi="Arial" w:cs="Arial"/>
          <w:b/>
          <w:sz w:val="24"/>
          <w:szCs w:val="24"/>
          <w:lang w:eastAsia="pt-BR"/>
        </w:rPr>
      </w:pPr>
      <w:r w:rsidRPr="005C1179">
        <w:rPr>
          <w:rFonts w:ascii="Arial" w:hAnsi="Arial" w:cs="Arial"/>
          <w:b/>
          <w:sz w:val="24"/>
          <w:szCs w:val="24"/>
          <w:lang w:eastAsia="pt-BR"/>
        </w:rPr>
        <w:t>ANEXO VI</w:t>
      </w:r>
    </w:p>
    <w:p w:rsidR="005C1179" w:rsidRDefault="005C1179" w:rsidP="000D3F1B">
      <w:pPr>
        <w:jc w:val="center"/>
        <w:rPr>
          <w:rFonts w:ascii="Arial" w:hAnsi="Arial" w:cs="Arial"/>
          <w:b/>
          <w:sz w:val="24"/>
          <w:szCs w:val="24"/>
          <w:lang w:eastAsia="pt-BR"/>
        </w:rPr>
      </w:pPr>
      <w:r w:rsidRPr="005C1179">
        <w:rPr>
          <w:rFonts w:ascii="Arial" w:hAnsi="Arial" w:cs="Arial"/>
          <w:b/>
          <w:sz w:val="24"/>
          <w:szCs w:val="24"/>
          <w:lang w:eastAsia="pt-BR"/>
        </w:rPr>
        <w:t>FORMULÁRIO CANDIDATOS AUTODECLARADOS NEGROS</w:t>
      </w:r>
    </w:p>
    <w:p w:rsidR="000D3F1B" w:rsidRPr="005C1179" w:rsidRDefault="000D3F1B" w:rsidP="000D3F1B">
      <w:pPr>
        <w:jc w:val="center"/>
        <w:rPr>
          <w:rFonts w:ascii="Arial" w:hAnsi="Arial" w:cs="Arial"/>
          <w:b/>
          <w:sz w:val="24"/>
          <w:szCs w:val="24"/>
          <w:lang w:eastAsia="pt-BR"/>
        </w:rPr>
      </w:pPr>
    </w:p>
    <w:p w:rsidR="005C1179" w:rsidRPr="005C1179" w:rsidRDefault="005C1179" w:rsidP="000D3F1B">
      <w:pPr>
        <w:ind w:left="709" w:right="1615"/>
        <w:jc w:val="both"/>
        <w:rPr>
          <w:sz w:val="24"/>
          <w:szCs w:val="24"/>
          <w:lang w:eastAsia="pt-BR"/>
        </w:rPr>
      </w:pPr>
    </w:p>
    <w:p w:rsidR="005C1179" w:rsidRPr="005C1179" w:rsidRDefault="005C1179" w:rsidP="000D3F1B">
      <w:pPr>
        <w:jc w:val="both"/>
        <w:rPr>
          <w:rFonts w:ascii="Arial" w:hAnsi="Arial" w:cs="Arial"/>
          <w:sz w:val="24"/>
          <w:szCs w:val="24"/>
          <w:lang w:eastAsia="pt-BR"/>
        </w:rPr>
      </w:pPr>
      <w:r w:rsidRPr="005C1179">
        <w:rPr>
          <w:rFonts w:ascii="Arial" w:hAnsi="Arial" w:cs="Arial"/>
          <w:sz w:val="24"/>
          <w:szCs w:val="24"/>
          <w:lang w:eastAsia="pt-BR"/>
        </w:rPr>
        <w:t>Eu____________________________________________________________,                                      CPF ___________________________________, declaro-me de cor preta ou parda, da raça etnia negra, conforme classificação adotada pelo Instituto Brasileiro de Geografia e Estatística (IBGE).</w:t>
      </w:r>
    </w:p>
    <w:p w:rsidR="005C1179" w:rsidRPr="005C1179" w:rsidRDefault="005C1179" w:rsidP="000D3F1B">
      <w:pPr>
        <w:jc w:val="both"/>
        <w:rPr>
          <w:rFonts w:ascii="Arial" w:hAnsi="Arial" w:cs="Arial"/>
          <w:sz w:val="24"/>
          <w:szCs w:val="24"/>
          <w:lang w:eastAsia="pt-BR"/>
        </w:rPr>
      </w:pPr>
      <w:r w:rsidRPr="005C1179">
        <w:rPr>
          <w:rFonts w:ascii="Arial" w:hAnsi="Arial" w:cs="Arial"/>
          <w:sz w:val="24"/>
          <w:szCs w:val="24"/>
          <w:lang w:eastAsia="pt-BR"/>
        </w:rPr>
        <w:t>A informação prestada nesta declaração é de minha inteira responsabilidade, estando ciente de que poderei responder administrativa, civil e penalmente, assim como ser desclassificado do processo público de credenciamento de estagiários, em caso de falsidade.</w:t>
      </w:r>
    </w:p>
    <w:p w:rsidR="005C1179" w:rsidRPr="005C1179" w:rsidRDefault="005C1179" w:rsidP="000D3F1B">
      <w:pPr>
        <w:jc w:val="both"/>
        <w:rPr>
          <w:rFonts w:ascii="Arial" w:hAnsi="Arial" w:cs="Arial"/>
          <w:sz w:val="24"/>
          <w:szCs w:val="24"/>
          <w:lang w:eastAsia="pt-BR"/>
        </w:rPr>
      </w:pPr>
    </w:p>
    <w:p w:rsidR="005C1179" w:rsidRPr="005C1179" w:rsidRDefault="005C1179" w:rsidP="000D3F1B">
      <w:pPr>
        <w:jc w:val="both"/>
        <w:rPr>
          <w:rFonts w:ascii="Arial" w:hAnsi="Arial" w:cs="Arial"/>
          <w:sz w:val="24"/>
          <w:szCs w:val="24"/>
          <w:lang w:eastAsia="pt-BR"/>
        </w:rPr>
      </w:pPr>
    </w:p>
    <w:p w:rsidR="005C1179" w:rsidRPr="005C1179" w:rsidRDefault="005C1179" w:rsidP="005C1179">
      <w:pPr>
        <w:jc w:val="center"/>
        <w:rPr>
          <w:rFonts w:ascii="Arial" w:hAnsi="Arial" w:cs="Arial"/>
          <w:sz w:val="24"/>
          <w:szCs w:val="24"/>
        </w:rPr>
      </w:pPr>
    </w:p>
    <w:p w:rsidR="005C1179" w:rsidRPr="005C1179" w:rsidRDefault="005C1179" w:rsidP="005C1179">
      <w:pPr>
        <w:jc w:val="center"/>
        <w:rPr>
          <w:rFonts w:ascii="Arial" w:hAnsi="Arial" w:cs="Arial"/>
          <w:sz w:val="24"/>
          <w:szCs w:val="24"/>
        </w:rPr>
      </w:pPr>
    </w:p>
    <w:p w:rsidR="005C1179" w:rsidRPr="005C1179" w:rsidRDefault="005C1179" w:rsidP="005C1179">
      <w:pPr>
        <w:jc w:val="center"/>
        <w:rPr>
          <w:rFonts w:ascii="Arial" w:hAnsi="Arial" w:cs="Arial"/>
          <w:sz w:val="24"/>
          <w:szCs w:val="24"/>
        </w:rPr>
      </w:pPr>
      <w:r w:rsidRPr="005C1179">
        <w:rPr>
          <w:rFonts w:ascii="Arial" w:hAnsi="Arial" w:cs="Arial"/>
          <w:sz w:val="24"/>
          <w:szCs w:val="24"/>
        </w:rPr>
        <w:t>____________________________________________________________</w:t>
      </w:r>
    </w:p>
    <w:p w:rsidR="005C1179" w:rsidRPr="005C1179" w:rsidRDefault="005C1179" w:rsidP="005C1179">
      <w:pPr>
        <w:jc w:val="center"/>
        <w:rPr>
          <w:rFonts w:ascii="Arial" w:hAnsi="Arial" w:cs="Arial"/>
          <w:sz w:val="24"/>
          <w:szCs w:val="24"/>
        </w:rPr>
      </w:pPr>
      <w:r w:rsidRPr="005C1179">
        <w:rPr>
          <w:rFonts w:ascii="Arial" w:hAnsi="Arial" w:cs="Arial"/>
          <w:sz w:val="24"/>
          <w:szCs w:val="24"/>
        </w:rPr>
        <w:t>[MUNICÍPIO], [DIA] de [MÊS] de [ANO].</w:t>
      </w:r>
    </w:p>
    <w:p w:rsidR="005C1179" w:rsidRPr="005C1179" w:rsidRDefault="005C1179" w:rsidP="005C1179">
      <w:pPr>
        <w:jc w:val="center"/>
        <w:rPr>
          <w:rFonts w:ascii="Arial" w:hAnsi="Arial" w:cs="Arial"/>
          <w:sz w:val="24"/>
          <w:szCs w:val="24"/>
        </w:rPr>
      </w:pPr>
    </w:p>
    <w:p w:rsidR="005C1179" w:rsidRPr="005C1179" w:rsidRDefault="005C1179" w:rsidP="005C1179">
      <w:pPr>
        <w:jc w:val="center"/>
        <w:rPr>
          <w:rFonts w:ascii="Arial" w:hAnsi="Arial" w:cs="Arial"/>
          <w:sz w:val="24"/>
          <w:szCs w:val="24"/>
        </w:rPr>
      </w:pPr>
    </w:p>
    <w:p w:rsidR="005C1179" w:rsidRPr="005C1179" w:rsidRDefault="005C1179" w:rsidP="005C1179">
      <w:pPr>
        <w:jc w:val="center"/>
        <w:rPr>
          <w:rFonts w:ascii="Arial" w:hAnsi="Arial" w:cs="Arial"/>
          <w:sz w:val="24"/>
          <w:szCs w:val="24"/>
          <w:lang w:eastAsia="pt-BR"/>
        </w:rPr>
      </w:pPr>
    </w:p>
    <w:p w:rsidR="005C1179" w:rsidRPr="005C1179" w:rsidRDefault="005C1179" w:rsidP="005C1179">
      <w:pPr>
        <w:jc w:val="center"/>
        <w:rPr>
          <w:rFonts w:ascii="Arial" w:hAnsi="Arial" w:cs="Arial"/>
          <w:sz w:val="24"/>
          <w:szCs w:val="24"/>
          <w:lang w:eastAsia="pt-BR"/>
        </w:rPr>
      </w:pPr>
      <w:r w:rsidRPr="005C1179">
        <w:rPr>
          <w:rFonts w:ascii="Arial" w:hAnsi="Arial" w:cs="Arial"/>
          <w:sz w:val="24"/>
          <w:szCs w:val="24"/>
          <w:lang w:eastAsia="pt-BR"/>
        </w:rPr>
        <w:t>__________________________________________</w:t>
      </w:r>
    </w:p>
    <w:p w:rsidR="005C1179" w:rsidRDefault="005C1179" w:rsidP="009C7B07">
      <w:pPr>
        <w:jc w:val="center"/>
      </w:pPr>
      <w:r w:rsidRPr="005C1179">
        <w:rPr>
          <w:rFonts w:ascii="Arial" w:hAnsi="Arial" w:cs="Arial"/>
          <w:sz w:val="24"/>
          <w:szCs w:val="24"/>
          <w:lang w:eastAsia="pt-BR"/>
        </w:rPr>
        <w:t>(Assinatura do candidato)</w:t>
      </w:r>
    </w:p>
    <w:p w:rsidR="005C1179" w:rsidRDefault="005C1179">
      <w:pPr>
        <w:pStyle w:val="Cabealho"/>
        <w:jc w:val="center"/>
      </w:pPr>
    </w:p>
    <w:p w:rsidR="005C1179" w:rsidRDefault="005C1179">
      <w:pPr>
        <w:pStyle w:val="Cabealho"/>
        <w:jc w:val="center"/>
      </w:pPr>
    </w:p>
    <w:p w:rsidR="005C1179" w:rsidRDefault="005C1179">
      <w:pPr>
        <w:pStyle w:val="Cabealho"/>
        <w:jc w:val="center"/>
      </w:pPr>
    </w:p>
    <w:p w:rsidR="005C1179" w:rsidRDefault="005C1179" w:rsidP="005C1179">
      <w:pPr>
        <w:pStyle w:val="Cabealho"/>
      </w:pPr>
    </w:p>
    <w:p w:rsidR="005C1179" w:rsidRDefault="005C1179">
      <w:pPr>
        <w:pStyle w:val="Cabealho"/>
        <w:jc w:val="center"/>
      </w:pPr>
    </w:p>
    <w:p w:rsidR="005C1179" w:rsidRDefault="005C1179">
      <w:pPr>
        <w:pStyle w:val="Cabealho"/>
        <w:jc w:val="center"/>
      </w:pPr>
    </w:p>
    <w:p w:rsidR="005C1179" w:rsidRDefault="005C1179">
      <w:pPr>
        <w:pStyle w:val="Cabealho"/>
        <w:jc w:val="center"/>
      </w:pPr>
    </w:p>
    <w:p w:rsidR="005C1179" w:rsidRDefault="005C1179">
      <w:pPr>
        <w:pStyle w:val="Cabealho"/>
        <w:jc w:val="center"/>
      </w:pPr>
    </w:p>
    <w:p w:rsidR="005C1179" w:rsidRDefault="005C1179">
      <w:pPr>
        <w:pStyle w:val="Cabealho"/>
        <w:jc w:val="center"/>
      </w:pPr>
    </w:p>
    <w:p w:rsidR="005C1179" w:rsidRDefault="005C1179">
      <w:pPr>
        <w:pStyle w:val="Cabealho"/>
        <w:jc w:val="center"/>
      </w:pPr>
    </w:p>
    <w:p w:rsidR="005C1179" w:rsidRDefault="005C1179">
      <w:pPr>
        <w:pStyle w:val="Cabealho"/>
        <w:jc w:val="center"/>
      </w:pPr>
    </w:p>
    <w:p w:rsidR="005C1179" w:rsidRDefault="005C1179" w:rsidP="005C1179">
      <w:pPr>
        <w:pStyle w:val="Cabealho"/>
      </w:pPr>
    </w:p>
    <w:p w:rsidR="005C1179" w:rsidRDefault="005C1179" w:rsidP="00486947">
      <w:pPr>
        <w:pStyle w:val="Cabealho"/>
      </w:pPr>
    </w:p>
    <w:sectPr w:rsidR="005C1179" w:rsidSect="00685EDA">
      <w:headerReference w:type="default" r:id="rId16"/>
      <w:footerReference w:type="default" r:id="rId17"/>
      <w:pgSz w:w="11906" w:h="16838"/>
      <w:pgMar w:top="1701" w:right="1134" w:bottom="1134" w:left="2268" w:header="720" w:footer="72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B09" w:rsidRDefault="005F6B09">
      <w:r>
        <w:separator/>
      </w:r>
    </w:p>
  </w:endnote>
  <w:endnote w:type="continuationSeparator" w:id="0">
    <w:p w:rsidR="005F6B09" w:rsidRDefault="005F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auto"/>
    <w:pitch w:val="variable"/>
    <w:sig w:usb0="00008003" w:usb1="00000000" w:usb2="00000000" w:usb3="00000000" w:csb0="00000001" w:csb1="00000000"/>
  </w:font>
  <w:font w:name="CIDFont+F3">
    <w:altName w:val="Times New Roman"/>
    <w:charset w:val="00"/>
    <w:family w:val="roman"/>
    <w:pitch w:val="variable"/>
  </w:font>
  <w:font w:name="ArialNarro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B09" w:rsidRDefault="005F6B09">
    <w:pPr>
      <w:pStyle w:val="Rodap"/>
    </w:pPr>
  </w:p>
  <w:p w:rsidR="005F6B09" w:rsidRDefault="005F6B09">
    <w:pPr>
      <w:pBdr>
        <w:top w:val="single" w:sz="4" w:space="1" w:color="000000"/>
      </w:pBdr>
      <w:tabs>
        <w:tab w:val="left" w:pos="590"/>
      </w:tabs>
      <w:snapToGrid w:val="0"/>
      <w:jc w:val="center"/>
      <w:rPr>
        <w:rFonts w:ascii="Arial" w:hAnsi="Arial" w:cs="Arial"/>
        <w:color w:val="666666"/>
        <w:sz w:val="15"/>
        <w:szCs w:val="15"/>
      </w:rPr>
    </w:pPr>
    <w:r>
      <w:tab/>
    </w:r>
    <w:r>
      <w:rPr>
        <w:rFonts w:ascii="Arial" w:hAnsi="Arial" w:cs="Arial"/>
        <w:color w:val="666666"/>
        <w:sz w:val="15"/>
        <w:szCs w:val="15"/>
      </w:rPr>
      <w:t>Rua Pedro Ivo, 231 – Sala 701 - Centro – Florianópolis/SC – CEP 88010-070 - Fone: (48) 3330-2218</w:t>
    </w:r>
  </w:p>
  <w:p w:rsidR="005F6B09" w:rsidRDefault="005F6B09">
    <w:pPr>
      <w:pBdr>
        <w:top w:val="single" w:sz="4" w:space="1" w:color="000000"/>
      </w:pBdr>
      <w:tabs>
        <w:tab w:val="left" w:pos="590"/>
      </w:tabs>
      <w:snapToGrid w:val="0"/>
      <w:jc w:val="center"/>
    </w:pPr>
    <w:r>
      <w:rPr>
        <w:rFonts w:ascii="Arial" w:hAnsi="Arial" w:cs="Arial"/>
        <w:color w:val="666666"/>
        <w:sz w:val="15"/>
        <w:szCs w:val="15"/>
      </w:rPr>
      <w:t>corh@mpsc.mp.br - www.mpsc.mp.br</w:t>
    </w:r>
  </w:p>
  <w:p w:rsidR="005F6B09" w:rsidRDefault="005F6B09">
    <w:pPr>
      <w:pStyle w:val="Rodap"/>
      <w:tabs>
        <w:tab w:val="left" w:pos="17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B09" w:rsidRDefault="005F6B09">
      <w:r>
        <w:separator/>
      </w:r>
    </w:p>
  </w:footnote>
  <w:footnote w:type="continuationSeparator" w:id="0">
    <w:p w:rsidR="005F6B09" w:rsidRDefault="005F6B09">
      <w:r>
        <w:continuationSeparator/>
      </w:r>
    </w:p>
  </w:footnote>
  <w:footnote w:id="1">
    <w:p w:rsidR="005F6B09" w:rsidRDefault="005F6B09">
      <w:pPr>
        <w:pStyle w:val="Textodenotaderodap"/>
      </w:pPr>
      <w:r>
        <w:rPr>
          <w:rStyle w:val="Caracteresdenotaderodap"/>
        </w:rPr>
        <w:footnoteRef/>
      </w:r>
      <w:r>
        <w:rPr>
          <w:rStyle w:val="FootnoteCharacters"/>
        </w:rPr>
        <w:tab/>
      </w:r>
      <w:r>
        <w:t xml:space="preserve"> DA deverá ser informada sem arredondamentos (por exemplo: a nota 8,175 deverá ser informada como 8,17).</w:t>
      </w:r>
    </w:p>
  </w:footnote>
  <w:footnote w:id="2">
    <w:p w:rsidR="005F6B09" w:rsidRDefault="005F6B09">
      <w:pPr>
        <w:pStyle w:val="Textodenotaderodap"/>
      </w:pPr>
      <w:r>
        <w:rPr>
          <w:rStyle w:val="Caracteresdenotaderodap"/>
        </w:rPr>
        <w:footnoteRef/>
      </w:r>
      <w:r>
        <w:rPr>
          <w:rStyle w:val="FootnoteCharacters"/>
        </w:rPr>
        <w:tab/>
      </w:r>
      <w:r>
        <w:t xml:space="preserve"> Para o cálculo da média simples deverá ser utilizado a seguinte fórmula:</w:t>
      </w:r>
    </w:p>
    <w:p w:rsidR="005F6B09" w:rsidRDefault="005F6B09">
      <w:pPr>
        <w:pStyle w:val="Textodenotaderodap"/>
        <w:jc w:val="both"/>
      </w:pPr>
      <w:r>
        <w:tab/>
        <w:t>DA = (N1 + N2 + N3....) / X, sendo que DA é a nota de desempenho acadêmico, N1, N2, N3... correspondem às disciplinas cursadas no último bimestre ou equivalente e X é o número de disciplinas cursadas no bimestre ou equivalente. DA deverá ser informada sem arredondamentos (por exemplo: a nota 8,175 deverá ser informada como 8,17).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B09" w:rsidRDefault="005F6B09">
    <w:pPr>
      <w:pStyle w:val="Cabealho"/>
      <w:tabs>
        <w:tab w:val="center" w:pos="4252"/>
        <w:tab w:val="right" w:pos="8504"/>
      </w:tabs>
      <w:rPr>
        <w14:textOutline w14:w="9525" w14:cap="rnd" w14:cmpd="sng" w14:algn="ctr">
          <w14:noFill/>
          <w14:prstDash w14:val="solid"/>
          <w14:bevel/>
        </w14:textOutline>
      </w:rPr>
    </w:pPr>
    <w:r>
      <w:rPr>
        <w:noProof/>
        <w:lang w:eastAsia="pt-BR"/>
      </w:rPr>
      <mc:AlternateContent>
        <mc:Choice Requires="wps">
          <w:drawing>
            <wp:anchor distT="0" distB="0" distL="114300" distR="114300" simplePos="0" relativeHeight="16" behindDoc="1" locked="0" layoutInCell="1" allowOverlap="1" wp14:anchorId="045CCFC4">
              <wp:simplePos x="0" y="0"/>
              <wp:positionH relativeFrom="column">
                <wp:posOffset>5128260</wp:posOffset>
              </wp:positionH>
              <wp:positionV relativeFrom="paragraph">
                <wp:posOffset>-323215</wp:posOffset>
              </wp:positionV>
              <wp:extent cx="922655" cy="807720"/>
              <wp:effectExtent l="0" t="0" r="0" b="0"/>
              <wp:wrapNone/>
              <wp:docPr id="1" name="Caixa de texto 3"/>
              <wp:cNvGraphicFramePr/>
              <a:graphic xmlns:a="http://schemas.openxmlformats.org/drawingml/2006/main">
                <a:graphicData uri="http://schemas.microsoft.com/office/word/2010/wordprocessingShape">
                  <wps:wsp>
                    <wps:cNvSpPr/>
                    <wps:spPr>
                      <a:xfrm>
                        <a:off x="0" y="0"/>
                        <a:ext cx="921960" cy="807120"/>
                      </a:xfrm>
                      <a:prstGeom prst="rect">
                        <a:avLst/>
                      </a:prstGeom>
                      <a:noFill/>
                      <a:ln>
                        <a:noFill/>
                      </a:ln>
                    </wps:spPr>
                    <wps:style>
                      <a:lnRef idx="0">
                        <a:scrgbClr r="0" g="0" b="0"/>
                      </a:lnRef>
                      <a:fillRef idx="0">
                        <a:scrgbClr r="0" g="0" b="0"/>
                      </a:fillRef>
                      <a:effectRef idx="0">
                        <a:scrgbClr r="0" g="0" b="0"/>
                      </a:effectRef>
                      <a:fontRef idx="minor"/>
                    </wps:style>
                    <wps:txbx>
                      <w:txbxContent>
                        <w:p w:rsidR="005F6B09" w:rsidRDefault="005F6B09">
                          <w:pPr>
                            <w:pStyle w:val="Cabealho"/>
                            <w:jc w:val="cente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Ministério Publico de Santa Catarina</w:t>
                          </w:r>
                        </w:p>
                      </w:txbxContent>
                    </wps:txbx>
                    <wps:bodyPr spcFirstLastPara="1" numCol="1">
                      <a:prstTxWarp prst="textCircle">
                        <a:avLst/>
                      </a:prstTxWarp>
                      <a:noAutofit/>
                    </wps:bodyPr>
                  </wps:wsp>
                </a:graphicData>
              </a:graphic>
            </wp:anchor>
          </w:drawing>
        </mc:Choice>
        <mc:Fallback>
          <w:pict>
            <v:rect w14:anchorId="045CCFC4" id="Caixa de texto 3" o:spid="_x0000_s1026" style="position:absolute;margin-left:403.8pt;margin-top:-25.45pt;width:72.65pt;height:63.6pt;z-index:-50331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" filled="f" stroked="f">
              <v:textbox>
                <w:txbxContent>
                  <w:p w:rsidR="005F6B09" w:rsidRDefault="005F6B09">
                    <w:pPr>
                      <w:pStyle w:val="Cabealho"/>
                      <w:jc w:val="cente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Ministério </w:t>
                    </w:r>
                    <w:proofErr w:type="spellStart"/>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Publico</w:t>
                    </w:r>
                    <w:proofErr w:type="spellEnd"/>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Santa Catarina</w:t>
                    </w:r>
                  </w:p>
                </w:txbxContent>
              </v:textbox>
            </v:rect>
          </w:pict>
        </mc:Fallback>
      </mc:AlternateContent>
    </w:r>
    <w:r>
      <w:rPr>
        <w:noProof/>
        <w:lang w:eastAsia="pt-BR"/>
      </w:rPr>
      <mc:AlternateContent>
        <mc:Choice Requires="wps">
          <w:drawing>
            <wp:anchor distT="0" distB="0" distL="114300" distR="114300" simplePos="0" relativeHeight="31" behindDoc="1" locked="0" layoutInCell="1" allowOverlap="1" wp14:anchorId="779B332B">
              <wp:simplePos x="0" y="0"/>
              <wp:positionH relativeFrom="column">
                <wp:posOffset>5187315</wp:posOffset>
              </wp:positionH>
              <wp:positionV relativeFrom="paragraph">
                <wp:posOffset>-296545</wp:posOffset>
              </wp:positionV>
              <wp:extent cx="783590" cy="770890"/>
              <wp:effectExtent l="0" t="0" r="17145" b="10795"/>
              <wp:wrapNone/>
              <wp:docPr id="3" name="Elipse 2"/>
              <wp:cNvGraphicFramePr/>
              <a:graphic xmlns:a="http://schemas.openxmlformats.org/drawingml/2006/main">
                <a:graphicData uri="http://schemas.microsoft.com/office/word/2010/wordprocessingShape">
                  <wps:wsp>
                    <wps:cNvSpPr/>
                    <wps:spPr>
                      <a:xfrm>
                        <a:off x="0" y="0"/>
                        <a:ext cx="783000" cy="770400"/>
                      </a:xfrm>
                      <a:prstGeom prst="ellipse">
                        <a:avLst/>
                      </a:prstGeom>
                      <a:noFill/>
                      <a:ln w="3240">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6se="http://schemas.microsoft.com/office/word/2015/wordml/symex" xmlns:cx="http://schemas.microsoft.com/office/drawing/2014/chartex">
          <w:pict>
            <v:oval id="shape_0" ID="Elipse 2" stroked="t" style="position:absolute;margin-left:408.45pt;margin-top:-23.35pt;width:61.6pt;height:60.6pt" wp14:anchorId="779B332B">
              <w10:wrap type="none"/>
              <v:fill o:detectmouseclick="t" on="false"/>
              <v:stroke color="black" weight="3240" joinstyle="miter" endcap="flat"/>
            </v:oval>
          </w:pict>
        </mc:Fallback>
      </mc:AlternateContent>
    </w:r>
    <w:r>
      <w:tab/>
    </w:r>
    <w:r>
      <w:rPr>
        <w:noProof/>
        <w:lang w:eastAsia="pt-BR"/>
      </w:rPr>
      <w:drawing>
        <wp:inline distT="0" distB="8255" distL="0" distR="0">
          <wp:extent cx="2523490" cy="467995"/>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pic:cNvPicPr>
                    <a:picLocks noChangeAspect="1" noChangeArrowheads="1"/>
                  </pic:cNvPicPr>
                </pic:nvPicPr>
                <pic:blipFill>
                  <a:blip r:embed="rId1"/>
                  <a:stretch>
                    <a:fillRect/>
                  </a:stretch>
                </pic:blipFill>
                <pic:spPr bwMode="auto">
                  <a:xfrm>
                    <a:off x="0" y="0"/>
                    <a:ext cx="2523490" cy="467995"/>
                  </a:xfrm>
                  <a:prstGeom prst="rect">
                    <a:avLst/>
                  </a:prstGeom>
                </pic:spPr>
              </pic:pic>
            </a:graphicData>
          </a:graphic>
        </wp:inline>
      </w:drawing>
    </w:r>
    <w:r>
      <w:tab/>
    </w:r>
  </w:p>
  <w:p w:rsidR="005F6B09" w:rsidRDefault="005F6B0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2E5"/>
    <w:multiLevelType w:val="multilevel"/>
    <w:tmpl w:val="FF086E26"/>
    <w:lvl w:ilvl="0">
      <w:start w:val="1"/>
      <w:numFmt w:val="lowerLetter"/>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D74DBE"/>
    <w:multiLevelType w:val="multilevel"/>
    <w:tmpl w:val="6D048C12"/>
    <w:lvl w:ilvl="0">
      <w:start w:val="1"/>
      <w:numFmt w:val="none"/>
      <w:suff w:val="nothing"/>
      <w:lvlText w:val=""/>
      <w:lvlJc w:val="left"/>
      <w:pPr>
        <w:ind w:left="0" w:firstLine="0"/>
      </w:pPr>
    </w:lvl>
    <w:lvl w:ilvl="1">
      <w:start w:val="1"/>
      <w:numFmt w:val="none"/>
      <w:pStyle w:val="Ttulo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C87"/>
    <w:rsid w:val="0008693F"/>
    <w:rsid w:val="000D3F1B"/>
    <w:rsid w:val="001F3248"/>
    <w:rsid w:val="00220F5F"/>
    <w:rsid w:val="00230C87"/>
    <w:rsid w:val="0027491E"/>
    <w:rsid w:val="002937D8"/>
    <w:rsid w:val="002F240E"/>
    <w:rsid w:val="003B26B9"/>
    <w:rsid w:val="003C0E06"/>
    <w:rsid w:val="00436929"/>
    <w:rsid w:val="00457C33"/>
    <w:rsid w:val="00463960"/>
    <w:rsid w:val="00486947"/>
    <w:rsid w:val="005016EE"/>
    <w:rsid w:val="005C1179"/>
    <w:rsid w:val="005E5304"/>
    <w:rsid w:val="005F6B09"/>
    <w:rsid w:val="00685EDA"/>
    <w:rsid w:val="006D7B64"/>
    <w:rsid w:val="00756CC5"/>
    <w:rsid w:val="007B6A1C"/>
    <w:rsid w:val="007F5012"/>
    <w:rsid w:val="008101F7"/>
    <w:rsid w:val="008D3193"/>
    <w:rsid w:val="00971294"/>
    <w:rsid w:val="009C7B07"/>
    <w:rsid w:val="00A30214"/>
    <w:rsid w:val="00B2218B"/>
    <w:rsid w:val="00B50D36"/>
    <w:rsid w:val="00BF7EA7"/>
    <w:rsid w:val="00C5071E"/>
    <w:rsid w:val="00C91D28"/>
    <w:rsid w:val="00CA3748"/>
    <w:rsid w:val="00CB12B3"/>
    <w:rsid w:val="00E44092"/>
    <w:rsid w:val="00E479D5"/>
    <w:rsid w:val="00F17FF4"/>
    <w:rsid w:val="00F75D4B"/>
    <w:rsid w:val="00FD101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A7BA4-656F-4C41-8F08-7D1F481B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qFormat/>
    <w:rsid w:val="00FA7EB8"/>
    <w:pPr>
      <w:keepNext/>
      <w:jc w:val="center"/>
      <w:outlineLvl w:val="0"/>
    </w:pPr>
    <w:rPr>
      <w:rFonts w:ascii="Bookman Old Style" w:hAnsi="Bookman Old Style"/>
      <w:b/>
      <w:sz w:val="24"/>
    </w:rPr>
  </w:style>
  <w:style w:type="paragraph" w:styleId="Ttulo2">
    <w:name w:val="heading 2"/>
    <w:basedOn w:val="Normal"/>
    <w:next w:val="Normal"/>
    <w:qFormat/>
    <w:rsid w:val="00FA7EB8"/>
    <w:pPr>
      <w:keepNext/>
      <w:numPr>
        <w:ilvl w:val="1"/>
        <w:numId w:val="1"/>
      </w:numPr>
      <w:jc w:val="center"/>
      <w:outlineLvl w:val="1"/>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Fontepargpadro7">
    <w:name w:val="Fonte parág. padrão7"/>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Fontepargpadro6">
    <w:name w:val="Fonte parág. padrão6"/>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Fontepargpadro5">
    <w:name w:val="Fonte parág. padrão5"/>
    <w:qFormat/>
  </w:style>
  <w:style w:type="character" w:customStyle="1" w:styleId="Fontepargpadro4">
    <w:name w:val="Fonte parág. padrão4"/>
    <w:qFormat/>
  </w:style>
  <w:style w:type="character" w:customStyle="1" w:styleId="Fontepargpadro3">
    <w:name w:val="Fonte parág. padrão3"/>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WW-Absatz-Standardschriftart1111111111111111111111111111111111111111111111111">
    <w:name w:val="WW-Absatz-Standardschriftart1111111111111111111111111111111111111111111111111"/>
    <w:qFormat/>
  </w:style>
  <w:style w:type="character" w:customStyle="1" w:styleId="WW-Absatz-Standardschriftart11111111111111111111111111111111111111111111111111">
    <w:name w:val="WW-Absatz-Standardschriftart11111111111111111111111111111111111111111111111111"/>
    <w:qFormat/>
  </w:style>
  <w:style w:type="character" w:customStyle="1" w:styleId="WW-Absatz-Standardschriftart111111111111111111111111111111111111111111111111111">
    <w:name w:val="WW-Absatz-Standardschriftart111111111111111111111111111111111111111111111111111"/>
    <w:qFormat/>
  </w:style>
  <w:style w:type="character" w:customStyle="1" w:styleId="WW-Absatz-Standardschriftart1111111111111111111111111111111111111111111111111111">
    <w:name w:val="WW-Absatz-Standardschriftart1111111111111111111111111111111111111111111111111111"/>
    <w:qFormat/>
  </w:style>
  <w:style w:type="character" w:customStyle="1" w:styleId="WW-Absatz-Standardschriftart11111111111111111111111111111111111111111111111111111">
    <w:name w:val="WW-Absatz-Standardschriftart11111111111111111111111111111111111111111111111111111"/>
    <w:qFormat/>
  </w:style>
  <w:style w:type="character" w:customStyle="1" w:styleId="WW-Absatz-Standardschriftart111111111111111111111111111111111111111111111111111111">
    <w:name w:val="WW-Absatz-Standardschriftart111111111111111111111111111111111111111111111111111111"/>
    <w:qFormat/>
  </w:style>
  <w:style w:type="character" w:customStyle="1" w:styleId="WW-Absatz-Standardschriftart1111111111111111111111111111111111111111111111111111111">
    <w:name w:val="WW-Absatz-Standardschriftart1111111111111111111111111111111111111111111111111111111"/>
    <w:qFormat/>
  </w:style>
  <w:style w:type="character" w:customStyle="1" w:styleId="WW-Absatz-Standardschriftart11111111111111111111111111111111111111111111111111111111">
    <w:name w:val="WW-Absatz-Standardschriftart11111111111111111111111111111111111111111111111111111111"/>
    <w:qFormat/>
  </w:style>
  <w:style w:type="character" w:customStyle="1" w:styleId="WW-Absatz-Standardschriftart111111111111111111111111111111111111111111111111111111111">
    <w:name w:val="WW-Absatz-Standardschriftart111111111111111111111111111111111111111111111111111111111"/>
    <w:qFormat/>
  </w:style>
  <w:style w:type="character" w:customStyle="1" w:styleId="WW-Absatz-Standardschriftart1111111111111111111111111111111111111111111111111111111111">
    <w:name w:val="WW-Absatz-Standardschriftart1111111111111111111111111111111111111111111111111111111111"/>
    <w:qFormat/>
  </w:style>
  <w:style w:type="character" w:customStyle="1" w:styleId="WW-Absatz-Standardschriftart11111111111111111111111111111111111111111111111111111111111">
    <w:name w:val="WW-Absatz-Standardschriftart11111111111111111111111111111111111111111111111111111111111"/>
    <w:qFormat/>
  </w:style>
  <w:style w:type="character" w:customStyle="1" w:styleId="WW-Absatz-Standardschriftart111111111111111111111111111111111111111111111111111111111111">
    <w:name w:val="WW-Absatz-Standardschriftart111111111111111111111111111111111111111111111111111111111111"/>
    <w:qFormat/>
  </w:style>
  <w:style w:type="character" w:customStyle="1" w:styleId="WW-Absatz-Standardschriftart1111111111111111111111111111111111111111111111111111111111111">
    <w:name w:val="WW-Absatz-Standardschriftart1111111111111111111111111111111111111111111111111111111111111"/>
    <w:qFormat/>
  </w:style>
  <w:style w:type="character" w:customStyle="1" w:styleId="WW-Absatz-Standardschriftart11111111111111111111111111111111111111111111111111111111111111">
    <w:name w:val="WW-Absatz-Standardschriftart11111111111111111111111111111111111111111111111111111111111111"/>
    <w:qFormat/>
  </w:style>
  <w:style w:type="character" w:customStyle="1" w:styleId="WW-Absatz-Standardschriftart111111111111111111111111111111111111111111111111111111111111111">
    <w:name w:val="WW-Absatz-Standardschriftart111111111111111111111111111111111111111111111111111111111111111"/>
    <w:qFormat/>
  </w:style>
  <w:style w:type="character" w:customStyle="1" w:styleId="WW-Absatz-Standardschriftart1111111111111111111111111111111111111111111111111111111111111111">
    <w:name w:val="WW-Absatz-Standardschriftart1111111111111111111111111111111111111111111111111111111111111111"/>
    <w:qFormat/>
  </w:style>
  <w:style w:type="character" w:customStyle="1" w:styleId="WW-Absatz-Standardschriftart11111111111111111111111111111111111111111111111111111111111111111">
    <w:name w:val="WW-Absatz-Standardschriftart11111111111111111111111111111111111111111111111111111111111111111"/>
    <w:qFormat/>
  </w:style>
  <w:style w:type="character" w:customStyle="1" w:styleId="WW-Absatz-Standardschriftart111111111111111111111111111111111111111111111111111111111111111111">
    <w:name w:val="WW-Absatz-Standardschriftart111111111111111111111111111111111111111111111111111111111111111111"/>
    <w:qFormat/>
  </w:style>
  <w:style w:type="character" w:customStyle="1" w:styleId="WW-Absatz-Standardschriftart1111111111111111111111111111111111111111111111111111111111111111111">
    <w:name w:val="WW-Absatz-Standardschriftart1111111111111111111111111111111111111111111111111111111111111111111"/>
    <w:qFormat/>
  </w:style>
  <w:style w:type="character" w:customStyle="1" w:styleId="Fontepargpadro2">
    <w:name w:val="Fonte parág. padrão2"/>
    <w:qFormat/>
  </w:style>
  <w:style w:type="character" w:customStyle="1" w:styleId="Fontepargpadro1">
    <w:name w:val="Fonte parág. padrão1"/>
    <w:qFormat/>
  </w:style>
  <w:style w:type="character" w:styleId="Nmerodepgina">
    <w:name w:val="page number"/>
    <w:basedOn w:val="Fontepargpadro1"/>
    <w:qFormat/>
  </w:style>
  <w:style w:type="character" w:customStyle="1" w:styleId="LinkdaInternet">
    <w:name w:val="Link da Internet"/>
    <w:rPr>
      <w:color w:val="0000FF"/>
      <w:u w:val="single"/>
    </w:rPr>
  </w:style>
  <w:style w:type="character" w:customStyle="1" w:styleId="Smbolosdenumerao">
    <w:name w:val="Símbolos de numeração"/>
    <w:qFormat/>
  </w:style>
  <w:style w:type="character" w:styleId="HiperlinkVisitado">
    <w:name w:val="FollowedHyperlink"/>
    <w:qFormat/>
    <w:rPr>
      <w:color w:val="800000"/>
      <w:u w:val="single"/>
    </w:rPr>
  </w:style>
  <w:style w:type="character" w:customStyle="1" w:styleId="Refdecomentrio1">
    <w:name w:val="Ref. de comentário1"/>
    <w:qFormat/>
    <w:rPr>
      <w:sz w:val="16"/>
      <w:szCs w:val="16"/>
    </w:rPr>
  </w:style>
  <w:style w:type="character" w:customStyle="1" w:styleId="TextodecomentrioChar">
    <w:name w:val="Texto de comentário Char"/>
    <w:qFormat/>
    <w:rPr>
      <w:lang w:val="pt-BR"/>
    </w:rPr>
  </w:style>
  <w:style w:type="character" w:customStyle="1" w:styleId="AssuntodocomentrioChar">
    <w:name w:val="Assunto do comentário Char"/>
    <w:qFormat/>
    <w:rPr>
      <w:b/>
      <w:bCs/>
      <w:lang w:val="pt-BR"/>
    </w:rPr>
  </w:style>
  <w:style w:type="character" w:customStyle="1" w:styleId="TextodebaloChar">
    <w:name w:val="Texto de balão Char"/>
    <w:qFormat/>
    <w:rPr>
      <w:rFonts w:ascii="Tahoma" w:hAnsi="Tahoma" w:cs="Tahoma"/>
      <w:sz w:val="16"/>
      <w:szCs w:val="16"/>
      <w:lang w:val="pt-BR"/>
    </w:rPr>
  </w:style>
  <w:style w:type="character" w:customStyle="1" w:styleId="Refdecomentrio2">
    <w:name w:val="Ref. de comentário2"/>
    <w:qFormat/>
    <w:rPr>
      <w:sz w:val="16"/>
      <w:szCs w:val="16"/>
    </w:rPr>
  </w:style>
  <w:style w:type="character" w:customStyle="1" w:styleId="TextodenotaderodapChar">
    <w:name w:val="Texto de nota de rodapé Char"/>
    <w:link w:val="Textodenotaderodap"/>
    <w:uiPriority w:val="99"/>
    <w:qFormat/>
    <w:rsid w:val="00454579"/>
    <w:rPr>
      <w:lang w:eastAsia="ar-SA"/>
    </w:rPr>
  </w:style>
  <w:style w:type="character" w:customStyle="1" w:styleId="ncoradanotaderodap">
    <w:name w:val="Âncora da nota de rodapé"/>
    <w:rPr>
      <w:vertAlign w:val="superscript"/>
    </w:rPr>
  </w:style>
  <w:style w:type="character" w:customStyle="1" w:styleId="FootnoteCharacters">
    <w:name w:val="Footnote Characters"/>
    <w:uiPriority w:val="99"/>
    <w:semiHidden/>
    <w:unhideWhenUsed/>
    <w:qFormat/>
    <w:rsid w:val="00454579"/>
    <w:rPr>
      <w:vertAlign w:val="superscript"/>
    </w:rPr>
  </w:style>
  <w:style w:type="character" w:customStyle="1" w:styleId="CabealhoChar">
    <w:name w:val="Cabeçalho Char"/>
    <w:link w:val="Cabealho"/>
    <w:qFormat/>
    <w:rsid w:val="00C37240"/>
    <w:rPr>
      <w:lang w:eastAsia="ar-SA"/>
    </w:rPr>
  </w:style>
  <w:style w:type="character" w:customStyle="1" w:styleId="TextodenotadefimChar">
    <w:name w:val="Texto de nota de fim Char"/>
    <w:link w:val="Textodenotadefim"/>
    <w:uiPriority w:val="99"/>
    <w:semiHidden/>
    <w:qFormat/>
    <w:rsid w:val="00C37240"/>
    <w:rPr>
      <w:kern w:val="2"/>
      <w:lang w:eastAsia="zh-CN"/>
    </w:rPr>
  </w:style>
  <w:style w:type="character" w:customStyle="1" w:styleId="ncoradanotadefim">
    <w:name w:val="Âncora da nota de fim"/>
    <w:rPr>
      <w:vertAlign w:val="superscript"/>
    </w:rPr>
  </w:style>
  <w:style w:type="character" w:customStyle="1" w:styleId="EndnoteCharacters">
    <w:name w:val="Endnote Characters"/>
    <w:uiPriority w:val="99"/>
    <w:semiHidden/>
    <w:unhideWhenUsed/>
    <w:qFormat/>
    <w:rsid w:val="00C37240"/>
    <w:rPr>
      <w:vertAlign w:val="superscript"/>
    </w:rPr>
  </w:style>
  <w:style w:type="character" w:customStyle="1" w:styleId="RecuodecorpodetextoChar">
    <w:name w:val="Recuo de corpo de texto Char"/>
    <w:link w:val="Recuodecorpodetexto"/>
    <w:qFormat/>
    <w:rsid w:val="000C2AB1"/>
    <w:rPr>
      <w:sz w:val="26"/>
      <w:lang w:eastAsia="ar-SA"/>
    </w:rPr>
  </w:style>
  <w:style w:type="character" w:customStyle="1" w:styleId="RodapChar">
    <w:name w:val="Rodapé Char"/>
    <w:link w:val="Rodap"/>
    <w:uiPriority w:val="99"/>
    <w:qFormat/>
    <w:rsid w:val="00EC7B38"/>
    <w:rPr>
      <w:lang w:eastAsia="ar-SA"/>
    </w:rPr>
  </w:style>
  <w:style w:type="character" w:customStyle="1" w:styleId="ListLabel1">
    <w:name w:val="ListLabel 1"/>
    <w:qFormat/>
    <w:rPr>
      <w:b/>
      <w:sz w:val="24"/>
    </w:rPr>
  </w:style>
  <w:style w:type="character" w:customStyle="1" w:styleId="ListLabel2">
    <w:name w:val="ListLabel 2"/>
    <w:qFormat/>
    <w:rPr>
      <w:color w:val="auto"/>
      <w:sz w:val="24"/>
      <w:szCs w:val="24"/>
    </w:rPr>
  </w:style>
  <w:style w:type="character" w:customStyle="1" w:styleId="ListLabel3">
    <w:name w:val="ListLabel 3"/>
    <w:qFormat/>
    <w:rPr>
      <w:sz w:val="24"/>
      <w:szCs w:val="24"/>
    </w:rPr>
  </w:style>
  <w:style w:type="character" w:customStyle="1" w:styleId="ListLabel4">
    <w:name w:val="ListLabel 4"/>
    <w:qFormat/>
    <w:rPr>
      <w:b/>
      <w:color w:val="000000"/>
      <w:sz w:val="24"/>
      <w:szCs w:val="24"/>
    </w:rPr>
  </w:style>
  <w:style w:type="character" w:customStyle="1" w:styleId="ListLabel5">
    <w:name w:val="ListLabel 5"/>
    <w:qFormat/>
    <w:rPr>
      <w:b/>
      <w:sz w:val="24"/>
      <w:szCs w:val="24"/>
    </w:rPr>
  </w:style>
  <w:style w:type="character" w:customStyle="1" w:styleId="ListLabel6">
    <w:name w:val="ListLabel 6"/>
    <w:qFormat/>
    <w:rPr>
      <w:color w:val="000000"/>
      <w:sz w:val="24"/>
      <w:szCs w:val="24"/>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Arial" w:eastAsia="MS Mincho" w:hAnsi="Arial" w:cs="Tahoma"/>
      <w:sz w:val="28"/>
      <w:szCs w:val="28"/>
    </w:rPr>
  </w:style>
  <w:style w:type="paragraph" w:styleId="Corpodetexto">
    <w:name w:val="Body Text"/>
    <w:basedOn w:val="Normal"/>
    <w:rsid w:val="00FA7EB8"/>
    <w:pPr>
      <w:spacing w:after="120"/>
    </w:p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Tahoma"/>
    </w:rPr>
  </w:style>
  <w:style w:type="paragraph" w:customStyle="1" w:styleId="Ttulo6">
    <w:name w:val="Título6"/>
    <w:basedOn w:val="Normal"/>
    <w:qFormat/>
    <w:pPr>
      <w:keepNext/>
      <w:spacing w:before="240" w:after="120"/>
    </w:pPr>
    <w:rPr>
      <w:rFonts w:ascii="Arial" w:eastAsia="MS Mincho" w:hAnsi="Arial" w:cs="Tahoma"/>
      <w:sz w:val="28"/>
      <w:szCs w:val="28"/>
    </w:rPr>
  </w:style>
  <w:style w:type="paragraph" w:customStyle="1" w:styleId="Legenda7">
    <w:name w:val="Legenda7"/>
    <w:basedOn w:val="Normal"/>
    <w:qFormat/>
    <w:pPr>
      <w:suppressLineNumbers/>
      <w:spacing w:before="120" w:after="120"/>
    </w:pPr>
    <w:rPr>
      <w:rFonts w:cs="Tahoma"/>
      <w:i/>
      <w:iCs/>
      <w:sz w:val="24"/>
      <w:szCs w:val="24"/>
    </w:rPr>
  </w:style>
  <w:style w:type="paragraph" w:customStyle="1" w:styleId="Ttulo5">
    <w:name w:val="Título5"/>
    <w:basedOn w:val="Normal"/>
    <w:qFormat/>
    <w:pPr>
      <w:keepNext/>
      <w:spacing w:before="240" w:after="120"/>
    </w:pPr>
    <w:rPr>
      <w:rFonts w:ascii="Arial" w:eastAsia="MS Mincho" w:hAnsi="Arial" w:cs="Tahoma"/>
      <w:sz w:val="28"/>
      <w:szCs w:val="28"/>
    </w:rPr>
  </w:style>
  <w:style w:type="paragraph" w:customStyle="1" w:styleId="Legenda6">
    <w:name w:val="Legenda6"/>
    <w:basedOn w:val="Normal"/>
    <w:qFormat/>
    <w:pPr>
      <w:suppressLineNumbers/>
      <w:spacing w:before="120" w:after="120"/>
    </w:pPr>
    <w:rPr>
      <w:rFonts w:cs="Tahoma"/>
      <w:i/>
      <w:iCs/>
      <w:sz w:val="24"/>
      <w:szCs w:val="24"/>
    </w:rPr>
  </w:style>
  <w:style w:type="paragraph" w:customStyle="1" w:styleId="Ttulo4">
    <w:name w:val="Título4"/>
    <w:basedOn w:val="Normal"/>
    <w:qFormat/>
    <w:pPr>
      <w:keepNext/>
      <w:spacing w:before="240" w:after="120"/>
    </w:pPr>
    <w:rPr>
      <w:rFonts w:ascii="Arial" w:eastAsia="MS Mincho" w:hAnsi="Arial" w:cs="Tahoma"/>
      <w:sz w:val="28"/>
      <w:szCs w:val="28"/>
    </w:rPr>
  </w:style>
  <w:style w:type="paragraph" w:customStyle="1" w:styleId="Legenda5">
    <w:name w:val="Legenda5"/>
    <w:basedOn w:val="Normal"/>
    <w:qFormat/>
    <w:pPr>
      <w:suppressLineNumbers/>
      <w:spacing w:before="120" w:after="120"/>
    </w:pPr>
    <w:rPr>
      <w:rFonts w:cs="Tahoma"/>
      <w:i/>
      <w:iCs/>
      <w:sz w:val="24"/>
      <w:szCs w:val="24"/>
    </w:rPr>
  </w:style>
  <w:style w:type="paragraph" w:customStyle="1" w:styleId="Ttulo3">
    <w:name w:val="Título3"/>
    <w:basedOn w:val="Normal"/>
    <w:qFormat/>
    <w:pPr>
      <w:keepNext/>
      <w:spacing w:before="240" w:after="120"/>
    </w:pPr>
    <w:rPr>
      <w:rFonts w:ascii="Arial" w:eastAsia="MS Mincho" w:hAnsi="Arial" w:cs="Tahoma"/>
      <w:sz w:val="28"/>
      <w:szCs w:val="28"/>
    </w:rPr>
  </w:style>
  <w:style w:type="paragraph" w:customStyle="1" w:styleId="Legenda4">
    <w:name w:val="Legenda4"/>
    <w:basedOn w:val="Normal"/>
    <w:qFormat/>
    <w:pPr>
      <w:suppressLineNumbers/>
      <w:spacing w:before="120" w:after="120"/>
    </w:pPr>
    <w:rPr>
      <w:rFonts w:cs="Tahoma"/>
      <w:i/>
      <w:iCs/>
      <w:sz w:val="24"/>
      <w:szCs w:val="24"/>
    </w:rPr>
  </w:style>
  <w:style w:type="paragraph" w:customStyle="1" w:styleId="Ttulo20">
    <w:name w:val="Título2"/>
    <w:basedOn w:val="Normal"/>
    <w:qFormat/>
    <w:pPr>
      <w:keepNext/>
      <w:spacing w:before="240" w:after="120"/>
    </w:pPr>
    <w:rPr>
      <w:rFonts w:ascii="Arial" w:eastAsia="SimSun" w:hAnsi="Arial" w:cs="Tahoma"/>
      <w:sz w:val="28"/>
      <w:szCs w:val="28"/>
    </w:rPr>
  </w:style>
  <w:style w:type="paragraph" w:customStyle="1" w:styleId="Legenda3">
    <w:name w:val="Legenda3"/>
    <w:basedOn w:val="Normal"/>
    <w:qFormat/>
    <w:pPr>
      <w:suppressLineNumbers/>
      <w:spacing w:before="120" w:after="120"/>
    </w:pPr>
    <w:rPr>
      <w:rFonts w:cs="Tahoma"/>
      <w:i/>
      <w:iCs/>
      <w:sz w:val="24"/>
      <w:szCs w:val="24"/>
    </w:rPr>
  </w:style>
  <w:style w:type="paragraph" w:customStyle="1" w:styleId="Ttulo10">
    <w:name w:val="Título1"/>
    <w:basedOn w:val="Normal"/>
    <w:qFormat/>
    <w:pPr>
      <w:keepNext/>
      <w:spacing w:before="240" w:after="120"/>
    </w:pPr>
    <w:rPr>
      <w:rFonts w:ascii="Arial" w:eastAsia="SimSun" w:hAnsi="Arial" w:cs="Tahoma"/>
      <w:sz w:val="28"/>
      <w:szCs w:val="28"/>
    </w:rPr>
  </w:style>
  <w:style w:type="paragraph" w:customStyle="1" w:styleId="Legenda2">
    <w:name w:val="Legenda2"/>
    <w:basedOn w:val="Normal"/>
    <w:qFormat/>
    <w:pPr>
      <w:suppressLineNumbers/>
      <w:spacing w:before="120" w:after="120"/>
    </w:pPr>
    <w:rPr>
      <w:rFonts w:cs="Tahoma"/>
      <w:i/>
      <w:iCs/>
      <w:sz w:val="24"/>
      <w:szCs w:val="24"/>
    </w:rPr>
  </w:style>
  <w:style w:type="paragraph" w:customStyle="1" w:styleId="Captulo">
    <w:name w:val="Capítulo"/>
    <w:basedOn w:val="Normal"/>
    <w:qFormat/>
    <w:pPr>
      <w:keepNext/>
      <w:spacing w:before="240" w:after="120"/>
    </w:pPr>
    <w:rPr>
      <w:rFonts w:ascii="Arial" w:eastAsia="MS Mincho" w:hAnsi="Arial" w:cs="Tahoma"/>
      <w:sz w:val="28"/>
      <w:szCs w:val="28"/>
    </w:rPr>
  </w:style>
  <w:style w:type="paragraph" w:styleId="Subttulo">
    <w:name w:val="Subtitle"/>
    <w:basedOn w:val="Normal"/>
    <w:qFormat/>
    <w:rsid w:val="00FA7EB8"/>
    <w:pPr>
      <w:spacing w:after="60"/>
      <w:jc w:val="center"/>
    </w:pPr>
    <w:rPr>
      <w:rFonts w:ascii="Arial" w:hAnsi="Arial"/>
      <w:sz w:val="24"/>
    </w:rPr>
  </w:style>
  <w:style w:type="paragraph" w:customStyle="1" w:styleId="Legenda1">
    <w:name w:val="Legenda1"/>
    <w:basedOn w:val="Normal"/>
    <w:qFormat/>
    <w:pPr>
      <w:suppressLineNumbers/>
      <w:spacing w:before="120" w:after="120"/>
    </w:pPr>
    <w:rPr>
      <w:rFonts w:cs="Tahoma"/>
      <w:i/>
      <w:iCs/>
      <w:sz w:val="24"/>
      <w:szCs w:val="24"/>
    </w:rPr>
  </w:style>
  <w:style w:type="paragraph" w:styleId="Recuodecorpodetexto">
    <w:name w:val="Body Text Indent"/>
    <w:basedOn w:val="Normal"/>
    <w:link w:val="RecuodecorpodetextoChar"/>
    <w:rsid w:val="00FA7EB8"/>
    <w:pPr>
      <w:ind w:firstLine="2268"/>
    </w:pPr>
    <w:rPr>
      <w:sz w:val="26"/>
    </w:rPr>
  </w:style>
  <w:style w:type="paragraph" w:customStyle="1" w:styleId="WW-Recuodecorpodetexto2">
    <w:name w:val="WW-Recuo de corpo de texto 2"/>
    <w:basedOn w:val="Normal"/>
    <w:qFormat/>
    <w:rsid w:val="00FA7EB8"/>
    <w:pPr>
      <w:ind w:firstLine="2268"/>
      <w:jc w:val="both"/>
    </w:pPr>
    <w:rPr>
      <w:sz w:val="26"/>
    </w:rPr>
  </w:style>
  <w:style w:type="paragraph" w:customStyle="1" w:styleId="WW-Ttulo">
    <w:name w:val="WW-Título"/>
    <w:basedOn w:val="Normal"/>
    <w:qFormat/>
    <w:rsid w:val="00FA7EB8"/>
    <w:pPr>
      <w:jc w:val="center"/>
    </w:pPr>
    <w:rPr>
      <w:b/>
      <w:sz w:val="26"/>
    </w:rPr>
  </w:style>
  <w:style w:type="paragraph" w:customStyle="1" w:styleId="Recuodecorpodetexto21">
    <w:name w:val="Recuo de corpo de texto 21"/>
    <w:basedOn w:val="Normal"/>
    <w:qFormat/>
    <w:rsid w:val="00FA7EB8"/>
    <w:pPr>
      <w:ind w:firstLine="2268"/>
      <w:jc w:val="both"/>
    </w:pPr>
    <w:rPr>
      <w:sz w:val="24"/>
    </w:rPr>
  </w:style>
  <w:style w:type="paragraph" w:customStyle="1" w:styleId="Recuodecorpodetexto31">
    <w:name w:val="Recuo de corpo de texto 31"/>
    <w:basedOn w:val="Normal"/>
    <w:qFormat/>
    <w:rsid w:val="00FA7EB8"/>
    <w:pPr>
      <w:ind w:firstLine="2268"/>
      <w:jc w:val="both"/>
    </w:pPr>
    <w:rPr>
      <w:rFonts w:ascii="Bookman Old Style" w:hAnsi="Bookman Old Style"/>
      <w:b/>
      <w:color w:val="FF0000"/>
      <w:sz w:val="24"/>
    </w:rPr>
  </w:style>
  <w:style w:type="paragraph" w:styleId="Cabealho">
    <w:name w:val="header"/>
    <w:basedOn w:val="Normal"/>
    <w:link w:val="CabealhoChar"/>
    <w:pPr>
      <w:tabs>
        <w:tab w:val="center" w:pos="4419"/>
        <w:tab w:val="right" w:pos="8838"/>
      </w:tabs>
    </w:pPr>
  </w:style>
  <w:style w:type="paragraph" w:customStyle="1" w:styleId="Contedodatabela">
    <w:name w:val="Conteúdo da tabela"/>
    <w:basedOn w:val="Normal"/>
    <w:qFormat/>
    <w:pPr>
      <w:suppressLineNumbers/>
    </w:pPr>
  </w:style>
  <w:style w:type="paragraph" w:customStyle="1" w:styleId="Ttulodatabela">
    <w:name w:val="Título da tabela"/>
    <w:basedOn w:val="Contedodatabela"/>
    <w:qFormat/>
    <w:rsid w:val="00FA7EB8"/>
    <w:pPr>
      <w:jc w:val="center"/>
    </w:pPr>
    <w:rPr>
      <w:b/>
      <w:bCs/>
    </w:rPr>
  </w:style>
  <w:style w:type="paragraph" w:customStyle="1" w:styleId="Contedodoquadro">
    <w:name w:val="Conteúdo do quadro"/>
    <w:basedOn w:val="Corpodetexto"/>
    <w:qFormat/>
  </w:style>
  <w:style w:type="paragraph" w:customStyle="1" w:styleId="Contedodetabela">
    <w:name w:val="Conteúdo de tabela"/>
    <w:basedOn w:val="Normal"/>
    <w:qFormat/>
    <w:pPr>
      <w:suppressLineNumbers/>
    </w:pPr>
  </w:style>
  <w:style w:type="paragraph" w:customStyle="1" w:styleId="Ttulodetabela">
    <w:name w:val="Título de tabela"/>
    <w:basedOn w:val="Contedodetabela"/>
    <w:qFormat/>
    <w:rsid w:val="00FA7EB8"/>
    <w:pPr>
      <w:jc w:val="center"/>
    </w:pPr>
    <w:rPr>
      <w:b/>
      <w:bCs/>
    </w:rPr>
  </w:style>
  <w:style w:type="paragraph" w:customStyle="1" w:styleId="Contedodequadro">
    <w:name w:val="Conteúdo de quadro"/>
    <w:basedOn w:val="Corpodetexto"/>
    <w:qFormat/>
  </w:style>
  <w:style w:type="paragraph" w:styleId="Rodap">
    <w:name w:val="footer"/>
    <w:basedOn w:val="Normal"/>
    <w:link w:val="RodapChar"/>
    <w:uiPriority w:val="99"/>
    <w:pPr>
      <w:suppressLineNumbers/>
      <w:tabs>
        <w:tab w:val="center" w:pos="4818"/>
        <w:tab w:val="right" w:pos="9637"/>
      </w:tabs>
    </w:pPr>
  </w:style>
  <w:style w:type="paragraph" w:customStyle="1" w:styleId="Textodecomentrio1">
    <w:name w:val="Texto de comentário1"/>
    <w:basedOn w:val="Normal"/>
    <w:qFormat/>
  </w:style>
  <w:style w:type="paragraph" w:styleId="Assuntodocomentrio">
    <w:name w:val="annotation subject"/>
    <w:basedOn w:val="Textodecomentrio1"/>
    <w:qFormat/>
    <w:rPr>
      <w:b/>
      <w:bCs/>
    </w:rPr>
  </w:style>
  <w:style w:type="paragraph" w:styleId="Textodebalo">
    <w:name w:val="Balloon Text"/>
    <w:basedOn w:val="Normal"/>
    <w:qFormat/>
    <w:rPr>
      <w:rFonts w:ascii="Tahoma" w:hAnsi="Tahoma" w:cs="Tahoma"/>
      <w:sz w:val="16"/>
      <w:szCs w:val="16"/>
    </w:rPr>
  </w:style>
  <w:style w:type="paragraph" w:customStyle="1" w:styleId="Textodecomentrio2">
    <w:name w:val="Texto de comentário2"/>
    <w:basedOn w:val="Normal"/>
    <w:qFormat/>
  </w:style>
  <w:style w:type="paragraph" w:styleId="Textodenotaderodap">
    <w:name w:val="footnote text"/>
    <w:basedOn w:val="Normal"/>
    <w:link w:val="TextodenotaderodapChar"/>
    <w:uiPriority w:val="99"/>
    <w:unhideWhenUsed/>
    <w:rsid w:val="00454579"/>
  </w:style>
  <w:style w:type="paragraph" w:styleId="Textodenotadefim">
    <w:name w:val="endnote text"/>
    <w:basedOn w:val="Normal"/>
    <w:link w:val="TextodenotadefimChar"/>
    <w:uiPriority w:val="99"/>
    <w:semiHidden/>
    <w:unhideWhenUsed/>
    <w:rsid w:val="00C37240"/>
    <w:rPr>
      <w:kern w:val="2"/>
      <w:lang w:eastAsia="zh-CN"/>
    </w:rPr>
  </w:style>
  <w:style w:type="paragraph" w:customStyle="1" w:styleId="Standard">
    <w:name w:val="Standard"/>
    <w:qFormat/>
    <w:rsid w:val="00E966DA"/>
    <w:pPr>
      <w:suppressAutoHyphens/>
      <w:textAlignment w:val="baseline"/>
    </w:pPr>
    <w:rPr>
      <w:rFonts w:eastAsia="Lucida Sans Unicode" w:cs="Mangal"/>
      <w:kern w:val="2"/>
      <w:sz w:val="24"/>
      <w:szCs w:val="24"/>
      <w:lang w:eastAsia="hi-IN" w:bidi="hi-IN"/>
    </w:rPr>
  </w:style>
  <w:style w:type="paragraph" w:styleId="PargrafodaLista">
    <w:name w:val="List Paragraph"/>
    <w:basedOn w:val="Standard"/>
    <w:qFormat/>
    <w:rsid w:val="00E966DA"/>
  </w:style>
  <w:style w:type="paragraph" w:styleId="Reviso">
    <w:name w:val="Revision"/>
    <w:uiPriority w:val="99"/>
    <w:semiHidden/>
    <w:qFormat/>
    <w:rsid w:val="002A550D"/>
    <w:rPr>
      <w:lang w:eastAsia="ar-SA"/>
    </w:rPr>
  </w:style>
  <w:style w:type="table" w:styleId="Tabelacomgrade">
    <w:name w:val="Table Grid"/>
    <w:basedOn w:val="Tabelanormal"/>
    <w:uiPriority w:val="39"/>
    <w:rsid w:val="00202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5">
    <w:name w:val="ListLabel 25"/>
    <w:qFormat/>
    <w:rsid w:val="00436929"/>
    <w:rPr>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00842">
      <w:bodyDiv w:val="1"/>
      <w:marLeft w:val="0"/>
      <w:marRight w:val="0"/>
      <w:marTop w:val="0"/>
      <w:marBottom w:val="0"/>
      <w:divBdr>
        <w:top w:val="none" w:sz="0" w:space="0" w:color="auto"/>
        <w:left w:val="none" w:sz="0" w:space="0" w:color="auto"/>
        <w:bottom w:val="none" w:sz="0" w:space="0" w:color="auto"/>
        <w:right w:val="none" w:sz="0" w:space="0" w:color="auto"/>
      </w:divBdr>
    </w:div>
    <w:div w:id="627055404">
      <w:bodyDiv w:val="1"/>
      <w:marLeft w:val="0"/>
      <w:marRight w:val="0"/>
      <w:marTop w:val="0"/>
      <w:marBottom w:val="0"/>
      <w:divBdr>
        <w:top w:val="none" w:sz="0" w:space="0" w:color="auto"/>
        <w:left w:val="none" w:sz="0" w:space="0" w:color="auto"/>
        <w:bottom w:val="none" w:sz="0" w:space="0" w:color="auto"/>
        <w:right w:val="none" w:sz="0" w:space="0" w:color="auto"/>
      </w:divBdr>
    </w:div>
    <w:div w:id="715665119">
      <w:bodyDiv w:val="1"/>
      <w:marLeft w:val="0"/>
      <w:marRight w:val="0"/>
      <w:marTop w:val="0"/>
      <w:marBottom w:val="0"/>
      <w:divBdr>
        <w:top w:val="none" w:sz="0" w:space="0" w:color="auto"/>
        <w:left w:val="none" w:sz="0" w:space="0" w:color="auto"/>
        <w:bottom w:val="none" w:sz="0" w:space="0" w:color="auto"/>
        <w:right w:val="none" w:sz="0" w:space="0" w:color="auto"/>
      </w:divBdr>
    </w:div>
    <w:div w:id="1231650032">
      <w:bodyDiv w:val="1"/>
      <w:marLeft w:val="0"/>
      <w:marRight w:val="0"/>
      <w:marTop w:val="0"/>
      <w:marBottom w:val="0"/>
      <w:divBdr>
        <w:top w:val="none" w:sz="0" w:space="0" w:color="auto"/>
        <w:left w:val="none" w:sz="0" w:space="0" w:color="auto"/>
        <w:bottom w:val="none" w:sz="0" w:space="0" w:color="auto"/>
        <w:right w:val="none" w:sz="0" w:space="0" w:color="auto"/>
      </w:divBdr>
    </w:div>
    <w:div w:id="1328170892">
      <w:bodyDiv w:val="1"/>
      <w:marLeft w:val="0"/>
      <w:marRight w:val="0"/>
      <w:marTop w:val="0"/>
      <w:marBottom w:val="0"/>
      <w:divBdr>
        <w:top w:val="none" w:sz="0" w:space="0" w:color="auto"/>
        <w:left w:val="none" w:sz="0" w:space="0" w:color="auto"/>
        <w:bottom w:val="none" w:sz="0" w:space="0" w:color="auto"/>
        <w:right w:val="none" w:sz="0" w:space="0" w:color="auto"/>
      </w:divBdr>
    </w:div>
    <w:div w:id="1831679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p.sc.gov.br/" TargetMode="External"/><Relationship Id="rId13" Type="http://schemas.openxmlformats.org/officeDocument/2006/relationships/hyperlink" Target="http://www.mp.sc.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sc.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sc.gov.br/" TargetMode="External"/><Relationship Id="rId5" Type="http://schemas.openxmlformats.org/officeDocument/2006/relationships/webSettings" Target="webSettings.xml"/><Relationship Id="rId15" Type="http://schemas.openxmlformats.org/officeDocument/2006/relationships/hyperlink" Target="http://www.mpsc.mp.br/" TargetMode="External"/><Relationship Id="rId10" Type="http://schemas.openxmlformats.org/officeDocument/2006/relationships/hyperlink" Target="http://www.mpsc.mp.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psc.mp.br/" TargetMode="External"/><Relationship Id="rId14" Type="http://schemas.openxmlformats.org/officeDocument/2006/relationships/hyperlink" Target="mailto:credenciamento@mpsc.mp.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5F60B-EEFD-4FA2-A54F-97AC14517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5672</Words>
  <Characters>30630</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Modelo Edital Processo Seletivo Comum</vt:lpstr>
    </vt:vector>
  </TitlesOfParts>
  <Company>MPSC</Company>
  <LinksUpToDate>false</LinksUpToDate>
  <CharactersWithSpaces>36230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Edital Processo Seletivo Comum</dc:title>
  <dc:subject/>
  <dc:creator>mpsc</dc:creator>
  <dc:description/>
  <cp:lastModifiedBy>Conta da Microsoft</cp:lastModifiedBy>
  <cp:revision>6</cp:revision>
  <cp:lastPrinted>2020-12-11T16:16:00Z</cp:lastPrinted>
  <dcterms:created xsi:type="dcterms:W3CDTF">2021-06-05T14:05:00Z</dcterms:created>
  <dcterms:modified xsi:type="dcterms:W3CDTF">2021-08-25T18:49:00Z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MPSC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