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2C" w:rsidRPr="00A12606" w:rsidRDefault="00A1682C" w:rsidP="00A1682C">
      <w:pPr>
        <w:pStyle w:val="Ttulo2"/>
        <w:kinsoku w:val="0"/>
        <w:overflowPunct w:val="0"/>
        <w:ind w:left="0" w:right="0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 w:rsidRPr="00A12606">
        <w:rPr>
          <w:rFonts w:ascii="Times New Roman" w:hAnsi="Times New Roman" w:cs="Times New Roman"/>
          <w:b w:val="0"/>
          <w:sz w:val="24"/>
          <w:szCs w:val="24"/>
        </w:rPr>
        <w:t>INSTRUÇÃO</w:t>
      </w:r>
      <w:r w:rsidRPr="00A12606">
        <w:rPr>
          <w:rFonts w:ascii="Times New Roman" w:hAnsi="Times New Roman" w:cs="Times New Roman"/>
          <w:b w:val="0"/>
          <w:spacing w:val="30"/>
          <w:sz w:val="24"/>
          <w:szCs w:val="24"/>
        </w:rPr>
        <w:t xml:space="preserve"> </w:t>
      </w:r>
      <w:r w:rsidRPr="00A12606">
        <w:rPr>
          <w:rFonts w:ascii="Times New Roman" w:hAnsi="Times New Roman" w:cs="Times New Roman"/>
          <w:b w:val="0"/>
          <w:sz w:val="24"/>
          <w:szCs w:val="24"/>
        </w:rPr>
        <w:t>NORMATIVA</w:t>
      </w:r>
      <w:r w:rsidRPr="00A12606">
        <w:rPr>
          <w:rFonts w:ascii="Times New Roman" w:hAnsi="Times New Roman" w:cs="Times New Roman"/>
          <w:b w:val="0"/>
          <w:spacing w:val="21"/>
          <w:sz w:val="24"/>
          <w:szCs w:val="24"/>
        </w:rPr>
        <w:t xml:space="preserve"> </w:t>
      </w:r>
      <w:r w:rsidRPr="00A12606">
        <w:rPr>
          <w:rFonts w:ascii="Times New Roman" w:hAnsi="Times New Roman" w:cs="Times New Roman"/>
          <w:b w:val="0"/>
          <w:sz w:val="24"/>
          <w:szCs w:val="24"/>
        </w:rPr>
        <w:t>Nº</w:t>
      </w:r>
      <w:r w:rsidRPr="00A12606">
        <w:rPr>
          <w:rFonts w:ascii="Times New Roman" w:hAnsi="Times New Roman" w:cs="Times New Roman"/>
          <w:b w:val="0"/>
          <w:spacing w:val="34"/>
          <w:sz w:val="24"/>
          <w:szCs w:val="24"/>
        </w:rPr>
        <w:t xml:space="preserve"> </w:t>
      </w:r>
      <w:r w:rsidRPr="00A12606">
        <w:rPr>
          <w:rFonts w:ascii="Times New Roman" w:hAnsi="Times New Roman" w:cs="Times New Roman"/>
          <w:b w:val="0"/>
          <w:spacing w:val="-2"/>
          <w:sz w:val="24"/>
          <w:szCs w:val="24"/>
        </w:rPr>
        <w:t>01/2023</w:t>
      </w:r>
    </w:p>
    <w:p w:rsidR="00A12606" w:rsidRPr="00A12606" w:rsidRDefault="00A12606" w:rsidP="00A1682C">
      <w:pPr>
        <w:pStyle w:val="Corpodetexto"/>
        <w:kinsoku w:val="0"/>
        <w:overflowPunct w:val="0"/>
        <w:ind w:left="4536" w:right="-1"/>
        <w:rPr>
          <w:bCs/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4536" w:right="-1"/>
        <w:rPr>
          <w:bCs/>
          <w:spacing w:val="-2"/>
          <w:w w:val="105"/>
        </w:rPr>
      </w:pPr>
      <w:r w:rsidRPr="00A12606">
        <w:rPr>
          <w:bCs/>
          <w:w w:val="105"/>
        </w:rPr>
        <w:t xml:space="preserve">Estabelece procedimentos para retenção na fonte do Imposto sobre a renda (IR) nos pagamentos efetuados a fornecedores por órgãos da Administração Pública Direta e Autarquia do Município De </w:t>
      </w:r>
      <w:r w:rsidRPr="00A12606">
        <w:rPr>
          <w:bCs/>
          <w:spacing w:val="-2"/>
          <w:w w:val="105"/>
        </w:rPr>
        <w:t>Urussanga.</w:t>
      </w:r>
    </w:p>
    <w:p w:rsidR="00A1682C" w:rsidRPr="00A12606" w:rsidRDefault="00A1682C" w:rsidP="00A1682C">
      <w:pPr>
        <w:pStyle w:val="Corpodetexto"/>
        <w:kinsoku w:val="0"/>
        <w:overflowPunct w:val="0"/>
        <w:ind w:hanging="2"/>
        <w:rPr>
          <w:bCs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t>O SECRETÁRIO MUNICIPAL DE ADMINISTRAÇÃO, em conformidade com o art. 6º, da Lei Complementar nº 15, de 27 de setembro de 2016, pelo Decreto GP/Nº 69, de 29 de junho de 2023</w:t>
      </w:r>
      <w:r w:rsidRPr="00A12606">
        <w:rPr>
          <w:w w:val="105"/>
        </w:rPr>
        <w:t>;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>Considerando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disposto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inciso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I,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art.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158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Constituição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Federal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“</w:t>
      </w:r>
      <w:r w:rsidRPr="00A12606">
        <w:rPr>
          <w:i/>
          <w:iCs/>
          <w:w w:val="105"/>
        </w:rPr>
        <w:t xml:space="preserve">pertence aos Municípios o produto da arrecadação do imposto da União sobre a renda e proventos de qualquer natureza, incidente na fonte, sobre rendimentos pagos, a qualquer título, por eles, suas autarquias e pelas fundações que instituírem e </w:t>
      </w:r>
      <w:r w:rsidRPr="00A12606">
        <w:rPr>
          <w:i/>
          <w:iCs/>
          <w:spacing w:val="-2"/>
          <w:w w:val="105"/>
        </w:rPr>
        <w:t>mantiverem</w:t>
      </w:r>
      <w:r w:rsidRPr="00A12606">
        <w:rPr>
          <w:spacing w:val="-2"/>
          <w:w w:val="105"/>
        </w:rPr>
        <w:t>”;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4"/>
          <w:w w:val="105"/>
        </w:rPr>
      </w:pPr>
      <w:r w:rsidRPr="00A12606">
        <w:rPr>
          <w:w w:val="105"/>
        </w:rPr>
        <w:t>Considerando o disposto na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legislação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Tributária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Federal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atinente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de tributos, em especial o disposto na Lei federal n. 9.430, de 1996, e a IN RFB n. 1.234 de 2012 e seus respectivos regulamentos, em função da Decisão do Supremo Tribunal Federal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Recurso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Extraordinário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nº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1.293.453/RS,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Tema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1130,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com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repercussão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ge</w:t>
      </w:r>
      <w:r w:rsidRPr="00A12606">
        <w:rPr>
          <w:spacing w:val="-4"/>
          <w:w w:val="105"/>
        </w:rPr>
        <w:t>ral;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4"/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4"/>
          <w:w w:val="105"/>
        </w:rPr>
      </w:pPr>
      <w:r w:rsidRPr="00A12606">
        <w:rPr>
          <w:w w:val="105"/>
        </w:rPr>
        <w:t>Considerando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Decreto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GP/Nº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76, de 28 de julho de 2023</w:t>
      </w:r>
      <w:r w:rsidRPr="00A12606">
        <w:rPr>
          <w:spacing w:val="-4"/>
          <w:w w:val="105"/>
        </w:rPr>
        <w:t>;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4"/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Considerando a necessidade de padronizar os procedimentos a serem observados pelos setores e órgãos da administração direta e indireta do Município de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Urussanga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tocante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Imposto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Renda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momento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liquidação das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despesas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sejam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realizadas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conformidade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determina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legislação, sem deixar de cumprir com as obrigações acessórias de prestação de informações à Receita Federal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do Brasil e à Secretaria Municipal de Administração;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spacing w:val="-2"/>
          <w:w w:val="105"/>
        </w:rPr>
        <w:t>RESOLVE: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6"/>
          <w:w w:val="105"/>
        </w:rPr>
        <w:t xml:space="preserve"> </w:t>
      </w:r>
      <w:r w:rsidRPr="00A12606">
        <w:rPr>
          <w:bCs/>
          <w:w w:val="105"/>
        </w:rPr>
        <w:t>1º</w:t>
      </w:r>
      <w:r w:rsidRPr="00A12606">
        <w:rPr>
          <w:bCs/>
          <w:spacing w:val="-4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Imposto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sobre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Renda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nos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pagamentos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efetuados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pelos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órgãos da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administração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pública municipal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direta e autarquia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municipal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outras pessoas jurídicas pelo fornecimento de bens e serviços, no âmbito do Município de Urussanga obedecerá ao disposto no Decreto municipal nº GP/Nº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76, de 28 de julho de 2023 e nesta Instrução Normativa, bem como normas federais correlatas.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Parágrafo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único.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Fica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excluída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aplicabilidade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municipal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desta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Instrução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Normativa 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contribuições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sociais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tais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como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PIS/Pasep,</w:t>
      </w:r>
      <w:r w:rsidRPr="00A12606">
        <w:rPr>
          <w:spacing w:val="-7"/>
          <w:w w:val="105"/>
        </w:rPr>
        <w:t xml:space="preserve"> </w:t>
      </w:r>
      <w:proofErr w:type="spellStart"/>
      <w:r w:rsidRPr="00A12606">
        <w:rPr>
          <w:w w:val="105"/>
        </w:rPr>
        <w:t>Cofins</w:t>
      </w:r>
      <w:proofErr w:type="spellEnd"/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e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CSLL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(Contribuição Social sobre o Lucro Líquido), previstas na Lei federal n. 9.430, de 1996 e na IN RFB 1.234, de 2012.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hanging="1"/>
        <w:jc w:val="center"/>
        <w:rPr>
          <w:spacing w:val="-12"/>
        </w:rPr>
      </w:pPr>
      <w:r w:rsidRPr="00A12606">
        <w:t>CAPÍTULO</w:t>
      </w:r>
      <w:r w:rsidRPr="00A12606">
        <w:rPr>
          <w:spacing w:val="30"/>
        </w:rPr>
        <w:t xml:space="preserve"> </w:t>
      </w:r>
      <w:r w:rsidRPr="00A12606">
        <w:rPr>
          <w:spacing w:val="-12"/>
        </w:rPr>
        <w:t>I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hanging="1"/>
        <w:jc w:val="center"/>
        <w:rPr>
          <w:bCs/>
          <w:spacing w:val="-2"/>
        </w:rPr>
      </w:pPr>
      <w:r w:rsidRPr="00A12606">
        <w:rPr>
          <w:bCs/>
        </w:rPr>
        <w:t>DA</w:t>
      </w:r>
      <w:r w:rsidRPr="00A12606">
        <w:rPr>
          <w:bCs/>
          <w:spacing w:val="20"/>
        </w:rPr>
        <w:t xml:space="preserve"> </w:t>
      </w:r>
      <w:r w:rsidRPr="00A12606">
        <w:rPr>
          <w:bCs/>
        </w:rPr>
        <w:t>OBRIGATORIEDADE</w:t>
      </w:r>
      <w:r w:rsidRPr="00A12606">
        <w:rPr>
          <w:bCs/>
          <w:spacing w:val="29"/>
        </w:rPr>
        <w:t xml:space="preserve"> </w:t>
      </w:r>
      <w:r w:rsidRPr="00A12606">
        <w:rPr>
          <w:bCs/>
        </w:rPr>
        <w:t>DE</w:t>
      </w:r>
      <w:r w:rsidRPr="00A12606">
        <w:rPr>
          <w:bCs/>
          <w:spacing w:val="29"/>
        </w:rPr>
        <w:t xml:space="preserve"> </w:t>
      </w:r>
      <w:r w:rsidRPr="00A12606">
        <w:rPr>
          <w:bCs/>
        </w:rPr>
        <w:t>RETENÇÃO</w:t>
      </w:r>
      <w:r w:rsidRPr="00A12606">
        <w:rPr>
          <w:bCs/>
          <w:spacing w:val="29"/>
        </w:rPr>
        <w:t xml:space="preserve"> </w:t>
      </w:r>
      <w:r w:rsidRPr="00A12606">
        <w:rPr>
          <w:bCs/>
        </w:rPr>
        <w:t>DOS</w:t>
      </w:r>
      <w:r w:rsidRPr="00A12606">
        <w:rPr>
          <w:bCs/>
          <w:spacing w:val="29"/>
        </w:rPr>
        <w:t xml:space="preserve"> </w:t>
      </w:r>
      <w:r w:rsidRPr="00A12606">
        <w:rPr>
          <w:bCs/>
          <w:spacing w:val="-2"/>
        </w:rPr>
        <w:t>TRIBUTOS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1359" w:hanging="3"/>
        <w:rPr>
          <w:bCs/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 xml:space="preserve">Art. 2º </w:t>
      </w:r>
      <w:r w:rsidRPr="00A12606">
        <w:rPr>
          <w:w w:val="105"/>
        </w:rPr>
        <w:t>Ficam obrigados a efetuar as retenções na fonte do Imposto sobre a Renda (IR), sobre os pagamentos que efetuarem a pessoas jurídicas, pelo fornecimento de bens ou prestação de serviços em geral, inclusive obras, os seguintes órgãos e entidades da administração pública municipal: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lastRenderedPageBreak/>
        <w:t>I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-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órgãos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administração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pública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municipal</w:t>
      </w:r>
      <w:r w:rsidRPr="00A12606">
        <w:rPr>
          <w:spacing w:val="-15"/>
          <w:w w:val="105"/>
        </w:rPr>
        <w:t xml:space="preserve"> </w:t>
      </w:r>
      <w:r w:rsidRPr="00A12606">
        <w:rPr>
          <w:spacing w:val="-2"/>
          <w:w w:val="105"/>
        </w:rPr>
        <w:t>direta;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>II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-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6"/>
          <w:w w:val="105"/>
        </w:rPr>
        <w:t xml:space="preserve"> </w:t>
      </w:r>
      <w:r w:rsidRPr="00A12606">
        <w:rPr>
          <w:spacing w:val="-2"/>
          <w:w w:val="105"/>
        </w:rPr>
        <w:t>autarquia;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>III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-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fundos</w:t>
      </w:r>
      <w:r w:rsidRPr="00A12606">
        <w:rPr>
          <w:spacing w:val="-9"/>
          <w:w w:val="105"/>
        </w:rPr>
        <w:t xml:space="preserve"> </w:t>
      </w:r>
      <w:r w:rsidRPr="00A12606">
        <w:rPr>
          <w:spacing w:val="-2"/>
          <w:w w:val="105"/>
        </w:rPr>
        <w:t>municipais.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1º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efetuada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na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forma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deste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artigo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dispensa,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relação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aos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pagamentos efetuados, as demais retenções previstas na legislação do IR.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2º As retenções serão efetuadas sobre qualquer forma de pagamento, inclusive os pagamentos antecipados por conta de fornecimento de bens ou de prestação de serviços, para entrega futura.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3º As pessoas jurídicas amparadas por isenção, não incidência ou alíquota zero devem informar essa condição no documento fiscal, inclusive o enquadramento legal, sob pena de, se não o fizerem, sujeitarem-se à retenção do IR sobre o valor total do documento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fiscal,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percentual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total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correspondente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natureza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bem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serviço.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4º Para fins desta Instrução Normativa, a pessoa jurídica fornecedora do bem e/ou prestadora do serviço deverá informar no documento fiscal o valor do IR a serem retidos na operação.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5º 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não destaque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do valor do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IR mencionado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§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4º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não desobriga a retenção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por parte da administração pública municipal devendo, neste caso, ser retido pelo valor integral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documento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fiscal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alíquota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correspondente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avalição do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ente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público.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5"/>
          <w:w w:val="105"/>
        </w:rPr>
      </w:pPr>
      <w:r w:rsidRPr="00A12606">
        <w:rPr>
          <w:spacing w:val="-2"/>
          <w:w w:val="105"/>
        </w:rPr>
        <w:t>§ 6º</w:t>
      </w:r>
      <w:r w:rsidRPr="00A12606">
        <w:rPr>
          <w:spacing w:val="-5"/>
          <w:w w:val="105"/>
        </w:rPr>
        <w:t xml:space="preserve"> </w:t>
      </w:r>
      <w:r w:rsidRPr="00A12606">
        <w:rPr>
          <w:spacing w:val="-2"/>
          <w:w w:val="105"/>
        </w:rPr>
        <w:t>Para</w:t>
      </w:r>
      <w:r w:rsidRPr="00A12606">
        <w:rPr>
          <w:spacing w:val="-7"/>
          <w:w w:val="105"/>
        </w:rPr>
        <w:t xml:space="preserve"> </w:t>
      </w:r>
      <w:r w:rsidRPr="00A12606">
        <w:rPr>
          <w:spacing w:val="-2"/>
          <w:w w:val="105"/>
        </w:rPr>
        <w:t>fins</w:t>
      </w:r>
      <w:r w:rsidRPr="00A12606">
        <w:rPr>
          <w:spacing w:val="-5"/>
          <w:w w:val="105"/>
        </w:rPr>
        <w:t xml:space="preserve"> </w:t>
      </w:r>
      <w:r w:rsidRPr="00A12606">
        <w:rPr>
          <w:spacing w:val="-2"/>
          <w:w w:val="105"/>
        </w:rPr>
        <w:t>desta Instrução</w:t>
      </w:r>
      <w:r w:rsidRPr="00A12606">
        <w:rPr>
          <w:spacing w:val="-3"/>
          <w:w w:val="105"/>
        </w:rPr>
        <w:t xml:space="preserve"> </w:t>
      </w:r>
      <w:r w:rsidRPr="00A12606">
        <w:rPr>
          <w:spacing w:val="-2"/>
          <w:w w:val="105"/>
        </w:rPr>
        <w:t>Normativa</w:t>
      </w:r>
      <w:r w:rsidRPr="00A12606">
        <w:rPr>
          <w:spacing w:val="-3"/>
          <w:w w:val="105"/>
        </w:rPr>
        <w:t xml:space="preserve"> </w:t>
      </w:r>
      <w:r w:rsidRPr="00A12606">
        <w:rPr>
          <w:spacing w:val="-2"/>
          <w:w w:val="105"/>
        </w:rPr>
        <w:t>considera-</w:t>
      </w:r>
      <w:r w:rsidRPr="00A12606">
        <w:rPr>
          <w:spacing w:val="-5"/>
          <w:w w:val="105"/>
        </w:rPr>
        <w:t>se: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spacing w:val="-5"/>
          <w:w w:val="105"/>
        </w:rPr>
        <w:t xml:space="preserve">I </w:t>
      </w:r>
      <w:r w:rsidRPr="00A12606">
        <w:rPr>
          <w:w w:val="105"/>
        </w:rPr>
        <w:t>-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serviços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prestados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com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emprego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materiais: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serviços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cuja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prestação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envolva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o fornecimento pelo contratado de materiais, desde que tais materiais estejam discriminados no contrato ou em planilhas à parte integrante do contrato, e na nota fiscal ou fatura de prestação de serviços;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II - construção por empreitada com emprego de materiais: a contratação por empreitada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construção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civil,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na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modalidade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total,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fornecendo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empreiteiro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todos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os materiais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indispensáveis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sua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execução,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sendo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tais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materiais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incorporados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obra.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>§ 7º Excetua-se do disposto no inciso I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 xml:space="preserve">do § 6º os serviços hospitalares, e os serviços </w:t>
      </w:r>
      <w:r w:rsidRPr="00A12606">
        <w:rPr>
          <w:spacing w:val="-2"/>
          <w:w w:val="105"/>
        </w:rPr>
        <w:t>médicos.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8º Para efeito do inciso II do § 6º, não serão considerados como materiais incorporados à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obra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os instrumentos de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trabalho utilizados e os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materiais consumidos na execução da obra.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26"/>
          <w:w w:val="105"/>
        </w:rPr>
        <w:t xml:space="preserve"> </w:t>
      </w:r>
      <w:r w:rsidRPr="00A12606">
        <w:rPr>
          <w:w w:val="105"/>
        </w:rPr>
        <w:t>9º</w:t>
      </w:r>
      <w:r w:rsidRPr="00A12606">
        <w:rPr>
          <w:spacing w:val="26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26"/>
          <w:w w:val="105"/>
        </w:rPr>
        <w:t xml:space="preserve"> </w:t>
      </w:r>
      <w:r w:rsidRPr="00A12606">
        <w:rPr>
          <w:w w:val="105"/>
        </w:rPr>
        <w:t>caso</w:t>
      </w:r>
      <w:r w:rsidRPr="00A12606">
        <w:rPr>
          <w:spacing w:val="26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24"/>
          <w:w w:val="105"/>
        </w:rPr>
        <w:t xml:space="preserve"> </w:t>
      </w:r>
      <w:r w:rsidRPr="00A12606">
        <w:rPr>
          <w:w w:val="105"/>
        </w:rPr>
        <w:t>pagamentos</w:t>
      </w:r>
      <w:r w:rsidRPr="00A12606">
        <w:rPr>
          <w:spacing w:val="25"/>
          <w:w w:val="105"/>
        </w:rPr>
        <w:t xml:space="preserve"> </w:t>
      </w:r>
      <w:r w:rsidRPr="00A12606">
        <w:rPr>
          <w:w w:val="105"/>
        </w:rPr>
        <w:t>com</w:t>
      </w:r>
      <w:r w:rsidRPr="00A12606">
        <w:rPr>
          <w:spacing w:val="26"/>
          <w:w w:val="105"/>
        </w:rPr>
        <w:t xml:space="preserve"> </w:t>
      </w:r>
      <w:r w:rsidRPr="00A12606">
        <w:rPr>
          <w:w w:val="105"/>
        </w:rPr>
        <w:t>glosa</w:t>
      </w:r>
      <w:r w:rsidRPr="00A12606">
        <w:rPr>
          <w:spacing w:val="24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26"/>
          <w:w w:val="105"/>
        </w:rPr>
        <w:t xml:space="preserve"> </w:t>
      </w:r>
      <w:r w:rsidRPr="00A12606">
        <w:rPr>
          <w:w w:val="105"/>
        </w:rPr>
        <w:t>valores</w:t>
      </w:r>
      <w:r w:rsidRPr="00A12606">
        <w:rPr>
          <w:spacing w:val="25"/>
          <w:w w:val="105"/>
        </w:rPr>
        <w:t xml:space="preserve"> </w:t>
      </w:r>
      <w:r w:rsidRPr="00A12606">
        <w:rPr>
          <w:w w:val="105"/>
        </w:rPr>
        <w:t>constantes</w:t>
      </w:r>
      <w:r w:rsidRPr="00A12606">
        <w:rPr>
          <w:spacing w:val="23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26"/>
          <w:w w:val="105"/>
        </w:rPr>
        <w:t xml:space="preserve"> </w:t>
      </w:r>
      <w:r w:rsidRPr="00A12606">
        <w:rPr>
          <w:w w:val="105"/>
        </w:rPr>
        <w:t>nota</w:t>
      </w:r>
      <w:r w:rsidRPr="00A12606">
        <w:rPr>
          <w:spacing w:val="24"/>
          <w:w w:val="105"/>
        </w:rPr>
        <w:t xml:space="preserve"> </w:t>
      </w:r>
      <w:r w:rsidRPr="00A12606">
        <w:rPr>
          <w:w w:val="105"/>
        </w:rPr>
        <w:t>fiscal,</w:t>
      </w:r>
      <w:r w:rsidRPr="00A12606">
        <w:rPr>
          <w:spacing w:val="26"/>
          <w:w w:val="105"/>
        </w:rPr>
        <w:t xml:space="preserve"> </w:t>
      </w:r>
      <w:r w:rsidRPr="00A12606">
        <w:rPr>
          <w:w w:val="105"/>
        </w:rPr>
        <w:t>sem emissão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nova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nota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fiscal,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deverá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incidir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sobre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valor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original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nota.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 xml:space="preserve">§ 10. Em caso de pagamentos com acréscimos de juros e multas por atraso no pagamento, a retenção deverá incidir sobre o valor da nota fiscal e incluídos os </w:t>
      </w:r>
      <w:r w:rsidRPr="00A12606">
        <w:rPr>
          <w:spacing w:val="-2"/>
          <w:w w:val="105"/>
        </w:rPr>
        <w:t>acréscimos.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firstLine="1133"/>
        <w:rPr>
          <w:spacing w:val="-2"/>
          <w:w w:val="105"/>
        </w:rPr>
      </w:pPr>
    </w:p>
    <w:p w:rsidR="00A1682C" w:rsidRPr="00A12606" w:rsidRDefault="00A1682C" w:rsidP="00A1682C">
      <w:pPr>
        <w:pStyle w:val="Corpodetexto"/>
        <w:kinsoku w:val="0"/>
        <w:overflowPunct w:val="0"/>
        <w:ind w:left="1" w:right="-1" w:hanging="1"/>
        <w:jc w:val="center"/>
        <w:rPr>
          <w:spacing w:val="-7"/>
        </w:rPr>
      </w:pPr>
      <w:r w:rsidRPr="00A12606">
        <w:t>CAPÍTULO</w:t>
      </w:r>
      <w:r w:rsidRPr="00A12606">
        <w:rPr>
          <w:spacing w:val="30"/>
        </w:rPr>
        <w:t xml:space="preserve"> </w:t>
      </w:r>
      <w:r w:rsidRPr="00A12606">
        <w:rPr>
          <w:spacing w:val="-7"/>
        </w:rPr>
        <w:t>II</w:t>
      </w:r>
    </w:p>
    <w:p w:rsidR="00A1682C" w:rsidRPr="00A12606" w:rsidRDefault="00A1682C" w:rsidP="00A1682C">
      <w:pPr>
        <w:pStyle w:val="Corpodetexto"/>
        <w:kinsoku w:val="0"/>
        <w:overflowPunct w:val="0"/>
        <w:ind w:left="1" w:right="-1" w:hanging="1"/>
        <w:jc w:val="center"/>
        <w:rPr>
          <w:bCs/>
          <w:spacing w:val="-2"/>
          <w:w w:val="105"/>
        </w:rPr>
      </w:pPr>
      <w:r w:rsidRPr="00A12606">
        <w:rPr>
          <w:bCs/>
          <w:w w:val="105"/>
        </w:rPr>
        <w:t>DA</w:t>
      </w:r>
      <w:r w:rsidRPr="00A12606">
        <w:rPr>
          <w:bCs/>
          <w:spacing w:val="-17"/>
          <w:w w:val="105"/>
        </w:rPr>
        <w:t xml:space="preserve"> </w:t>
      </w:r>
      <w:r w:rsidRPr="00A12606">
        <w:rPr>
          <w:bCs/>
          <w:w w:val="105"/>
        </w:rPr>
        <w:t>BASE</w:t>
      </w:r>
      <w:r w:rsidRPr="00A12606">
        <w:rPr>
          <w:bCs/>
          <w:spacing w:val="-12"/>
          <w:w w:val="105"/>
        </w:rPr>
        <w:t xml:space="preserve"> </w:t>
      </w:r>
      <w:r w:rsidRPr="00A12606">
        <w:rPr>
          <w:bCs/>
          <w:w w:val="105"/>
        </w:rPr>
        <w:t>DE</w:t>
      </w:r>
      <w:r w:rsidRPr="00A12606">
        <w:rPr>
          <w:bCs/>
          <w:spacing w:val="-11"/>
          <w:w w:val="105"/>
        </w:rPr>
        <w:t xml:space="preserve"> </w:t>
      </w:r>
      <w:r w:rsidRPr="00A12606">
        <w:rPr>
          <w:bCs/>
          <w:w w:val="105"/>
        </w:rPr>
        <w:t>CÁLCULO</w:t>
      </w:r>
      <w:r w:rsidRPr="00A12606">
        <w:rPr>
          <w:bCs/>
          <w:spacing w:val="-12"/>
          <w:w w:val="105"/>
        </w:rPr>
        <w:t xml:space="preserve"> </w:t>
      </w:r>
      <w:r w:rsidRPr="00A12606">
        <w:rPr>
          <w:bCs/>
          <w:w w:val="105"/>
        </w:rPr>
        <w:t>E</w:t>
      </w:r>
      <w:r w:rsidRPr="00A12606">
        <w:rPr>
          <w:bCs/>
          <w:spacing w:val="-12"/>
          <w:w w:val="105"/>
        </w:rPr>
        <w:t xml:space="preserve"> </w:t>
      </w:r>
      <w:r w:rsidRPr="00A12606">
        <w:rPr>
          <w:bCs/>
          <w:w w:val="105"/>
        </w:rPr>
        <w:t>DAS</w:t>
      </w:r>
      <w:r w:rsidRPr="00A12606">
        <w:rPr>
          <w:bCs/>
          <w:spacing w:val="-7"/>
          <w:w w:val="105"/>
        </w:rPr>
        <w:t xml:space="preserve"> </w:t>
      </w:r>
      <w:r w:rsidRPr="00A12606">
        <w:rPr>
          <w:bCs/>
          <w:spacing w:val="-2"/>
          <w:w w:val="105"/>
        </w:rPr>
        <w:t>ALÍQUOTAS</w:t>
      </w:r>
    </w:p>
    <w:p w:rsidR="00A1682C" w:rsidRPr="00A12606" w:rsidRDefault="00A1682C" w:rsidP="00A1682C">
      <w:pPr>
        <w:pStyle w:val="Corpodetexto"/>
        <w:kinsoku w:val="0"/>
        <w:overflowPunct w:val="0"/>
        <w:ind w:hanging="2"/>
        <w:rPr>
          <w:bCs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 xml:space="preserve">Art. 3º </w:t>
      </w:r>
      <w:r w:rsidRPr="00A12606">
        <w:rPr>
          <w:w w:val="105"/>
        </w:rPr>
        <w:t xml:space="preserve">A retenção será efetuada aplicando-se, sobre o valor a ser pago, o percentual constante do Anexo I </w:t>
      </w:r>
      <w:r w:rsidR="00DE1B00" w:rsidRPr="00A12606">
        <w:rPr>
          <w:w w:val="105"/>
        </w:rPr>
        <w:t xml:space="preserve">da </w:t>
      </w:r>
      <w:r w:rsidR="00DE1B00" w:rsidRPr="00A12606">
        <w:rPr>
          <w:w w:val="105"/>
        </w:rPr>
        <w:t>IN RFB 1.234, de 2012</w:t>
      </w:r>
      <w:r w:rsidRPr="00A12606">
        <w:rPr>
          <w:w w:val="105"/>
        </w:rPr>
        <w:t>, conforme a natureza do bem fornecido ou do serviço prestado.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1º O percentual a ser aplicado sobre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 valor a ser pago corresponderá à espécie do bem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fornecido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do serviço prestado,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conforme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estabelecido em contrato.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2º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Sem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prejuízo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estabelecido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§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6º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art.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2º,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caso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pagamento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ser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realizado ref</w:t>
      </w:r>
      <w:r w:rsidR="000B636D" w:rsidRPr="00A12606">
        <w:rPr>
          <w:w w:val="105"/>
        </w:rPr>
        <w:t>e</w:t>
      </w:r>
      <w:r w:rsidRPr="00A12606">
        <w:rPr>
          <w:w w:val="105"/>
        </w:rPr>
        <w:t>rir-se a contratos distintos, celebrados com a mesma pessoa jurídica, pelo fornecimento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bens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serviços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prestados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com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percentuais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diferenciados,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aplicar-se-á o percentual correspondente a cada fornecimento contratado.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spacing w:val="-5"/>
        </w:rPr>
      </w:pPr>
      <w:r w:rsidRPr="00A12606">
        <w:t>CAPÍTULO</w:t>
      </w:r>
      <w:r w:rsidRPr="00A12606">
        <w:rPr>
          <w:spacing w:val="30"/>
        </w:rPr>
        <w:t xml:space="preserve"> </w:t>
      </w:r>
      <w:r w:rsidRPr="00A12606">
        <w:rPr>
          <w:spacing w:val="-5"/>
        </w:rPr>
        <w:t>III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Cs/>
          <w:spacing w:val="-2"/>
        </w:rPr>
      </w:pPr>
      <w:r w:rsidRPr="00A12606">
        <w:rPr>
          <w:bCs/>
        </w:rPr>
        <w:lastRenderedPageBreak/>
        <w:t>DAS</w:t>
      </w:r>
      <w:r w:rsidRPr="00A12606">
        <w:rPr>
          <w:bCs/>
          <w:spacing w:val="21"/>
        </w:rPr>
        <w:t xml:space="preserve"> </w:t>
      </w:r>
      <w:r w:rsidRPr="00A12606">
        <w:rPr>
          <w:bCs/>
        </w:rPr>
        <w:t>HIPÓTESES</w:t>
      </w:r>
      <w:r w:rsidRPr="00A12606">
        <w:rPr>
          <w:bCs/>
          <w:spacing w:val="21"/>
        </w:rPr>
        <w:t xml:space="preserve"> </w:t>
      </w:r>
      <w:r w:rsidRPr="00A12606">
        <w:rPr>
          <w:bCs/>
        </w:rPr>
        <w:t>EM</w:t>
      </w:r>
      <w:r w:rsidRPr="00A12606">
        <w:rPr>
          <w:bCs/>
          <w:spacing w:val="17"/>
        </w:rPr>
        <w:t xml:space="preserve"> </w:t>
      </w:r>
      <w:r w:rsidRPr="00A12606">
        <w:rPr>
          <w:bCs/>
        </w:rPr>
        <w:t>QUE</w:t>
      </w:r>
      <w:r w:rsidRPr="00A12606">
        <w:rPr>
          <w:bCs/>
          <w:spacing w:val="21"/>
        </w:rPr>
        <w:t xml:space="preserve"> </w:t>
      </w:r>
      <w:r w:rsidRPr="00A12606">
        <w:rPr>
          <w:bCs/>
        </w:rPr>
        <w:t>NÃO</w:t>
      </w:r>
      <w:r w:rsidRPr="00A12606">
        <w:rPr>
          <w:bCs/>
          <w:spacing w:val="22"/>
        </w:rPr>
        <w:t xml:space="preserve"> </w:t>
      </w:r>
      <w:r w:rsidRPr="00A12606">
        <w:rPr>
          <w:bCs/>
        </w:rPr>
        <w:t>HAVERÁ</w:t>
      </w:r>
      <w:r w:rsidRPr="00A12606">
        <w:rPr>
          <w:bCs/>
          <w:spacing w:val="13"/>
        </w:rPr>
        <w:t xml:space="preserve"> </w:t>
      </w:r>
      <w:r w:rsidRPr="00A12606">
        <w:rPr>
          <w:bCs/>
          <w:spacing w:val="-2"/>
        </w:rPr>
        <w:t>RETENÇÃO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spacing w:val="-2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7"/>
          <w:w w:val="105"/>
        </w:rPr>
        <w:t xml:space="preserve"> </w:t>
      </w:r>
      <w:r w:rsidRPr="00A12606">
        <w:rPr>
          <w:bCs/>
          <w:w w:val="105"/>
        </w:rPr>
        <w:t>4º</w:t>
      </w:r>
      <w:r w:rsidRPr="00A12606">
        <w:rPr>
          <w:bCs/>
          <w:spacing w:val="-6"/>
          <w:w w:val="105"/>
        </w:rPr>
        <w:t xml:space="preserve"> </w:t>
      </w:r>
      <w:r w:rsidRPr="00A12606">
        <w:rPr>
          <w:w w:val="105"/>
        </w:rPr>
        <w:t>Não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serão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retidos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valores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correspondentes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ao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IR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trata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esta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Instrução Normativa, nos pagamentos efetuados a: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 xml:space="preserve">I </w:t>
      </w:r>
      <w:r w:rsidR="00A1682C" w:rsidRPr="00A12606">
        <w:rPr>
          <w:w w:val="105"/>
        </w:rPr>
        <w:t>-</w:t>
      </w:r>
      <w:r w:rsidR="00A1682C" w:rsidRPr="00A12606">
        <w:rPr>
          <w:spacing w:val="-14"/>
          <w:w w:val="105"/>
        </w:rPr>
        <w:t xml:space="preserve"> </w:t>
      </w:r>
      <w:r w:rsidR="00A1682C" w:rsidRPr="00A12606">
        <w:rPr>
          <w:w w:val="105"/>
        </w:rPr>
        <w:t>templos</w:t>
      </w:r>
      <w:r w:rsidR="00A1682C" w:rsidRPr="00A12606">
        <w:rPr>
          <w:spacing w:val="-14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qualquer</w:t>
      </w:r>
      <w:r w:rsidR="00A1682C" w:rsidRPr="00A12606">
        <w:rPr>
          <w:spacing w:val="-15"/>
          <w:w w:val="105"/>
        </w:rPr>
        <w:t xml:space="preserve"> </w:t>
      </w:r>
      <w:r w:rsidR="00A1682C" w:rsidRPr="00A12606">
        <w:rPr>
          <w:spacing w:val="-2"/>
          <w:w w:val="105"/>
        </w:rPr>
        <w:t>culto;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spacing w:val="-2"/>
          <w:w w:val="105"/>
        </w:rPr>
        <w:t xml:space="preserve">II </w:t>
      </w:r>
      <w:r w:rsidR="00A1682C" w:rsidRPr="00A12606">
        <w:rPr>
          <w:w w:val="105"/>
        </w:rPr>
        <w:t>-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partidos</w:t>
      </w:r>
      <w:r w:rsidR="00A1682C" w:rsidRPr="00A12606">
        <w:rPr>
          <w:spacing w:val="-12"/>
          <w:w w:val="105"/>
        </w:rPr>
        <w:t xml:space="preserve"> </w:t>
      </w:r>
      <w:r w:rsidR="00A1682C" w:rsidRPr="00A12606">
        <w:rPr>
          <w:spacing w:val="-2"/>
          <w:w w:val="105"/>
        </w:rPr>
        <w:t>políticos;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spacing w:val="-2"/>
          <w:w w:val="105"/>
        </w:rPr>
        <w:t xml:space="preserve">III </w:t>
      </w:r>
      <w:r w:rsidR="00A1682C" w:rsidRPr="00A12606">
        <w:rPr>
          <w:w w:val="105"/>
        </w:rPr>
        <w:t>-</w:t>
      </w:r>
      <w:r w:rsidR="00A1682C" w:rsidRPr="00A12606">
        <w:rPr>
          <w:spacing w:val="30"/>
          <w:w w:val="105"/>
        </w:rPr>
        <w:t xml:space="preserve"> </w:t>
      </w:r>
      <w:r w:rsidR="00A1682C" w:rsidRPr="00A12606">
        <w:rPr>
          <w:w w:val="105"/>
        </w:rPr>
        <w:t>instituições</w:t>
      </w:r>
      <w:r w:rsidR="00A1682C" w:rsidRPr="00A12606">
        <w:rPr>
          <w:spacing w:val="29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32"/>
          <w:w w:val="105"/>
        </w:rPr>
        <w:t xml:space="preserve"> </w:t>
      </w:r>
      <w:r w:rsidR="00A1682C" w:rsidRPr="00A12606">
        <w:rPr>
          <w:w w:val="105"/>
        </w:rPr>
        <w:t>educação</w:t>
      </w:r>
      <w:r w:rsidR="00A1682C" w:rsidRPr="00A12606">
        <w:rPr>
          <w:spacing w:val="32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32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32"/>
          <w:w w:val="105"/>
        </w:rPr>
        <w:t xml:space="preserve"> </w:t>
      </w:r>
      <w:r w:rsidR="00A1682C" w:rsidRPr="00A12606">
        <w:rPr>
          <w:w w:val="105"/>
        </w:rPr>
        <w:t>assistência</w:t>
      </w:r>
      <w:r w:rsidR="00A1682C" w:rsidRPr="00A12606">
        <w:rPr>
          <w:spacing w:val="31"/>
          <w:w w:val="105"/>
        </w:rPr>
        <w:t xml:space="preserve"> </w:t>
      </w:r>
      <w:r w:rsidR="00A1682C" w:rsidRPr="00A12606">
        <w:rPr>
          <w:w w:val="105"/>
        </w:rPr>
        <w:t>social,</w:t>
      </w:r>
      <w:r w:rsidR="00A1682C" w:rsidRPr="00A12606">
        <w:rPr>
          <w:spacing w:val="31"/>
          <w:w w:val="105"/>
        </w:rPr>
        <w:t xml:space="preserve"> </w:t>
      </w:r>
      <w:r w:rsidR="00A1682C" w:rsidRPr="00A12606">
        <w:rPr>
          <w:w w:val="105"/>
        </w:rPr>
        <w:t>sem</w:t>
      </w:r>
      <w:r w:rsidR="00A1682C" w:rsidRPr="00A12606">
        <w:rPr>
          <w:spacing w:val="30"/>
          <w:w w:val="105"/>
        </w:rPr>
        <w:t xml:space="preserve"> </w:t>
      </w:r>
      <w:r w:rsidR="00A1682C" w:rsidRPr="00A12606">
        <w:rPr>
          <w:w w:val="105"/>
        </w:rPr>
        <w:t>fins</w:t>
      </w:r>
      <w:r w:rsidR="00A1682C" w:rsidRPr="00A12606">
        <w:rPr>
          <w:spacing w:val="29"/>
          <w:w w:val="105"/>
        </w:rPr>
        <w:t xml:space="preserve"> </w:t>
      </w:r>
      <w:r w:rsidR="00A1682C" w:rsidRPr="00A12606">
        <w:rPr>
          <w:w w:val="105"/>
        </w:rPr>
        <w:t>lucrativos,</w:t>
      </w:r>
      <w:r w:rsidR="00A1682C" w:rsidRPr="00A12606">
        <w:rPr>
          <w:spacing w:val="31"/>
          <w:w w:val="105"/>
        </w:rPr>
        <w:t xml:space="preserve"> </w:t>
      </w:r>
      <w:r w:rsidR="00A1682C" w:rsidRPr="00A12606">
        <w:rPr>
          <w:w w:val="105"/>
        </w:rPr>
        <w:t>a</w:t>
      </w:r>
      <w:r w:rsidR="00A1682C" w:rsidRPr="00A12606">
        <w:rPr>
          <w:spacing w:val="32"/>
          <w:w w:val="105"/>
        </w:rPr>
        <w:t xml:space="preserve"> </w:t>
      </w:r>
      <w:r w:rsidR="00A1682C" w:rsidRPr="00A12606">
        <w:rPr>
          <w:w w:val="105"/>
        </w:rPr>
        <w:t>que</w:t>
      </w:r>
      <w:r w:rsidR="00A1682C" w:rsidRPr="00A12606">
        <w:rPr>
          <w:spacing w:val="32"/>
          <w:w w:val="105"/>
        </w:rPr>
        <w:t xml:space="preserve"> </w:t>
      </w:r>
      <w:r w:rsidR="00A1682C" w:rsidRPr="00A12606">
        <w:rPr>
          <w:w w:val="105"/>
        </w:rPr>
        <w:t>se refere o art. 12 da Lei nº 9.532, de 10 de dezembro de 1997;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IV </w:t>
      </w:r>
      <w:r w:rsidR="00A1682C" w:rsidRPr="00A12606">
        <w:rPr>
          <w:w w:val="105"/>
        </w:rPr>
        <w:t>- instituições de caráter filantrópico, recreativo, cultural, científico e às associações civis, a que se refere o art. 15 da Lei nº 9.532, de 1997;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 xml:space="preserve">V </w:t>
      </w:r>
      <w:r w:rsidR="00A1682C" w:rsidRPr="00A12606">
        <w:rPr>
          <w:spacing w:val="-2"/>
          <w:w w:val="105"/>
        </w:rPr>
        <w:t>-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spacing w:val="-2"/>
          <w:w w:val="105"/>
        </w:rPr>
        <w:t>sindicatos,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spacing w:val="-2"/>
          <w:w w:val="105"/>
        </w:rPr>
        <w:t>federações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2"/>
          <w:w w:val="105"/>
        </w:rPr>
        <w:t>e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2"/>
          <w:w w:val="105"/>
        </w:rPr>
        <w:t>confederações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2"/>
          <w:w w:val="105"/>
        </w:rPr>
        <w:t>de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spacing w:val="-2"/>
          <w:w w:val="105"/>
        </w:rPr>
        <w:t>empregados;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4"/>
          <w:w w:val="105"/>
        </w:rPr>
      </w:pPr>
      <w:r w:rsidRPr="00A12606">
        <w:rPr>
          <w:spacing w:val="-2"/>
          <w:w w:val="105"/>
        </w:rPr>
        <w:t xml:space="preserve">VI </w:t>
      </w:r>
      <w:r w:rsidR="00A1682C" w:rsidRPr="00A12606">
        <w:rPr>
          <w:spacing w:val="-2"/>
          <w:w w:val="105"/>
        </w:rPr>
        <w:t>-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2"/>
          <w:w w:val="105"/>
        </w:rPr>
        <w:t>serviços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spacing w:val="-2"/>
          <w:w w:val="105"/>
        </w:rPr>
        <w:t>sociais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2"/>
          <w:w w:val="105"/>
        </w:rPr>
        <w:t>autônomos,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spacing w:val="-2"/>
          <w:w w:val="105"/>
        </w:rPr>
        <w:t>criados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spacing w:val="-2"/>
          <w:w w:val="105"/>
        </w:rPr>
        <w:t>ou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spacing w:val="-2"/>
          <w:w w:val="105"/>
        </w:rPr>
        <w:t>autorizados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2"/>
          <w:w w:val="105"/>
        </w:rPr>
        <w:t>por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4"/>
          <w:w w:val="105"/>
        </w:rPr>
        <w:t>lei;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spacing w:val="-4"/>
          <w:w w:val="105"/>
        </w:rPr>
        <w:t xml:space="preserve">VII </w:t>
      </w:r>
      <w:r w:rsidR="00A1682C" w:rsidRPr="00A12606">
        <w:rPr>
          <w:spacing w:val="-2"/>
          <w:w w:val="105"/>
        </w:rPr>
        <w:t>-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2"/>
          <w:w w:val="105"/>
        </w:rPr>
        <w:t>conselhos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2"/>
          <w:w w:val="105"/>
        </w:rPr>
        <w:t>de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spacing w:val="-2"/>
          <w:w w:val="105"/>
        </w:rPr>
        <w:t>fiscalização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spacing w:val="-2"/>
          <w:w w:val="105"/>
        </w:rPr>
        <w:t>de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spacing w:val="-2"/>
          <w:w w:val="105"/>
        </w:rPr>
        <w:t>profissões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spacing w:val="-2"/>
          <w:w w:val="105"/>
        </w:rPr>
        <w:t>regulamentadas;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spacing w:val="-2"/>
          <w:w w:val="105"/>
        </w:rPr>
        <w:t xml:space="preserve">VIII </w:t>
      </w:r>
      <w:r w:rsidR="00A1682C" w:rsidRPr="00A12606">
        <w:rPr>
          <w:w w:val="105"/>
        </w:rPr>
        <w:t>-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fundações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direito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privado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a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fundações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públicas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instituídas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ou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mantidas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pelo Poder Público;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 xml:space="preserve">IX </w:t>
      </w:r>
      <w:r w:rsidR="00A1682C" w:rsidRPr="00A12606">
        <w:rPr>
          <w:spacing w:val="-2"/>
          <w:w w:val="105"/>
        </w:rPr>
        <w:t>-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spacing w:val="-2"/>
          <w:w w:val="105"/>
        </w:rPr>
        <w:t>condomínios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spacing w:val="-2"/>
          <w:w w:val="105"/>
        </w:rPr>
        <w:t>edilícios;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spacing w:val="-2"/>
          <w:w w:val="105"/>
        </w:rPr>
        <w:t xml:space="preserve">X </w:t>
      </w:r>
      <w:r w:rsidR="00A1682C" w:rsidRPr="00A12606">
        <w:rPr>
          <w:w w:val="105"/>
        </w:rPr>
        <w:t>- Organização das Cooperativas Brasileiras (OCB)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e as Organizações Estaduais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de Cooperativas previstas no caput e no § 1º do art. 105 da Lei nº 5.764, de 16 de dezembro de 1971;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XI </w:t>
      </w:r>
      <w:r w:rsidR="00A1682C" w:rsidRPr="00A12606">
        <w:rPr>
          <w:w w:val="105"/>
        </w:rPr>
        <w:t>- pessoas jurídicas optantes pelo Regime Especial Unificado de Arrecadação de Tributos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Contribuições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devidos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pelas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Microempresas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Empresas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Pequeno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Porte (Simples Nacional);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</w:rPr>
      </w:pPr>
      <w:r w:rsidRPr="00A12606">
        <w:rPr>
          <w:w w:val="105"/>
        </w:rPr>
        <w:t xml:space="preserve">XII </w:t>
      </w:r>
      <w:r w:rsidR="00A1682C" w:rsidRPr="00A12606">
        <w:t>-</w:t>
      </w:r>
      <w:r w:rsidR="00A1682C" w:rsidRPr="00A12606">
        <w:rPr>
          <w:spacing w:val="18"/>
        </w:rPr>
        <w:t xml:space="preserve"> </w:t>
      </w:r>
      <w:r w:rsidR="00A1682C" w:rsidRPr="00A12606">
        <w:t>pessoas</w:t>
      </w:r>
      <w:r w:rsidR="00A1682C" w:rsidRPr="00A12606">
        <w:rPr>
          <w:spacing w:val="16"/>
        </w:rPr>
        <w:t xml:space="preserve"> </w:t>
      </w:r>
      <w:r w:rsidR="00A1682C" w:rsidRPr="00A12606">
        <w:t>jurídicas</w:t>
      </w:r>
      <w:r w:rsidR="00A1682C" w:rsidRPr="00A12606">
        <w:rPr>
          <w:spacing w:val="20"/>
        </w:rPr>
        <w:t xml:space="preserve"> </w:t>
      </w:r>
      <w:r w:rsidR="00A1682C" w:rsidRPr="00A12606">
        <w:t>exclusivamente</w:t>
      </w:r>
      <w:r w:rsidR="00A1682C" w:rsidRPr="00A12606">
        <w:rPr>
          <w:spacing w:val="20"/>
        </w:rPr>
        <w:t xml:space="preserve"> </w:t>
      </w:r>
      <w:r w:rsidR="00A1682C" w:rsidRPr="00A12606">
        <w:t>distribuidoras</w:t>
      </w:r>
      <w:r w:rsidR="00A1682C" w:rsidRPr="00A12606">
        <w:rPr>
          <w:spacing w:val="18"/>
        </w:rPr>
        <w:t xml:space="preserve"> </w:t>
      </w:r>
      <w:r w:rsidR="00A1682C" w:rsidRPr="00A12606">
        <w:t>de</w:t>
      </w:r>
      <w:r w:rsidR="00A1682C" w:rsidRPr="00A12606">
        <w:rPr>
          <w:spacing w:val="19"/>
        </w:rPr>
        <w:t xml:space="preserve"> </w:t>
      </w:r>
      <w:r w:rsidR="00A1682C" w:rsidRPr="00A12606">
        <w:t>jornais</w:t>
      </w:r>
      <w:r w:rsidR="00A1682C" w:rsidRPr="00A12606">
        <w:rPr>
          <w:spacing w:val="19"/>
        </w:rPr>
        <w:t xml:space="preserve"> </w:t>
      </w:r>
      <w:r w:rsidR="00A1682C" w:rsidRPr="00A12606">
        <w:t>e</w:t>
      </w:r>
      <w:r w:rsidR="00A1682C" w:rsidRPr="00A12606">
        <w:rPr>
          <w:spacing w:val="20"/>
        </w:rPr>
        <w:t xml:space="preserve"> </w:t>
      </w:r>
      <w:r w:rsidR="00A1682C" w:rsidRPr="00A12606">
        <w:rPr>
          <w:spacing w:val="-2"/>
        </w:rPr>
        <w:t>revistas;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XIII </w:t>
      </w:r>
      <w:r w:rsidR="00A1682C" w:rsidRPr="00A12606">
        <w:rPr>
          <w:w w:val="105"/>
        </w:rPr>
        <w:t>-</w:t>
      </w:r>
      <w:r w:rsidR="00A1682C" w:rsidRPr="00A12606">
        <w:rPr>
          <w:spacing w:val="-10"/>
          <w:w w:val="105"/>
        </w:rPr>
        <w:t xml:space="preserve"> </w:t>
      </w:r>
      <w:r w:rsidR="00A1682C" w:rsidRPr="00A12606">
        <w:rPr>
          <w:w w:val="105"/>
        </w:rPr>
        <w:t>empresas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estrangeiras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transportes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marítimos,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aéreos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terrestres,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relativos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ao transporte internacional de cargas ou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passageiros, nos termos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do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disposto no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art.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176 do Decreto federal n. 3.000, de 26 de março de 1999 - Regulamento do Imposto de Renda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(RIR/1999),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no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inciso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V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do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art.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14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da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Medida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Provisória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nº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2.158-35,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24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de agosto de 2001;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XIV </w:t>
      </w:r>
      <w:r w:rsidR="00A1682C" w:rsidRPr="00A12606">
        <w:rPr>
          <w:w w:val="105"/>
        </w:rPr>
        <w:t>- órgãos da administração direta, autarquias e fundações do Governo Federal, Estadual ou Municipal, observado, no que se refere às autarquias e fundações, os termos dos §§ 2º e 3º do art. 150 da Constituição Federal;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XV </w:t>
      </w:r>
      <w:r w:rsidR="00A1682C" w:rsidRPr="00A12606">
        <w:rPr>
          <w:w w:val="105"/>
        </w:rPr>
        <w:t>- no caso das entidades previstas no art. 34 da Lei nº 10.833, de 29 de dezembro de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2003,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a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título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adiantamentos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efetuados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a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empregados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para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despesas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miúdas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de pronto pagamento, até o limite de 5 (cinco) salários mínimos;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 xml:space="preserve">XVI </w:t>
      </w:r>
      <w:r w:rsidR="00A1682C" w:rsidRPr="00A12606">
        <w:rPr>
          <w:w w:val="105"/>
        </w:rPr>
        <w:t xml:space="preserve">- título de prestações relativas à aquisição de bem financiado por instituição </w:t>
      </w:r>
      <w:r w:rsidR="00A1682C" w:rsidRPr="00A12606">
        <w:rPr>
          <w:spacing w:val="-2"/>
          <w:w w:val="105"/>
        </w:rPr>
        <w:t>financeira;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spacing w:val="-2"/>
          <w:w w:val="105"/>
        </w:rPr>
        <w:t xml:space="preserve">XVII </w:t>
      </w:r>
      <w:r w:rsidR="00A1682C" w:rsidRPr="00A12606">
        <w:rPr>
          <w:w w:val="105"/>
        </w:rPr>
        <w:t>- entidades fechadas de previdência complementar, nos termos do art. 32 da Lei nº 10.637, de 30 de dezembro de 2002;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XVIII </w:t>
      </w:r>
      <w:r w:rsidR="00A1682C" w:rsidRPr="00A12606">
        <w:rPr>
          <w:w w:val="105"/>
        </w:rPr>
        <w:t>- título de seguro obrigatório de danos pessoais causa</w:t>
      </w:r>
      <w:r w:rsidRPr="00A12606">
        <w:rPr>
          <w:w w:val="105"/>
        </w:rPr>
        <w:t>dos por veículos automotores;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4"/>
          <w:w w:val="105"/>
        </w:rPr>
      </w:pPr>
      <w:r w:rsidRPr="00A12606">
        <w:rPr>
          <w:w w:val="105"/>
        </w:rPr>
        <w:t xml:space="preserve">XIX </w:t>
      </w:r>
      <w:r w:rsidR="00A1682C" w:rsidRPr="00A12606">
        <w:rPr>
          <w:w w:val="105"/>
        </w:rPr>
        <w:t>-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título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suprimentos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fundos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que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tratam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os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arts.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45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a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47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do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Decreto</w:t>
      </w:r>
      <w:r w:rsidR="00A1682C" w:rsidRPr="00A12606">
        <w:rPr>
          <w:spacing w:val="2"/>
          <w:w w:val="105"/>
        </w:rPr>
        <w:t xml:space="preserve"> </w:t>
      </w:r>
      <w:r w:rsidR="00A1682C" w:rsidRPr="00A12606">
        <w:rPr>
          <w:spacing w:val="-2"/>
          <w:w w:val="105"/>
        </w:rPr>
        <w:t xml:space="preserve">federal </w:t>
      </w:r>
      <w:r w:rsidR="00A1682C" w:rsidRPr="00A12606">
        <w:rPr>
          <w:w w:val="105"/>
        </w:rPr>
        <w:t>n.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93.872,</w:t>
      </w:r>
      <w:r w:rsidRPr="00A12606">
        <w:rPr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23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dezembro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spacing w:val="-4"/>
          <w:w w:val="105"/>
        </w:rPr>
        <w:t>1986;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spacing w:val="-4"/>
          <w:w w:val="105"/>
        </w:rPr>
        <w:t xml:space="preserve">XX </w:t>
      </w:r>
      <w:r w:rsidR="00A1682C" w:rsidRPr="00A12606">
        <w:rPr>
          <w:w w:val="105"/>
        </w:rPr>
        <w:t>-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título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Contribuição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para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o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Custeio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da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Iluminação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Pública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(COSIP)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cobrada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nas faturas de consumo de energia elétrica emitidas por distribuidoras de energia elétrica com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base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em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convênios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firmados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com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os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Municípios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ou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com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o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Distrito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Federal.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1º A imunidade ou a isenção das entidades previstas nos incisos III e IV é restrita aos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serviços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para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quais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tenham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sido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instituídas,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observado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disposto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nos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arts.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12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e 15 da Lei nº 9.532, de 10 de dezembro de 1997.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§ 2º A condição de imunidade e isenção de que trata o §1º será declarada pela entidade, conforme Anexos II e III </w:t>
      </w:r>
      <w:r w:rsidR="00DE1B00" w:rsidRPr="00A12606">
        <w:rPr>
          <w:w w:val="105"/>
        </w:rPr>
        <w:t xml:space="preserve">da </w:t>
      </w:r>
      <w:r w:rsidR="00DE1B00" w:rsidRPr="00A12606">
        <w:rPr>
          <w:w w:val="105"/>
        </w:rPr>
        <w:t>IN RFB 1.234, de 2012</w:t>
      </w:r>
      <w:r w:rsidRPr="00A12606">
        <w:rPr>
          <w:w w:val="105"/>
        </w:rPr>
        <w:t>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 xml:space="preserve">Art. 5º </w:t>
      </w:r>
      <w:r w:rsidRPr="00A12606">
        <w:rPr>
          <w:w w:val="105"/>
        </w:rPr>
        <w:t xml:space="preserve">Para efeito do disposto nos incisos III, IV e XI do caput do art. 4º, a pessoa jurídica deverá, no ato da assinatura do contrato, apresentar ao órgão ou à entidade contratante declaração de acordo com os modelos constantes dos Anexos II, III ou IV </w:t>
      </w:r>
      <w:r w:rsidR="00DE1B00" w:rsidRPr="00A12606">
        <w:rPr>
          <w:w w:val="105"/>
        </w:rPr>
        <w:t xml:space="preserve">da </w:t>
      </w:r>
      <w:r w:rsidR="00DE1B00" w:rsidRPr="00A12606">
        <w:rPr>
          <w:w w:val="105"/>
        </w:rPr>
        <w:t>IN RFB 1.234, de 2012</w:t>
      </w:r>
      <w:r w:rsidRPr="00A12606">
        <w:rPr>
          <w:w w:val="105"/>
        </w:rPr>
        <w:t>, conforme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 caso,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assinada pelo seu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representante legal.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spacing w:val="-7"/>
        </w:rPr>
      </w:pPr>
      <w:r w:rsidRPr="00A12606">
        <w:t>CAPÍTULO</w:t>
      </w:r>
      <w:r w:rsidRPr="00A12606">
        <w:rPr>
          <w:spacing w:val="30"/>
        </w:rPr>
        <w:t xml:space="preserve"> </w:t>
      </w:r>
      <w:r w:rsidRPr="00A12606">
        <w:rPr>
          <w:spacing w:val="-7"/>
        </w:rPr>
        <w:t>IV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Cs/>
          <w:spacing w:val="-2"/>
          <w:w w:val="105"/>
        </w:rPr>
      </w:pPr>
      <w:r w:rsidRPr="00A12606">
        <w:rPr>
          <w:bCs/>
          <w:w w:val="105"/>
        </w:rPr>
        <w:t>DO</w:t>
      </w:r>
      <w:r w:rsidRPr="00A12606">
        <w:rPr>
          <w:bCs/>
          <w:spacing w:val="-13"/>
          <w:w w:val="105"/>
        </w:rPr>
        <w:t xml:space="preserve"> </w:t>
      </w:r>
      <w:r w:rsidRPr="00A12606">
        <w:rPr>
          <w:bCs/>
          <w:w w:val="105"/>
        </w:rPr>
        <w:t>PRAZO</w:t>
      </w:r>
      <w:r w:rsidRPr="00A12606">
        <w:rPr>
          <w:bCs/>
          <w:spacing w:val="-12"/>
          <w:w w:val="105"/>
        </w:rPr>
        <w:t xml:space="preserve"> </w:t>
      </w:r>
      <w:r w:rsidRPr="00A12606">
        <w:rPr>
          <w:bCs/>
          <w:w w:val="105"/>
        </w:rPr>
        <w:t>DE</w:t>
      </w:r>
      <w:r w:rsidRPr="00A12606">
        <w:rPr>
          <w:bCs/>
          <w:spacing w:val="-12"/>
          <w:w w:val="105"/>
        </w:rPr>
        <w:t xml:space="preserve"> </w:t>
      </w:r>
      <w:r w:rsidRPr="00A12606">
        <w:rPr>
          <w:bCs/>
          <w:spacing w:val="-2"/>
          <w:w w:val="105"/>
        </w:rPr>
        <w:t>RECOLHIMENTO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spacing w:val="-2"/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 xml:space="preserve">Art. 6º </w:t>
      </w:r>
      <w:r w:rsidRPr="00A12606">
        <w:rPr>
          <w:w w:val="105"/>
        </w:rPr>
        <w:t>Os valores retidos deverão ser recolhidos ao Tesouro Municipal, mediante Transferência pelos órgãos da administração pública direta</w:t>
      </w:r>
      <w:r w:rsidR="000B636D" w:rsidRPr="00A12606">
        <w:rPr>
          <w:w w:val="105"/>
        </w:rPr>
        <w:t xml:space="preserve">, </w:t>
      </w:r>
      <w:r w:rsidRPr="00A12606">
        <w:rPr>
          <w:w w:val="105"/>
        </w:rPr>
        <w:t>autarquia</w:t>
      </w:r>
      <w:r w:rsidR="000B636D" w:rsidRPr="00A12606">
        <w:rPr>
          <w:w w:val="105"/>
        </w:rPr>
        <w:t xml:space="preserve"> </w:t>
      </w:r>
      <w:r w:rsidRPr="00A12606">
        <w:rPr>
          <w:w w:val="105"/>
        </w:rPr>
        <w:t xml:space="preserve">e fundos que efetuarem a retenção, até vigésimo dia do mês </w:t>
      </w:r>
      <w:r w:rsidR="000B636D" w:rsidRPr="00A12606">
        <w:rPr>
          <w:w w:val="105"/>
        </w:rPr>
        <w:t>subsequente</w:t>
      </w:r>
      <w:r w:rsidRPr="00A12606">
        <w:rPr>
          <w:w w:val="105"/>
        </w:rPr>
        <w:t xml:space="preserve"> em que tiver ocorrido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pagamento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pessoa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jurídica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fornecedora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bem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prestadora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serviço.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spacing w:val="-12"/>
        </w:rPr>
      </w:pPr>
      <w:r w:rsidRPr="00A12606">
        <w:t>CAPÍTULO</w:t>
      </w:r>
      <w:r w:rsidRPr="00A12606">
        <w:rPr>
          <w:spacing w:val="30"/>
        </w:rPr>
        <w:t xml:space="preserve"> </w:t>
      </w:r>
      <w:r w:rsidRPr="00A12606">
        <w:rPr>
          <w:spacing w:val="-12"/>
        </w:rPr>
        <w:t>V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Cs/>
          <w:spacing w:val="-2"/>
        </w:rPr>
      </w:pPr>
      <w:r w:rsidRPr="00A12606">
        <w:rPr>
          <w:bCs/>
        </w:rPr>
        <w:t>DO</w:t>
      </w:r>
      <w:r w:rsidRPr="00A12606">
        <w:rPr>
          <w:bCs/>
          <w:spacing w:val="23"/>
        </w:rPr>
        <w:t xml:space="preserve"> </w:t>
      </w:r>
      <w:r w:rsidRPr="00A12606">
        <w:rPr>
          <w:bCs/>
        </w:rPr>
        <w:t>TRATAMENTO</w:t>
      </w:r>
      <w:r w:rsidRPr="00A12606">
        <w:rPr>
          <w:bCs/>
          <w:spacing w:val="25"/>
        </w:rPr>
        <w:t xml:space="preserve"> </w:t>
      </w:r>
      <w:r w:rsidRPr="00A12606">
        <w:rPr>
          <w:bCs/>
        </w:rPr>
        <w:t>DOS</w:t>
      </w:r>
      <w:r w:rsidRPr="00A12606">
        <w:rPr>
          <w:bCs/>
          <w:spacing w:val="25"/>
        </w:rPr>
        <w:t xml:space="preserve"> </w:t>
      </w:r>
      <w:r w:rsidRPr="00A12606">
        <w:rPr>
          <w:bCs/>
        </w:rPr>
        <w:t>VALORES</w:t>
      </w:r>
      <w:r w:rsidRPr="00A12606">
        <w:rPr>
          <w:bCs/>
          <w:spacing w:val="31"/>
        </w:rPr>
        <w:t xml:space="preserve"> </w:t>
      </w:r>
      <w:r w:rsidRPr="00A12606">
        <w:rPr>
          <w:bCs/>
          <w:spacing w:val="-2"/>
        </w:rPr>
        <w:t>RETIDOS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spacing w:val="-2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10"/>
          <w:w w:val="105"/>
        </w:rPr>
        <w:t xml:space="preserve"> </w:t>
      </w:r>
      <w:r w:rsidRPr="00A12606">
        <w:rPr>
          <w:bCs/>
          <w:w w:val="105"/>
        </w:rPr>
        <w:t>7º</w:t>
      </w:r>
      <w:r w:rsidRPr="00A12606">
        <w:rPr>
          <w:bCs/>
          <w:spacing w:val="-8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valor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imposto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retido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será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considerado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como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antecipação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for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devido pelo contribuinte em relação ao imposto e poderá ser compensado ou deduzido pelo contribuinte que sofreu a retenção, observando-se as regras definidas pela IN RFB 1.234/2012 e alterações posteriores.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spacing w:val="-7"/>
        </w:rPr>
      </w:pPr>
      <w:r w:rsidRPr="00A12606">
        <w:t>CAPÍTULO</w:t>
      </w:r>
      <w:r w:rsidRPr="00A12606">
        <w:rPr>
          <w:spacing w:val="30"/>
        </w:rPr>
        <w:t xml:space="preserve"> </w:t>
      </w:r>
      <w:r w:rsidRPr="00A12606">
        <w:rPr>
          <w:spacing w:val="-7"/>
        </w:rPr>
        <w:t>VI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Cs/>
          <w:spacing w:val="-2"/>
        </w:rPr>
      </w:pPr>
      <w:r w:rsidRPr="00A12606">
        <w:rPr>
          <w:bCs/>
        </w:rPr>
        <w:t>DOS</w:t>
      </w:r>
      <w:r w:rsidRPr="00A12606">
        <w:rPr>
          <w:bCs/>
          <w:spacing w:val="26"/>
        </w:rPr>
        <w:t xml:space="preserve"> </w:t>
      </w:r>
      <w:r w:rsidRPr="00A12606">
        <w:rPr>
          <w:bCs/>
        </w:rPr>
        <w:t>DOCUMENTOS</w:t>
      </w:r>
      <w:r w:rsidRPr="00A12606">
        <w:rPr>
          <w:bCs/>
          <w:spacing w:val="27"/>
        </w:rPr>
        <w:t xml:space="preserve"> </w:t>
      </w:r>
      <w:r w:rsidRPr="00A12606">
        <w:rPr>
          <w:bCs/>
        </w:rPr>
        <w:t>DE</w:t>
      </w:r>
      <w:r w:rsidRPr="00A12606">
        <w:rPr>
          <w:bCs/>
          <w:spacing w:val="27"/>
        </w:rPr>
        <w:t xml:space="preserve"> </w:t>
      </w:r>
      <w:r w:rsidRPr="00A12606">
        <w:rPr>
          <w:bCs/>
        </w:rPr>
        <w:t>COBRANÇAS</w:t>
      </w:r>
      <w:r w:rsidRPr="00A12606">
        <w:rPr>
          <w:bCs/>
          <w:spacing w:val="27"/>
        </w:rPr>
        <w:t xml:space="preserve"> </w:t>
      </w:r>
      <w:r w:rsidRPr="00A12606">
        <w:rPr>
          <w:bCs/>
        </w:rPr>
        <w:t>QUE</w:t>
      </w:r>
      <w:r w:rsidRPr="00A12606">
        <w:rPr>
          <w:bCs/>
          <w:spacing w:val="27"/>
        </w:rPr>
        <w:t xml:space="preserve"> </w:t>
      </w:r>
      <w:r w:rsidRPr="00A12606">
        <w:rPr>
          <w:bCs/>
        </w:rPr>
        <w:t>CONTENHAM</w:t>
      </w:r>
      <w:r w:rsidRPr="00A12606">
        <w:rPr>
          <w:bCs/>
          <w:spacing w:val="25"/>
        </w:rPr>
        <w:t xml:space="preserve"> </w:t>
      </w:r>
      <w:r w:rsidRPr="00A12606">
        <w:rPr>
          <w:bCs/>
        </w:rPr>
        <w:t>CÓDIGO</w:t>
      </w:r>
      <w:r w:rsidRPr="00A12606">
        <w:rPr>
          <w:bCs/>
          <w:spacing w:val="27"/>
        </w:rPr>
        <w:t xml:space="preserve"> </w:t>
      </w:r>
      <w:r w:rsidRPr="00A12606">
        <w:rPr>
          <w:bCs/>
        </w:rPr>
        <w:t>DE</w:t>
      </w:r>
      <w:r w:rsidRPr="00A12606">
        <w:rPr>
          <w:bCs/>
          <w:spacing w:val="27"/>
        </w:rPr>
        <w:t xml:space="preserve"> </w:t>
      </w:r>
      <w:r w:rsidRPr="00A12606">
        <w:rPr>
          <w:bCs/>
          <w:spacing w:val="-2"/>
        </w:rPr>
        <w:t>BARRA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spacing w:val="-2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 xml:space="preserve">Art. 8º </w:t>
      </w:r>
      <w:r w:rsidRPr="00A12606">
        <w:rPr>
          <w:w w:val="105"/>
        </w:rPr>
        <w:t>Nas notas fiscais, nas faturas, nos boletos bancários ou em quaisquer outros documentos de cobrança dos bens ou dos serviços, de que trata o art. 3º, que contenham código de barras, deverão ser informados o valor bruto do preço do bem fornecido ou do serviço prestado e os valores do IR a serem retidos na operação, devendo o seu pagamento ser efetuado pelo valor líquido deduzido das respectivas retenções, cabendo a responsabilidade pelo recolhimento destas ao órgão ou à entidade adquirente do bem ou tomador dos serviços.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>Parágrafo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único.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disposto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caput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não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se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aplica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às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faturas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cartão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1"/>
          <w:w w:val="105"/>
        </w:rPr>
        <w:t xml:space="preserve"> </w:t>
      </w:r>
      <w:r w:rsidRPr="00A12606">
        <w:rPr>
          <w:spacing w:val="-2"/>
          <w:w w:val="105"/>
        </w:rPr>
        <w:t>crédito.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spacing w:val="-5"/>
        </w:rPr>
      </w:pPr>
      <w:r w:rsidRPr="00A12606">
        <w:t>CAPÍTULO</w:t>
      </w:r>
      <w:r w:rsidRPr="00A12606">
        <w:rPr>
          <w:spacing w:val="30"/>
        </w:rPr>
        <w:t xml:space="preserve"> </w:t>
      </w:r>
      <w:r w:rsidRPr="00A12606">
        <w:rPr>
          <w:spacing w:val="-5"/>
        </w:rPr>
        <w:t>VII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Cs/>
          <w:spacing w:val="-2"/>
        </w:rPr>
      </w:pPr>
      <w:r w:rsidRPr="00A12606">
        <w:rPr>
          <w:bCs/>
        </w:rPr>
        <w:t>DAS</w:t>
      </w:r>
      <w:r w:rsidRPr="00A12606">
        <w:rPr>
          <w:bCs/>
          <w:spacing w:val="25"/>
        </w:rPr>
        <w:t xml:space="preserve"> </w:t>
      </w:r>
      <w:r w:rsidRPr="00A12606">
        <w:rPr>
          <w:bCs/>
        </w:rPr>
        <w:t>SITUAÇÕES</w:t>
      </w:r>
      <w:r w:rsidRPr="00A12606">
        <w:rPr>
          <w:bCs/>
          <w:spacing w:val="26"/>
        </w:rPr>
        <w:t xml:space="preserve"> </w:t>
      </w:r>
      <w:r w:rsidRPr="00A12606">
        <w:rPr>
          <w:bCs/>
          <w:spacing w:val="-2"/>
        </w:rPr>
        <w:t>ESPECÍFICAS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Cs/>
          <w:spacing w:val="-2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spacing w:val="-10"/>
        </w:rPr>
      </w:pPr>
      <w:r w:rsidRPr="00A12606">
        <w:rPr>
          <w:b/>
        </w:rPr>
        <w:t>Seção</w:t>
      </w:r>
      <w:r w:rsidRPr="00A12606">
        <w:rPr>
          <w:b/>
          <w:spacing w:val="18"/>
        </w:rPr>
        <w:t xml:space="preserve"> </w:t>
      </w:r>
      <w:r w:rsidRPr="00A12606">
        <w:rPr>
          <w:b/>
          <w:spacing w:val="-10"/>
        </w:rPr>
        <w:t>I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bCs/>
          <w:spacing w:val="-2"/>
          <w:w w:val="105"/>
        </w:rPr>
      </w:pPr>
      <w:r w:rsidRPr="00A12606">
        <w:rPr>
          <w:b/>
          <w:bCs/>
          <w:w w:val="105"/>
        </w:rPr>
        <w:t>Das</w:t>
      </w:r>
      <w:r w:rsidRPr="00A12606">
        <w:rPr>
          <w:b/>
          <w:bCs/>
          <w:spacing w:val="-11"/>
          <w:w w:val="105"/>
        </w:rPr>
        <w:t xml:space="preserve"> </w:t>
      </w:r>
      <w:r w:rsidRPr="00A12606">
        <w:rPr>
          <w:b/>
          <w:bCs/>
          <w:w w:val="105"/>
        </w:rPr>
        <w:t>Agências</w:t>
      </w:r>
      <w:r w:rsidRPr="00A12606">
        <w:rPr>
          <w:b/>
          <w:bCs/>
          <w:spacing w:val="-13"/>
          <w:w w:val="105"/>
        </w:rPr>
        <w:t xml:space="preserve"> </w:t>
      </w:r>
      <w:r w:rsidRPr="00A12606">
        <w:rPr>
          <w:b/>
          <w:bCs/>
          <w:w w:val="105"/>
        </w:rPr>
        <w:t>de</w:t>
      </w:r>
      <w:r w:rsidRPr="00A12606">
        <w:rPr>
          <w:b/>
          <w:bCs/>
          <w:spacing w:val="-13"/>
          <w:w w:val="105"/>
        </w:rPr>
        <w:t xml:space="preserve"> </w:t>
      </w:r>
      <w:r w:rsidRPr="00A12606">
        <w:rPr>
          <w:b/>
          <w:bCs/>
          <w:w w:val="105"/>
        </w:rPr>
        <w:t>Viagens</w:t>
      </w:r>
      <w:r w:rsidRPr="00A12606">
        <w:rPr>
          <w:b/>
          <w:bCs/>
          <w:spacing w:val="-14"/>
          <w:w w:val="105"/>
        </w:rPr>
        <w:t xml:space="preserve"> </w:t>
      </w:r>
      <w:r w:rsidRPr="00A12606">
        <w:rPr>
          <w:b/>
          <w:bCs/>
          <w:w w:val="105"/>
        </w:rPr>
        <w:t>e</w:t>
      </w:r>
      <w:r w:rsidRPr="00A12606">
        <w:rPr>
          <w:b/>
          <w:bCs/>
          <w:spacing w:val="-12"/>
          <w:w w:val="105"/>
        </w:rPr>
        <w:t xml:space="preserve"> </w:t>
      </w:r>
      <w:r w:rsidRPr="00A12606">
        <w:rPr>
          <w:b/>
          <w:bCs/>
          <w:spacing w:val="-2"/>
          <w:w w:val="105"/>
        </w:rPr>
        <w:t>Turismo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/>
          <w:bCs/>
          <w:spacing w:val="-2"/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 9º</w:t>
      </w:r>
      <w:r w:rsidRPr="00A12606">
        <w:rPr>
          <w:w w:val="105"/>
        </w:rPr>
        <w:t xml:space="preserve"> Nos pagamentos correspondentes a aquisições de passagens aéreas e rodoviárias, despesas de hospedagem, aluguel de veículos e prestação de serviços afins, efetuados por intermédio de agências de viagens, a retenção será feita sobre o total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pagar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cada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empresa prestadora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serviço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e,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quando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for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caso,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operador aeroportuário, sobre o valor referente à tarifa de embarque, e da agência de viagem, sobre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valores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cobrados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título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comissão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pela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intermediação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comercialização do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bilhete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passagem ou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pela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prestação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serviço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de agenciamento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viagens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na venda de passagens aos órgãos e entidades públicas.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§1º Para fins do disposto no caput, a agência de viagem apresentará documento de cobrança ao órgão ou à entidade observando-se o seguinte: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lastRenderedPageBreak/>
        <w:t xml:space="preserve">I </w:t>
      </w:r>
      <w:r w:rsidR="00A1682C" w:rsidRPr="00A12606">
        <w:rPr>
          <w:w w:val="105"/>
        </w:rPr>
        <w:t>-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apresentará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fatura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nota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fiscal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em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seu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nome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somente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em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relação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ao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valor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cobrado pela intermediação da comercialização do bilhete de passagem ou pela prestação do serviço de agenciamento de viagens na venda de passagens aos órgãos e entidades públicas,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os quais se sujeitam à retenção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que trata o art. 3º;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II </w:t>
      </w:r>
      <w:r w:rsidR="00A1682C" w:rsidRPr="00A12606">
        <w:rPr>
          <w:w w:val="105"/>
        </w:rPr>
        <w:t>- apresentará à contratante as faturas de sua emissão, separadas por prestador do serviço, das quais deverão constar: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a) </w:t>
      </w:r>
      <w:r w:rsidR="00A1682C" w:rsidRPr="00A12606">
        <w:rPr>
          <w:w w:val="105"/>
        </w:rPr>
        <w:t>o nome e o número de inscrição no Cadastro Nacional da Pessoa Jurídica (CNPJ) da empresa prestadora do serviço e o número e valor da nota fiscal, no caso de despesas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de hospedagem,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aluguel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veículos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prestação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serviços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afins;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b) </w:t>
      </w:r>
      <w:r w:rsidR="00A1682C" w:rsidRPr="00A12606">
        <w:rPr>
          <w:w w:val="105"/>
        </w:rPr>
        <w:t>o nome e o número de inscrição no CNPJ da empresa prestadora do serviço e o número e valor do bilhete de passagem aérea ou rodoviária emitido pela empresa transportadora, excluídos a tarifa de embarque, o pedágio e o seguro, no caso de venda de passagens;</w:t>
      </w:r>
      <w:r w:rsidRPr="00A12606">
        <w:rPr>
          <w:w w:val="105"/>
        </w:rPr>
        <w:t xml:space="preserve"> c) </w:t>
      </w:r>
      <w:r w:rsidR="00A1682C" w:rsidRPr="00A12606">
        <w:rPr>
          <w:w w:val="105"/>
        </w:rPr>
        <w:t>o número de inscrição no CNPJ do operador aeroportuário e, em destaque, o valor da tarifa de embarque; e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d) </w:t>
      </w:r>
      <w:r w:rsidR="00A1682C" w:rsidRPr="00A12606">
        <w:rPr>
          <w:w w:val="105"/>
        </w:rPr>
        <w:t xml:space="preserve">o nome do usuário do serviço, que deverá ser identificado nas situações previstas nas alíneas “a” </w:t>
      </w:r>
      <w:proofErr w:type="spellStart"/>
      <w:proofErr w:type="gramStart"/>
      <w:r w:rsidR="00A1682C" w:rsidRPr="00A12606">
        <w:rPr>
          <w:w w:val="105"/>
        </w:rPr>
        <w:t>e”b</w:t>
      </w:r>
      <w:proofErr w:type="spellEnd"/>
      <w:proofErr w:type="gramEnd"/>
      <w:r w:rsidR="00A1682C" w:rsidRPr="00A12606">
        <w:rPr>
          <w:w w:val="105"/>
        </w:rPr>
        <w:t>”.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2º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indicação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número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inscrição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CNPJ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empresa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prestadora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serviço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e, quando for o caso, do operador aeroportuário, poderá ser efetuada em documento distinto do documento de cobrança.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3º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caso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diversos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bilhetes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uma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mesma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empresa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transporte,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número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de inscrição no CNPJ poderá ser indicado apenas na linha correspondente ao 1º (primeiro) bilhete listado.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w w:val="105"/>
        </w:rPr>
      </w:pPr>
      <w:r w:rsidRPr="00A12606">
        <w:rPr>
          <w:b/>
          <w:w w:val="105"/>
        </w:rPr>
        <w:t xml:space="preserve">Seção II 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spacing w:val="-2"/>
          <w:w w:val="105"/>
        </w:rPr>
      </w:pPr>
      <w:r w:rsidRPr="00A12606">
        <w:rPr>
          <w:b/>
          <w:spacing w:val="-2"/>
          <w:w w:val="105"/>
        </w:rPr>
        <w:t>Dos</w:t>
      </w:r>
      <w:r w:rsidRPr="00A12606">
        <w:rPr>
          <w:b/>
          <w:spacing w:val="-15"/>
          <w:w w:val="105"/>
        </w:rPr>
        <w:t xml:space="preserve"> </w:t>
      </w:r>
      <w:r w:rsidRPr="00A12606">
        <w:rPr>
          <w:b/>
          <w:spacing w:val="-2"/>
          <w:w w:val="105"/>
        </w:rPr>
        <w:t>Seguros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 10</w:t>
      </w:r>
      <w:r w:rsidRPr="00A12606">
        <w:rPr>
          <w:w w:val="105"/>
        </w:rPr>
        <w:t>. Nos pagamentos de seguros, ainda que por intermédio de corretora, a retenção será realizada sobre o valor do prêmio que estiver sendo pago à seguradora, não deduzida qualquer parcela correspondente à corretagem.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Parágrafo único. O direito à dedução, prevista no art. 7º, do imposto retido é da companhia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seguradora,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nome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qual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será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emitido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comprovante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retenção.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w w:val="105"/>
        </w:rPr>
      </w:pPr>
      <w:r w:rsidRPr="00A12606">
        <w:rPr>
          <w:b/>
          <w:w w:val="105"/>
        </w:rPr>
        <w:t>Seção III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spacing w:val="-2"/>
          <w:w w:val="105"/>
        </w:rPr>
      </w:pPr>
      <w:r w:rsidRPr="00A12606">
        <w:rPr>
          <w:b/>
          <w:spacing w:val="-2"/>
          <w:w w:val="105"/>
        </w:rPr>
        <w:t>Do</w:t>
      </w:r>
      <w:r w:rsidRPr="00A12606">
        <w:rPr>
          <w:b/>
          <w:spacing w:val="-15"/>
          <w:w w:val="105"/>
        </w:rPr>
        <w:t xml:space="preserve"> </w:t>
      </w:r>
      <w:r w:rsidRPr="00A12606">
        <w:rPr>
          <w:b/>
          <w:spacing w:val="-2"/>
          <w:w w:val="105"/>
        </w:rPr>
        <w:t>Telefone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12"/>
          <w:w w:val="105"/>
        </w:rPr>
        <w:t xml:space="preserve"> </w:t>
      </w:r>
      <w:r w:rsidRPr="00A12606">
        <w:rPr>
          <w:bCs/>
          <w:w w:val="105"/>
        </w:rPr>
        <w:t>11.</w:t>
      </w:r>
      <w:r w:rsidRPr="00A12606">
        <w:rPr>
          <w:bCs/>
          <w:spacing w:val="-12"/>
          <w:w w:val="105"/>
        </w:rPr>
        <w:t xml:space="preserve"> </w:t>
      </w:r>
      <w:r w:rsidRPr="00A12606">
        <w:rPr>
          <w:w w:val="105"/>
        </w:rPr>
        <w:t>Nos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pagamentos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contas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telefone,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será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efetuada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sobre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valor total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ser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pago,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devendo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valor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retido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ser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deduzido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pela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companhia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emissora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fatura, em nome da qual será emitido o comprovante de retenção.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1"/>
          <w:w w:val="105"/>
        </w:rPr>
        <w:t xml:space="preserve"> </w:t>
      </w:r>
      <w:r w:rsidRPr="00A12606">
        <w:rPr>
          <w:bCs/>
          <w:w w:val="105"/>
        </w:rPr>
        <w:t xml:space="preserve">12. </w:t>
      </w:r>
      <w:r w:rsidRPr="00A12606">
        <w:rPr>
          <w:w w:val="105"/>
        </w:rPr>
        <w:t>No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caso 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aquisição do direito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uso ou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pagamento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 aluguel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de linhas telefônicas, a retenção será efetuada sobre o valor pago relativamente à aquisição do direito de uso ou ao aluguel de linhas telefônicas.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spacing w:val="-5"/>
        </w:rPr>
      </w:pPr>
      <w:r w:rsidRPr="00A12606">
        <w:rPr>
          <w:b/>
        </w:rPr>
        <w:t>Seção</w:t>
      </w:r>
      <w:r w:rsidRPr="00A12606">
        <w:rPr>
          <w:b/>
          <w:spacing w:val="18"/>
        </w:rPr>
        <w:t xml:space="preserve"> </w:t>
      </w:r>
      <w:r w:rsidRPr="00A12606">
        <w:rPr>
          <w:b/>
          <w:spacing w:val="-5"/>
        </w:rPr>
        <w:t>IV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bCs/>
          <w:spacing w:val="-2"/>
          <w:w w:val="105"/>
        </w:rPr>
      </w:pPr>
      <w:r w:rsidRPr="00A12606">
        <w:rPr>
          <w:b/>
          <w:bCs/>
          <w:w w:val="105"/>
        </w:rPr>
        <w:t>Da</w:t>
      </w:r>
      <w:r w:rsidRPr="00A12606">
        <w:rPr>
          <w:b/>
          <w:bCs/>
          <w:spacing w:val="-12"/>
          <w:w w:val="105"/>
        </w:rPr>
        <w:t xml:space="preserve"> </w:t>
      </w:r>
      <w:r w:rsidRPr="00A12606">
        <w:rPr>
          <w:b/>
          <w:bCs/>
          <w:w w:val="105"/>
        </w:rPr>
        <w:t>Propaganda</w:t>
      </w:r>
      <w:r w:rsidRPr="00A12606">
        <w:rPr>
          <w:b/>
          <w:bCs/>
          <w:spacing w:val="-14"/>
          <w:w w:val="105"/>
        </w:rPr>
        <w:t xml:space="preserve"> </w:t>
      </w:r>
      <w:r w:rsidRPr="00A12606">
        <w:rPr>
          <w:b/>
          <w:bCs/>
          <w:w w:val="105"/>
        </w:rPr>
        <w:t>e</w:t>
      </w:r>
      <w:r w:rsidRPr="00A12606">
        <w:rPr>
          <w:b/>
          <w:bCs/>
          <w:spacing w:val="-11"/>
          <w:w w:val="105"/>
        </w:rPr>
        <w:t xml:space="preserve"> </w:t>
      </w:r>
      <w:r w:rsidRPr="00A12606">
        <w:rPr>
          <w:b/>
          <w:bCs/>
          <w:w w:val="105"/>
        </w:rPr>
        <w:t>Da</w:t>
      </w:r>
      <w:r w:rsidRPr="00A12606">
        <w:rPr>
          <w:b/>
          <w:bCs/>
          <w:spacing w:val="-15"/>
          <w:w w:val="105"/>
        </w:rPr>
        <w:t xml:space="preserve"> </w:t>
      </w:r>
      <w:r w:rsidRPr="00A12606">
        <w:rPr>
          <w:b/>
          <w:bCs/>
          <w:spacing w:val="-2"/>
          <w:w w:val="105"/>
        </w:rPr>
        <w:t>Publicidade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spacing w:val="-2"/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17"/>
          <w:w w:val="105"/>
        </w:rPr>
        <w:t xml:space="preserve"> </w:t>
      </w:r>
      <w:r w:rsidRPr="00A12606">
        <w:rPr>
          <w:bCs/>
          <w:w w:val="105"/>
        </w:rPr>
        <w:t>13.</w:t>
      </w:r>
      <w:r w:rsidRPr="00A12606">
        <w:rPr>
          <w:bCs/>
          <w:spacing w:val="-16"/>
          <w:w w:val="105"/>
        </w:rPr>
        <w:t xml:space="preserve"> </w:t>
      </w:r>
      <w:r w:rsidRPr="00A12606">
        <w:rPr>
          <w:w w:val="105"/>
        </w:rPr>
        <w:t>Nos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pagamentos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referentes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serviços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propaganda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e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publicidade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 xml:space="preserve">retenção será efetuada em relação à agência de propaganda e publicidade e a cada uma das demais pessoas jurídicas prestadoras do serviço, sobre o valor das respectivas notas </w:t>
      </w:r>
      <w:r w:rsidRPr="00A12606">
        <w:rPr>
          <w:spacing w:val="-2"/>
          <w:w w:val="105"/>
        </w:rPr>
        <w:t>fiscais.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lastRenderedPageBreak/>
        <w:t>§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1º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Na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hipótese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trata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caput,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agência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propaganda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deverá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apresentar,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ao órgão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entidade,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documento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cobrança,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qual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deverão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constar,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mínimo: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 xml:space="preserve">I </w:t>
      </w:r>
      <w:r w:rsidR="00A1682C" w:rsidRPr="00A12606">
        <w:rPr>
          <w:w w:val="105"/>
        </w:rPr>
        <w:t>-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o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nome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número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inscrição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no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CNPJ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cada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empresa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emitente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nota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fiscal, listada no documento de cobrança; e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 xml:space="preserve">II </w:t>
      </w:r>
      <w:r w:rsidR="00A1682C" w:rsidRPr="00A12606">
        <w:rPr>
          <w:w w:val="105"/>
        </w:rPr>
        <w:t>-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o</w:t>
      </w:r>
      <w:r w:rsidR="00A1682C" w:rsidRPr="00A12606">
        <w:rPr>
          <w:spacing w:val="-12"/>
          <w:w w:val="105"/>
        </w:rPr>
        <w:t xml:space="preserve"> </w:t>
      </w:r>
      <w:r w:rsidR="00A1682C" w:rsidRPr="00A12606">
        <w:rPr>
          <w:w w:val="105"/>
        </w:rPr>
        <w:t>número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da</w:t>
      </w:r>
      <w:r w:rsidR="00A1682C" w:rsidRPr="00A12606">
        <w:rPr>
          <w:spacing w:val="-10"/>
          <w:w w:val="105"/>
        </w:rPr>
        <w:t xml:space="preserve"> </w:t>
      </w:r>
      <w:r w:rsidR="00A1682C" w:rsidRPr="00A12606">
        <w:rPr>
          <w:w w:val="105"/>
        </w:rPr>
        <w:t>respectiva</w:t>
      </w:r>
      <w:r w:rsidR="00A1682C" w:rsidRPr="00A12606">
        <w:rPr>
          <w:spacing w:val="-10"/>
          <w:w w:val="105"/>
        </w:rPr>
        <w:t xml:space="preserve"> </w:t>
      </w:r>
      <w:r w:rsidR="00A1682C" w:rsidRPr="00A12606">
        <w:rPr>
          <w:w w:val="105"/>
        </w:rPr>
        <w:t>nota</w:t>
      </w:r>
      <w:r w:rsidR="00A1682C" w:rsidRPr="00A12606">
        <w:rPr>
          <w:spacing w:val="-10"/>
          <w:w w:val="105"/>
        </w:rPr>
        <w:t xml:space="preserve"> </w:t>
      </w:r>
      <w:r w:rsidR="00A1682C" w:rsidRPr="00A12606">
        <w:rPr>
          <w:w w:val="105"/>
        </w:rPr>
        <w:t>fiscal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10"/>
          <w:w w:val="105"/>
        </w:rPr>
        <w:t xml:space="preserve"> </w:t>
      </w:r>
      <w:r w:rsidR="00A1682C" w:rsidRPr="00A12606">
        <w:rPr>
          <w:w w:val="105"/>
        </w:rPr>
        <w:t>o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seu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spacing w:val="-2"/>
          <w:w w:val="105"/>
        </w:rPr>
        <w:t>valor.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2º No caso de diversas notas fiscais de uma mesma empresa, os dados a que se refere o inciso I do § 1º poderão ser indicados apenas na linha correspondente à 1ª (primeira) nota fiscal listada.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4"/>
          <w:w w:val="105"/>
        </w:rPr>
      </w:pPr>
      <w:r w:rsidRPr="00A12606">
        <w:rPr>
          <w:w w:val="105"/>
        </w:rPr>
        <w:t>§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3º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valor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imposto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retido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poderá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ser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deduzido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pela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empresa emitente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nota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fiscal, na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forma do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art. 7º, na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proporção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de suas receitas,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devendo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 comprovante anual de retenção de que trata o art. 19 ser fornecido em nome de cada empresa beneficiá</w:t>
      </w:r>
      <w:r w:rsidRPr="00A12606">
        <w:rPr>
          <w:spacing w:val="-4"/>
          <w:w w:val="105"/>
        </w:rPr>
        <w:t>ria.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4"/>
          <w:w w:val="105"/>
        </w:rPr>
      </w:pPr>
      <w:r w:rsidRPr="00A12606">
        <w:rPr>
          <w:w w:val="105"/>
        </w:rPr>
        <w:t xml:space="preserve">§ 4º A retenção, na forma deste artigo, implica a dispensa da retenção do IR na fonte de que trata o caput e o inciso II do art. 53 da Lei nº 7.450, de 23 de dezembro de </w:t>
      </w:r>
      <w:r w:rsidRPr="00A12606">
        <w:rPr>
          <w:spacing w:val="-4"/>
          <w:w w:val="105"/>
        </w:rPr>
        <w:t>1985.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4"/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w w:val="105"/>
        </w:rPr>
      </w:pPr>
      <w:r w:rsidRPr="00A12606">
        <w:rPr>
          <w:b/>
          <w:w w:val="105"/>
        </w:rPr>
        <w:t>Seção V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spacing w:val="-2"/>
          <w:w w:val="105"/>
        </w:rPr>
      </w:pPr>
      <w:r w:rsidRPr="00A12606">
        <w:rPr>
          <w:b/>
          <w:spacing w:val="-2"/>
          <w:w w:val="105"/>
        </w:rPr>
        <w:t>Do</w:t>
      </w:r>
      <w:r w:rsidRPr="00A12606">
        <w:rPr>
          <w:b/>
          <w:spacing w:val="-15"/>
          <w:w w:val="105"/>
        </w:rPr>
        <w:t xml:space="preserve"> </w:t>
      </w:r>
      <w:r w:rsidRPr="00A12606">
        <w:rPr>
          <w:b/>
          <w:spacing w:val="-2"/>
          <w:w w:val="105"/>
        </w:rPr>
        <w:t>Consórcio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4"/>
          <w:w w:val="105"/>
        </w:rPr>
        <w:t xml:space="preserve"> </w:t>
      </w:r>
      <w:r w:rsidRPr="00A12606">
        <w:rPr>
          <w:bCs/>
          <w:w w:val="105"/>
        </w:rPr>
        <w:t>14.</w:t>
      </w:r>
      <w:r w:rsidRPr="00A12606">
        <w:rPr>
          <w:bCs/>
          <w:spacing w:val="-4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caso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pagamento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consórcio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constituído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para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fornecimento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bens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e serviços, inclusive a execução de obras e serviços de engenharia, a retenção deverá ser efetuada em nome de cada empresa participante do consórcio, tendo por base o valor constante da correspondente nota fiscal de emissão de cada uma das pessoas jurídicas consorciadas.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1º Na hipótese de que trata o caput, a empresa líder deverá apresentar à unidade pagadora os documentos de cobrança, acompanhados das respectivas notas fiscais, correspondentes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aos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valores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dos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fornecimentos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bens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serviços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cada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empresa participante do consórcio.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2º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caso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pagamentos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consórcio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formado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entre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empresas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nacionais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e estrangeiras, aplica-se a retenção do art. 3º às empresas nacionais e às consorciadas estrangeiras, observar o disposto no art. 35 da IN RFB 1.234/2012.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spacing w:val="-5"/>
        </w:rPr>
      </w:pPr>
      <w:r w:rsidRPr="00A12606">
        <w:rPr>
          <w:b/>
        </w:rPr>
        <w:t>Seção</w:t>
      </w:r>
      <w:r w:rsidRPr="00A12606">
        <w:rPr>
          <w:b/>
          <w:spacing w:val="18"/>
        </w:rPr>
        <w:t xml:space="preserve"> </w:t>
      </w:r>
      <w:r w:rsidRPr="00A12606">
        <w:rPr>
          <w:b/>
          <w:spacing w:val="-5"/>
        </w:rPr>
        <w:t>VI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bCs/>
          <w:spacing w:val="-2"/>
        </w:rPr>
      </w:pPr>
      <w:r w:rsidRPr="00A12606">
        <w:rPr>
          <w:b/>
          <w:bCs/>
        </w:rPr>
        <w:t>Da</w:t>
      </w:r>
      <w:r w:rsidRPr="00A12606">
        <w:rPr>
          <w:b/>
          <w:bCs/>
          <w:spacing w:val="26"/>
        </w:rPr>
        <w:t xml:space="preserve"> </w:t>
      </w:r>
      <w:r w:rsidRPr="00A12606">
        <w:rPr>
          <w:b/>
          <w:bCs/>
        </w:rPr>
        <w:t>Refeição-Convênio,</w:t>
      </w:r>
      <w:r w:rsidRPr="00A12606">
        <w:rPr>
          <w:b/>
          <w:bCs/>
          <w:spacing w:val="27"/>
        </w:rPr>
        <w:t xml:space="preserve"> </w:t>
      </w:r>
      <w:r w:rsidRPr="00A12606">
        <w:rPr>
          <w:b/>
          <w:bCs/>
        </w:rPr>
        <w:t>do</w:t>
      </w:r>
      <w:r w:rsidRPr="00A12606">
        <w:rPr>
          <w:b/>
          <w:bCs/>
          <w:spacing w:val="26"/>
        </w:rPr>
        <w:t xml:space="preserve"> </w:t>
      </w:r>
      <w:r w:rsidRPr="00A12606">
        <w:rPr>
          <w:b/>
          <w:bCs/>
        </w:rPr>
        <w:t>Vale-Transporte</w:t>
      </w:r>
      <w:r w:rsidRPr="00A12606">
        <w:rPr>
          <w:b/>
          <w:bCs/>
          <w:spacing w:val="27"/>
        </w:rPr>
        <w:t xml:space="preserve"> </w:t>
      </w:r>
      <w:r w:rsidRPr="00A12606">
        <w:rPr>
          <w:b/>
          <w:bCs/>
        </w:rPr>
        <w:t>e</w:t>
      </w:r>
      <w:r w:rsidRPr="00A12606">
        <w:rPr>
          <w:b/>
          <w:bCs/>
          <w:spacing w:val="28"/>
        </w:rPr>
        <w:t xml:space="preserve"> </w:t>
      </w:r>
      <w:r w:rsidRPr="00A12606">
        <w:rPr>
          <w:b/>
          <w:bCs/>
        </w:rPr>
        <w:t>do</w:t>
      </w:r>
      <w:r w:rsidRPr="00A12606">
        <w:rPr>
          <w:b/>
          <w:bCs/>
          <w:spacing w:val="23"/>
        </w:rPr>
        <w:t xml:space="preserve"> </w:t>
      </w:r>
      <w:r w:rsidRPr="00A12606">
        <w:rPr>
          <w:b/>
          <w:bCs/>
        </w:rPr>
        <w:t>Vale-</w:t>
      </w:r>
      <w:r w:rsidRPr="00A12606">
        <w:rPr>
          <w:b/>
          <w:bCs/>
          <w:spacing w:val="-2"/>
        </w:rPr>
        <w:t>Combustível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spacing w:val="-2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 xml:space="preserve">Art. 15. </w:t>
      </w:r>
      <w:r w:rsidRPr="00A12606">
        <w:rPr>
          <w:w w:val="105"/>
        </w:rPr>
        <w:t>Na aquisição de Refeição-Convênio (tíquete-alimentação e tíquete-refeição), Vale-Transporte e Vale-Combustível, inclusive mediante créditos ou cartões eletrônicos,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caso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pagamentos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sejam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efetuados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intermediárias,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vinculadas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não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prestadora</w:t>
      </w:r>
      <w:r w:rsidRPr="00A12606">
        <w:rPr>
          <w:spacing w:val="-17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serviço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fornecedora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combustível,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base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cálculo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corresponderá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ao valor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corretagem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comissão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cobrada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pela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pessoa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jurídica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intermediária.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1º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Para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fins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disposto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caput,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valor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corretagem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comissão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deverá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ser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destacado na nota fiscal de serviços.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>§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2º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Não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havendo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cobrança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dos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encargos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mencionados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§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1º,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empresa</w:t>
      </w:r>
      <w:r w:rsidRPr="00A12606">
        <w:rPr>
          <w:spacing w:val="-12"/>
          <w:w w:val="105"/>
        </w:rPr>
        <w:t xml:space="preserve"> </w:t>
      </w:r>
      <w:r w:rsidRPr="00A12606">
        <w:rPr>
          <w:w w:val="105"/>
        </w:rPr>
        <w:t>intermediária deverá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fazer constar da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nota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fiscal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 xml:space="preserve">expressão “valor da corretagem ou comissão: </w:t>
      </w:r>
      <w:r w:rsidRPr="00A12606">
        <w:rPr>
          <w:spacing w:val="-2"/>
          <w:w w:val="105"/>
        </w:rPr>
        <w:t>zero”.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3º Na inobservância do disposto nos §§ 1º e 2º, a retenção será efetuada sobre o total a pagar.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4º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Caso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tíquetes,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vales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créditos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eletrônicos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sejam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uso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específico,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tornando possível, no momento do pagamento, a identificação da prestadora responsável pela execução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serviço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fornecedora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combustível,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será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feita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nome da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prestadora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fornecedora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combustível,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sobre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valor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correspondente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ao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serviço ou</w:t>
      </w:r>
      <w:r w:rsidRPr="00A12606">
        <w:rPr>
          <w:spacing w:val="-17"/>
          <w:w w:val="105"/>
        </w:rPr>
        <w:t xml:space="preserve"> </w:t>
      </w:r>
      <w:r w:rsidRPr="00A12606">
        <w:rPr>
          <w:w w:val="105"/>
        </w:rPr>
        <w:t>ao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lastRenderedPageBreak/>
        <w:t>fornecimento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combustível,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conforme</w:t>
      </w:r>
      <w:r w:rsidRPr="00A12606">
        <w:rPr>
          <w:spacing w:val="-17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caso,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sem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prejuízo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sobre</w:t>
      </w:r>
      <w:r w:rsidRPr="00A12606">
        <w:rPr>
          <w:spacing w:val="-17"/>
          <w:w w:val="105"/>
        </w:rPr>
        <w:t xml:space="preserve"> </w:t>
      </w:r>
      <w:r w:rsidRPr="00A12606">
        <w:rPr>
          <w:w w:val="105"/>
        </w:rPr>
        <w:t>o valor da corretagem ou comissão, se devida.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5º Caso as vendas de Refeição-Convênio (tíquete-alimentação e tíquete-refeição), Vale-Transporte,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Vale-Combustível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créditos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eletrônicos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sejam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efetuadas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diretamente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pela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prestadora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serviço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pela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fornecedora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combustível,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será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efetuada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pelo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valor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total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compra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tíquetes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vales,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momento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pagamento.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 6º O disposto neste artigo aplica-se a quaisquer outros serviços ou bens adquiridos sob o sistema de tíquetes, vales ou créditos eletrônicos.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spacing w:val="-5"/>
          <w:w w:val="105"/>
        </w:rPr>
      </w:pPr>
      <w:r w:rsidRPr="00A12606">
        <w:rPr>
          <w:b/>
          <w:w w:val="105"/>
        </w:rPr>
        <w:t>Seção</w:t>
      </w:r>
      <w:r w:rsidRPr="00A12606">
        <w:rPr>
          <w:b/>
          <w:spacing w:val="-17"/>
          <w:w w:val="105"/>
        </w:rPr>
        <w:t xml:space="preserve"> </w:t>
      </w:r>
      <w:r w:rsidRPr="00A12606">
        <w:rPr>
          <w:b/>
          <w:spacing w:val="-5"/>
          <w:w w:val="105"/>
        </w:rPr>
        <w:t>VII</w:t>
      </w:r>
    </w:p>
    <w:p w:rsidR="000B636D" w:rsidRPr="00A12606" w:rsidRDefault="00A1682C" w:rsidP="000B636D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bCs/>
          <w:spacing w:val="-2"/>
          <w:w w:val="105"/>
        </w:rPr>
      </w:pPr>
      <w:r w:rsidRPr="00A12606">
        <w:rPr>
          <w:b/>
          <w:bCs/>
          <w:w w:val="105"/>
        </w:rPr>
        <w:t>Do</w:t>
      </w:r>
      <w:r w:rsidRPr="00A12606">
        <w:rPr>
          <w:b/>
          <w:bCs/>
          <w:spacing w:val="-11"/>
          <w:w w:val="105"/>
        </w:rPr>
        <w:t xml:space="preserve"> </w:t>
      </w:r>
      <w:r w:rsidRPr="00A12606">
        <w:rPr>
          <w:b/>
          <w:bCs/>
          <w:w w:val="105"/>
        </w:rPr>
        <w:t>Aluguel</w:t>
      </w:r>
      <w:r w:rsidRPr="00A12606">
        <w:rPr>
          <w:b/>
          <w:bCs/>
          <w:spacing w:val="-12"/>
          <w:w w:val="105"/>
        </w:rPr>
        <w:t xml:space="preserve"> </w:t>
      </w:r>
      <w:r w:rsidRPr="00A12606">
        <w:rPr>
          <w:b/>
          <w:bCs/>
          <w:w w:val="105"/>
        </w:rPr>
        <w:t>de</w:t>
      </w:r>
      <w:r w:rsidRPr="00A12606">
        <w:rPr>
          <w:b/>
          <w:bCs/>
          <w:spacing w:val="-12"/>
          <w:w w:val="105"/>
        </w:rPr>
        <w:t xml:space="preserve"> </w:t>
      </w:r>
      <w:r w:rsidRPr="00A12606">
        <w:rPr>
          <w:b/>
          <w:bCs/>
          <w:spacing w:val="-2"/>
          <w:w w:val="105"/>
        </w:rPr>
        <w:t>Imóveis</w:t>
      </w:r>
    </w:p>
    <w:p w:rsidR="000B636D" w:rsidRPr="00A12606" w:rsidRDefault="000B636D" w:rsidP="000B636D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spacing w:val="-2"/>
          <w:w w:val="105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7"/>
          <w:w w:val="105"/>
        </w:rPr>
        <w:t xml:space="preserve"> </w:t>
      </w:r>
      <w:r w:rsidRPr="00A12606">
        <w:rPr>
          <w:bCs/>
          <w:w w:val="105"/>
        </w:rPr>
        <w:t>16.</w:t>
      </w:r>
      <w:r w:rsidRPr="00A12606">
        <w:rPr>
          <w:bCs/>
          <w:spacing w:val="-7"/>
          <w:w w:val="105"/>
        </w:rPr>
        <w:t xml:space="preserve"> </w:t>
      </w:r>
      <w:r w:rsidRPr="00A12606">
        <w:rPr>
          <w:w w:val="105"/>
        </w:rPr>
        <w:t>Nos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pagamentos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aluguel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imóvel,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quando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proprietário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for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pessoa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jurídica, será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feita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do Imposto de Renda sobre o total a ser pago.</w:t>
      </w: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1º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Se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pagamentos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forem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efetuados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por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intermédio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administradora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imóveis, esta deverá fornecer à unidade pagadora o nome da pessoa jurídica beneficiária e o respectivo número de inscrição no CNPJ.</w:t>
      </w: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2º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Se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pagamentos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forem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efetuados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entidade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aberta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previdência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complementar sem fins lucrativos, não haverá retenção em relação ao IR.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spacing w:val="-4"/>
          <w:w w:val="105"/>
        </w:rPr>
      </w:pPr>
      <w:r w:rsidRPr="00A12606">
        <w:rPr>
          <w:b/>
          <w:w w:val="105"/>
        </w:rPr>
        <w:t>Seção</w:t>
      </w:r>
      <w:r w:rsidRPr="00A12606">
        <w:rPr>
          <w:b/>
          <w:spacing w:val="-17"/>
          <w:w w:val="105"/>
        </w:rPr>
        <w:t xml:space="preserve"> </w:t>
      </w:r>
      <w:r w:rsidRPr="00A12606">
        <w:rPr>
          <w:b/>
          <w:spacing w:val="-4"/>
          <w:w w:val="105"/>
        </w:rPr>
        <w:t>VIII</w:t>
      </w: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/>
          <w:bCs/>
          <w:spacing w:val="-2"/>
          <w:w w:val="105"/>
        </w:rPr>
      </w:pPr>
      <w:r w:rsidRPr="00A12606">
        <w:rPr>
          <w:b/>
          <w:bCs/>
          <w:spacing w:val="-2"/>
          <w:w w:val="105"/>
        </w:rPr>
        <w:t>Da</w:t>
      </w:r>
      <w:r w:rsidRPr="00A12606">
        <w:rPr>
          <w:b/>
          <w:bCs/>
          <w:spacing w:val="-9"/>
          <w:w w:val="105"/>
        </w:rPr>
        <w:t xml:space="preserve"> </w:t>
      </w:r>
      <w:r w:rsidRPr="00A12606">
        <w:rPr>
          <w:b/>
          <w:bCs/>
          <w:spacing w:val="-2"/>
          <w:w w:val="105"/>
        </w:rPr>
        <w:t>Pessoa</w:t>
      </w:r>
      <w:r w:rsidRPr="00A12606">
        <w:rPr>
          <w:b/>
          <w:bCs/>
          <w:spacing w:val="-8"/>
          <w:w w:val="105"/>
        </w:rPr>
        <w:t xml:space="preserve"> </w:t>
      </w:r>
      <w:r w:rsidRPr="00A12606">
        <w:rPr>
          <w:b/>
          <w:bCs/>
          <w:spacing w:val="-2"/>
          <w:w w:val="105"/>
        </w:rPr>
        <w:t>Jurídica</w:t>
      </w:r>
      <w:r w:rsidRPr="00A12606">
        <w:rPr>
          <w:b/>
          <w:bCs/>
          <w:spacing w:val="-3"/>
          <w:w w:val="105"/>
        </w:rPr>
        <w:t xml:space="preserve"> </w:t>
      </w:r>
      <w:r w:rsidRPr="00A12606">
        <w:rPr>
          <w:b/>
          <w:bCs/>
          <w:spacing w:val="-2"/>
          <w:w w:val="105"/>
        </w:rPr>
        <w:t>Amparada</w:t>
      </w:r>
      <w:r w:rsidRPr="00A12606">
        <w:rPr>
          <w:b/>
          <w:bCs/>
          <w:spacing w:val="-6"/>
          <w:w w:val="105"/>
        </w:rPr>
        <w:t xml:space="preserve"> </w:t>
      </w:r>
      <w:r w:rsidRPr="00A12606">
        <w:rPr>
          <w:b/>
          <w:bCs/>
          <w:spacing w:val="-2"/>
          <w:w w:val="105"/>
        </w:rPr>
        <w:t>por</w:t>
      </w:r>
      <w:r w:rsidRPr="00A12606">
        <w:rPr>
          <w:b/>
          <w:bCs/>
          <w:spacing w:val="-6"/>
          <w:w w:val="105"/>
        </w:rPr>
        <w:t xml:space="preserve"> </w:t>
      </w:r>
      <w:r w:rsidRPr="00A12606">
        <w:rPr>
          <w:b/>
          <w:bCs/>
          <w:spacing w:val="-2"/>
          <w:w w:val="105"/>
        </w:rPr>
        <w:t>Medida</w:t>
      </w:r>
      <w:r w:rsidRPr="00A12606">
        <w:rPr>
          <w:b/>
          <w:bCs/>
          <w:spacing w:val="-8"/>
          <w:w w:val="105"/>
        </w:rPr>
        <w:t xml:space="preserve"> </w:t>
      </w:r>
      <w:r w:rsidRPr="00A12606">
        <w:rPr>
          <w:b/>
          <w:bCs/>
          <w:spacing w:val="-2"/>
          <w:w w:val="105"/>
        </w:rPr>
        <w:t>Judicial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spacing w:val="-2"/>
          <w:w w:val="105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4"/>
          <w:w w:val="105"/>
        </w:rPr>
        <w:t xml:space="preserve"> </w:t>
      </w:r>
      <w:r w:rsidRPr="00A12606">
        <w:rPr>
          <w:bCs/>
          <w:w w:val="105"/>
        </w:rPr>
        <w:t>17.</w:t>
      </w:r>
      <w:r w:rsidRPr="00A12606">
        <w:rPr>
          <w:bCs/>
          <w:spacing w:val="-3"/>
          <w:w w:val="105"/>
        </w:rPr>
        <w:t xml:space="preserve"> </w:t>
      </w:r>
      <w:r w:rsidRPr="00A12606">
        <w:rPr>
          <w:w w:val="105"/>
        </w:rPr>
        <w:t>No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caso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pessoa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jurídica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amparada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pela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suspensão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exigibilidade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cré- dito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tributário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relativo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Imposto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Renda,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nas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hipóteses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se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referem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incisos II,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IV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V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art.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151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da Lei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nº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5.172,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25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outubro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1966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-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Código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Tributário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Nacional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(CTN),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por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sentença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judicial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transitada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julgado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lhe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assegure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direito 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não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recolher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tributo,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beneficiário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rendimento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deverá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apresentar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fonte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pagadora,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cada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pagamento,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comprovação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continua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amparado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por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medida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judicial que acoberta a não retenção.</w:t>
      </w: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1º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Para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fins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aplicação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disposto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 xml:space="preserve">no </w:t>
      </w:r>
      <w:r w:rsidRPr="00A12606">
        <w:rPr>
          <w:i/>
          <w:iCs/>
          <w:w w:val="105"/>
        </w:rPr>
        <w:t>caput</w:t>
      </w:r>
      <w:r w:rsidRPr="00A12606">
        <w:rPr>
          <w:w w:val="105"/>
        </w:rPr>
        <w:t>,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comprovação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validade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medida judicial deve se dar da seguinte forma: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>I -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sendo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a</w:t>
      </w:r>
      <w:r w:rsidR="00A1682C" w:rsidRPr="00A12606">
        <w:rPr>
          <w:spacing w:val="-10"/>
          <w:w w:val="105"/>
        </w:rPr>
        <w:t xml:space="preserve"> </w:t>
      </w:r>
      <w:r w:rsidR="00A1682C" w:rsidRPr="00A12606">
        <w:rPr>
          <w:w w:val="105"/>
        </w:rPr>
        <w:t>decisão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10"/>
          <w:w w:val="105"/>
        </w:rPr>
        <w:t xml:space="preserve"> </w:t>
      </w:r>
      <w:r w:rsidR="00A1682C" w:rsidRPr="00A12606">
        <w:rPr>
          <w:w w:val="105"/>
        </w:rPr>
        <w:t>caráter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liminar,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a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pessoa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jurídica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beneficiária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deve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apresentar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a cópia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da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medida,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acompanhada</w:t>
      </w:r>
      <w:r w:rsidR="00A1682C" w:rsidRPr="00A12606">
        <w:rPr>
          <w:spacing w:val="-7"/>
          <w:w w:val="105"/>
        </w:rPr>
        <w:t xml:space="preserve"> </w:t>
      </w:r>
      <w:r w:rsidR="00A1682C" w:rsidRPr="00A12606">
        <w:rPr>
          <w:w w:val="105"/>
        </w:rPr>
        <w:t>da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certidão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inteiro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teor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confirmando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sua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validade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e expedida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até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45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(quarenta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cinco)</w:t>
      </w:r>
      <w:r w:rsidR="00A1682C" w:rsidRPr="00A12606">
        <w:rPr>
          <w:spacing w:val="-15"/>
          <w:w w:val="105"/>
        </w:rPr>
        <w:t xml:space="preserve"> </w:t>
      </w:r>
      <w:r w:rsidR="00A1682C" w:rsidRPr="00A12606">
        <w:rPr>
          <w:w w:val="105"/>
        </w:rPr>
        <w:t>dias</w:t>
      </w:r>
      <w:r w:rsidR="00A1682C" w:rsidRPr="00A12606">
        <w:rPr>
          <w:spacing w:val="-14"/>
          <w:w w:val="105"/>
        </w:rPr>
        <w:t xml:space="preserve"> </w:t>
      </w:r>
      <w:r w:rsidR="00A1682C" w:rsidRPr="00A12606">
        <w:rPr>
          <w:w w:val="105"/>
        </w:rPr>
        <w:t>antes</w:t>
      </w:r>
      <w:r w:rsidR="00A1682C" w:rsidRPr="00A12606">
        <w:rPr>
          <w:spacing w:val="-12"/>
          <w:w w:val="105"/>
        </w:rPr>
        <w:t xml:space="preserve"> </w:t>
      </w:r>
      <w:r w:rsidR="00A1682C" w:rsidRPr="00A12606">
        <w:rPr>
          <w:w w:val="105"/>
        </w:rPr>
        <w:t>do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pagamento</w:t>
      </w:r>
      <w:r w:rsidR="00A1682C" w:rsidRPr="00A12606">
        <w:rPr>
          <w:spacing w:val="-13"/>
          <w:w w:val="105"/>
        </w:rPr>
        <w:t xml:space="preserve"> </w:t>
      </w:r>
      <w:r w:rsidR="00A1682C" w:rsidRPr="00A12606">
        <w:rPr>
          <w:w w:val="105"/>
        </w:rPr>
        <w:t>pelo</w:t>
      </w:r>
      <w:r w:rsidR="00A1682C" w:rsidRPr="00A12606">
        <w:rPr>
          <w:spacing w:val="-14"/>
          <w:w w:val="105"/>
        </w:rPr>
        <w:t xml:space="preserve"> </w:t>
      </w:r>
      <w:r w:rsidR="00A1682C" w:rsidRPr="00A12606">
        <w:rPr>
          <w:w w:val="105"/>
        </w:rPr>
        <w:t>órgão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ou</w:t>
      </w:r>
      <w:r w:rsidR="00A1682C" w:rsidRPr="00A12606">
        <w:rPr>
          <w:spacing w:val="-14"/>
          <w:w w:val="105"/>
        </w:rPr>
        <w:t xml:space="preserve"> </w:t>
      </w:r>
      <w:r w:rsidR="00A1682C" w:rsidRPr="00A12606">
        <w:rPr>
          <w:w w:val="105"/>
        </w:rPr>
        <w:t>entidade</w:t>
      </w:r>
      <w:r w:rsidR="00A1682C" w:rsidRPr="00A12606">
        <w:rPr>
          <w:spacing w:val="-14"/>
          <w:w w:val="105"/>
        </w:rPr>
        <w:t xml:space="preserve"> </w:t>
      </w:r>
      <w:r w:rsidR="00A1682C" w:rsidRPr="00A12606">
        <w:rPr>
          <w:w w:val="105"/>
        </w:rPr>
        <w:t xml:space="preserve">do </w:t>
      </w:r>
      <w:r w:rsidR="00A1682C" w:rsidRPr="00A12606">
        <w:rPr>
          <w:spacing w:val="-2"/>
          <w:w w:val="105"/>
        </w:rPr>
        <w:t>Município;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spacing w:val="-2"/>
          <w:w w:val="105"/>
        </w:rPr>
        <w:t>II -</w:t>
      </w:r>
      <w:r w:rsidR="00A1682C" w:rsidRPr="00A12606">
        <w:rPr>
          <w:w w:val="105"/>
        </w:rPr>
        <w:t xml:space="preserve"> sendo a decisão judicial de caráter definitivo, a pessoa jurídica beneficiária deve apresentar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a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cópia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da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respectiva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sentença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ou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acórdão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que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assegurou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o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direito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ao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não recolhimento do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tributo, acompanhada da certidão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de julgamento.</w:t>
      </w: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w w:val="105"/>
        </w:rPr>
        <w:t>§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2º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Na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hipótese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inciso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II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parágrafo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anterior,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após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apresentação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dos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documentos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mencionados,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fica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dispensada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apresentação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nova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comprovação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cada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paga- mento,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sem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prejuízo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obrigação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pessoa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jurídica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beneficiária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comunicar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eventual ajuizamento de ação rescisória.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spacing w:val="-4"/>
        </w:rPr>
      </w:pPr>
      <w:r w:rsidRPr="00A12606">
        <w:t>CAPÍTULO</w:t>
      </w:r>
      <w:r w:rsidRPr="00A12606">
        <w:rPr>
          <w:spacing w:val="31"/>
        </w:rPr>
        <w:t xml:space="preserve"> </w:t>
      </w:r>
      <w:r w:rsidRPr="00A12606">
        <w:rPr>
          <w:spacing w:val="-4"/>
        </w:rPr>
        <w:t>VIII</w:t>
      </w: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hanging="1"/>
        <w:jc w:val="center"/>
        <w:rPr>
          <w:bCs/>
          <w:spacing w:val="-2"/>
        </w:rPr>
      </w:pPr>
      <w:r w:rsidRPr="00A12606">
        <w:rPr>
          <w:bCs/>
        </w:rPr>
        <w:t>DAS</w:t>
      </w:r>
      <w:r w:rsidRPr="00A12606">
        <w:rPr>
          <w:bCs/>
          <w:spacing w:val="29"/>
        </w:rPr>
        <w:t xml:space="preserve"> </w:t>
      </w:r>
      <w:r w:rsidRPr="00A12606">
        <w:rPr>
          <w:bCs/>
        </w:rPr>
        <w:t>DISPOSIÇÕES</w:t>
      </w:r>
      <w:r w:rsidRPr="00A12606">
        <w:rPr>
          <w:bCs/>
          <w:spacing w:val="30"/>
        </w:rPr>
        <w:t xml:space="preserve"> </w:t>
      </w:r>
      <w:r w:rsidRPr="00A12606">
        <w:rPr>
          <w:bCs/>
          <w:spacing w:val="-2"/>
        </w:rPr>
        <w:t>FINAIS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bCs/>
          <w:spacing w:val="-2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 xml:space="preserve">Art. 18. </w:t>
      </w:r>
      <w:r w:rsidRPr="00A12606">
        <w:rPr>
          <w:w w:val="105"/>
        </w:rPr>
        <w:t>Demais situações especificas e omissas nesta instrução normativa devem ser observadas na Instrução Normativa RFB 1.234/2012.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lastRenderedPageBreak/>
        <w:t xml:space="preserve">Art. 19. </w:t>
      </w:r>
      <w:r w:rsidRPr="00A12606">
        <w:rPr>
          <w:w w:val="105"/>
        </w:rPr>
        <w:t>O órgão ou a entidade que efetuar a retenção deverá fornecer, à pessoa jurídica ou física beneficiária do pagamento, comprovante anual de retenção, até o último dia útil de fevereiro do ano subsequente, podendo ser disponibilizado em meio eletrônico, informando, relativamente a cada mês em que houver sido efetuado o pagamento, 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códigos de retenção,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valores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pagos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e 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valores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retidos.</w:t>
      </w: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w w:val="105"/>
        </w:rPr>
        <w:t>Parágrafo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único.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Anualmente,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até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último</w:t>
      </w:r>
      <w:r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dia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útil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fevereiro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ano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subsequente,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os órgãos</w:t>
      </w:r>
      <w:r w:rsidRPr="00A12606">
        <w:rPr>
          <w:spacing w:val="75"/>
          <w:w w:val="105"/>
        </w:rPr>
        <w:t xml:space="preserve"> </w:t>
      </w:r>
      <w:r w:rsidRPr="00A12606">
        <w:rPr>
          <w:w w:val="105"/>
        </w:rPr>
        <w:t>ou</w:t>
      </w:r>
      <w:r w:rsidRPr="00A12606">
        <w:rPr>
          <w:spacing w:val="73"/>
          <w:w w:val="105"/>
        </w:rPr>
        <w:t xml:space="preserve"> </w:t>
      </w:r>
      <w:r w:rsidRPr="00A12606">
        <w:rPr>
          <w:w w:val="105"/>
        </w:rPr>
        <w:t>as</w:t>
      </w:r>
      <w:r w:rsidRPr="00A12606">
        <w:rPr>
          <w:spacing w:val="76"/>
          <w:w w:val="105"/>
        </w:rPr>
        <w:t xml:space="preserve"> </w:t>
      </w:r>
      <w:r w:rsidRPr="00A12606">
        <w:rPr>
          <w:w w:val="105"/>
        </w:rPr>
        <w:t>entidades</w:t>
      </w:r>
      <w:r w:rsidRPr="00A12606">
        <w:rPr>
          <w:spacing w:val="75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73"/>
          <w:w w:val="105"/>
        </w:rPr>
        <w:t xml:space="preserve"> </w:t>
      </w:r>
      <w:r w:rsidRPr="00A12606">
        <w:rPr>
          <w:w w:val="105"/>
        </w:rPr>
        <w:t>efetuarem</w:t>
      </w:r>
      <w:r w:rsidRPr="00A12606">
        <w:rPr>
          <w:spacing w:val="75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76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75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74"/>
          <w:w w:val="105"/>
        </w:rPr>
        <w:t xml:space="preserve"> </w:t>
      </w:r>
      <w:r w:rsidRPr="00A12606">
        <w:rPr>
          <w:w w:val="105"/>
        </w:rPr>
        <w:t>que</w:t>
      </w:r>
      <w:r w:rsidRPr="00A12606">
        <w:rPr>
          <w:spacing w:val="76"/>
          <w:w w:val="105"/>
        </w:rPr>
        <w:t xml:space="preserve"> </w:t>
      </w:r>
      <w:r w:rsidRPr="00A12606">
        <w:rPr>
          <w:w w:val="105"/>
        </w:rPr>
        <w:t>trata</w:t>
      </w:r>
      <w:r w:rsidRPr="00A12606">
        <w:rPr>
          <w:spacing w:val="76"/>
          <w:w w:val="105"/>
        </w:rPr>
        <w:t xml:space="preserve"> </w:t>
      </w:r>
      <w:r w:rsidRPr="00A12606">
        <w:rPr>
          <w:w w:val="105"/>
        </w:rPr>
        <w:t>esta</w:t>
      </w:r>
      <w:r w:rsidRPr="00A12606">
        <w:rPr>
          <w:spacing w:val="77"/>
          <w:w w:val="105"/>
        </w:rPr>
        <w:t xml:space="preserve"> </w:t>
      </w:r>
      <w:r w:rsidRPr="00A12606">
        <w:rPr>
          <w:spacing w:val="-2"/>
          <w:w w:val="105"/>
        </w:rPr>
        <w:t xml:space="preserve">Instrução </w:t>
      </w:r>
      <w:r w:rsidRPr="00A12606">
        <w:rPr>
          <w:w w:val="105"/>
        </w:rPr>
        <w:t>Normativa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deverão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apresentar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à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RFB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Declaração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Imposto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sobre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Renda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Retido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na Fonte</w:t>
      </w:r>
      <w:r w:rsidRPr="00A12606">
        <w:rPr>
          <w:spacing w:val="-8"/>
          <w:w w:val="105"/>
        </w:rPr>
        <w:t xml:space="preserve"> </w:t>
      </w:r>
      <w:r w:rsidRPr="00A12606">
        <w:rPr>
          <w:w w:val="105"/>
        </w:rPr>
        <w:t>(</w:t>
      </w:r>
      <w:proofErr w:type="spellStart"/>
      <w:r w:rsidRPr="00A12606">
        <w:rPr>
          <w:w w:val="105"/>
        </w:rPr>
        <w:t>Dirf</w:t>
      </w:r>
      <w:proofErr w:type="spellEnd"/>
      <w:r w:rsidRPr="00A12606">
        <w:rPr>
          <w:w w:val="105"/>
        </w:rPr>
        <w:t>),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nela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discriminando,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mensalmente,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somatório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dos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valores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pagos</w:t>
      </w:r>
      <w:r w:rsidRPr="00A12606">
        <w:rPr>
          <w:spacing w:val="-7"/>
          <w:w w:val="105"/>
        </w:rPr>
        <w:t xml:space="preserve"> </w:t>
      </w:r>
      <w:r w:rsidRPr="00A12606">
        <w:rPr>
          <w:w w:val="105"/>
        </w:rPr>
        <w:t>e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 xml:space="preserve">total retido, por contribuinte e por código de recolhimento, observadas as normativas da RFB, desde que estas não contrariem a Decisão do STF de que trata a presente </w:t>
      </w:r>
      <w:r w:rsidRPr="00A12606">
        <w:rPr>
          <w:spacing w:val="-2"/>
          <w:w w:val="105"/>
        </w:rPr>
        <w:t>matéria.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 xml:space="preserve">Art. 20. </w:t>
      </w:r>
      <w:r w:rsidRPr="00A12606">
        <w:rPr>
          <w:w w:val="105"/>
        </w:rPr>
        <w:t>A retenção do IR na fonte sobre serviços prestados por pessoas físicas, inclusive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locação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imóveis,</w:t>
      </w:r>
      <w:r w:rsidRPr="00A12606">
        <w:rPr>
          <w:spacing w:val="-9"/>
          <w:w w:val="105"/>
        </w:rPr>
        <w:t xml:space="preserve"> </w:t>
      </w:r>
      <w:r w:rsidRPr="00A12606">
        <w:rPr>
          <w:w w:val="105"/>
        </w:rPr>
        <w:t>será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calculado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com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base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na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tabela</w:t>
      </w:r>
      <w:r w:rsidRPr="00A12606">
        <w:rPr>
          <w:spacing w:val="-13"/>
          <w:w w:val="105"/>
        </w:rPr>
        <w:t xml:space="preserve"> </w:t>
      </w:r>
      <w:r w:rsidRPr="00A12606">
        <w:rPr>
          <w:w w:val="105"/>
        </w:rPr>
        <w:t>progressiva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mensal, sobre o total pago a cada pessoa física, conforme Decreto federal 9.580/2018 e Lei federal 13.149/2015.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bCs/>
          <w:spacing w:val="-2"/>
          <w:w w:val="105"/>
        </w:rPr>
        <w:t>Art.</w:t>
      </w:r>
      <w:r w:rsidRPr="00A12606">
        <w:rPr>
          <w:bCs/>
          <w:spacing w:val="-5"/>
          <w:w w:val="105"/>
        </w:rPr>
        <w:t xml:space="preserve"> </w:t>
      </w:r>
      <w:r w:rsidRPr="00A12606">
        <w:rPr>
          <w:bCs/>
          <w:spacing w:val="-2"/>
          <w:w w:val="105"/>
        </w:rPr>
        <w:t xml:space="preserve">21. </w:t>
      </w:r>
      <w:r w:rsidRPr="00A12606">
        <w:rPr>
          <w:spacing w:val="-2"/>
          <w:w w:val="105"/>
        </w:rPr>
        <w:t>As</w:t>
      </w:r>
      <w:r w:rsidRPr="00A12606">
        <w:rPr>
          <w:spacing w:val="-5"/>
          <w:w w:val="105"/>
        </w:rPr>
        <w:t xml:space="preserve"> </w:t>
      </w:r>
      <w:r w:rsidRPr="00A12606">
        <w:rPr>
          <w:spacing w:val="-2"/>
          <w:w w:val="105"/>
        </w:rPr>
        <w:t>disposições</w:t>
      </w:r>
      <w:r w:rsidRPr="00A12606">
        <w:rPr>
          <w:spacing w:val="-4"/>
          <w:w w:val="105"/>
        </w:rPr>
        <w:t xml:space="preserve"> </w:t>
      </w:r>
      <w:r w:rsidRPr="00A12606">
        <w:rPr>
          <w:spacing w:val="-2"/>
          <w:w w:val="105"/>
        </w:rPr>
        <w:t>constantes</w:t>
      </w:r>
      <w:r w:rsidRPr="00A12606">
        <w:rPr>
          <w:spacing w:val="-4"/>
          <w:w w:val="105"/>
        </w:rPr>
        <w:t xml:space="preserve"> </w:t>
      </w:r>
      <w:r w:rsidRPr="00A12606">
        <w:rPr>
          <w:spacing w:val="-2"/>
          <w:w w:val="105"/>
        </w:rPr>
        <w:t>nesta</w:t>
      </w:r>
      <w:r w:rsidRPr="00A12606">
        <w:rPr>
          <w:spacing w:val="-4"/>
          <w:w w:val="105"/>
        </w:rPr>
        <w:t xml:space="preserve"> </w:t>
      </w:r>
      <w:r w:rsidRPr="00A12606">
        <w:rPr>
          <w:spacing w:val="-2"/>
          <w:w w:val="105"/>
        </w:rPr>
        <w:t>Instrução</w:t>
      </w:r>
      <w:r w:rsidRPr="00A12606">
        <w:rPr>
          <w:spacing w:val="-4"/>
          <w:w w:val="105"/>
        </w:rPr>
        <w:t xml:space="preserve"> </w:t>
      </w:r>
      <w:r w:rsidRPr="00A12606">
        <w:rPr>
          <w:spacing w:val="-2"/>
          <w:w w:val="105"/>
        </w:rPr>
        <w:t>Normativa: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spacing w:val="-2"/>
          <w:w w:val="105"/>
        </w:rPr>
      </w:pPr>
      <w:r w:rsidRPr="00A12606">
        <w:rPr>
          <w:spacing w:val="-2"/>
          <w:w w:val="105"/>
        </w:rPr>
        <w:t xml:space="preserve">I </w:t>
      </w:r>
      <w:r w:rsidR="00A1682C" w:rsidRPr="00A12606">
        <w:rPr>
          <w:w w:val="105"/>
        </w:rPr>
        <w:t>-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alcançam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somente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a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retenção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na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fonte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do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Imposto</w:t>
      </w:r>
      <w:r w:rsidR="00A1682C" w:rsidRPr="00A12606">
        <w:rPr>
          <w:spacing w:val="-6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Renda,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realizada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para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fins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de atendimento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ao</w:t>
      </w:r>
      <w:r w:rsidR="00A1682C" w:rsidRPr="00A12606">
        <w:rPr>
          <w:spacing w:val="-5"/>
          <w:w w:val="105"/>
        </w:rPr>
        <w:t xml:space="preserve"> </w:t>
      </w:r>
      <w:r w:rsidR="00A1682C" w:rsidRPr="00A12606">
        <w:rPr>
          <w:w w:val="105"/>
        </w:rPr>
        <w:t>Decreto</w:t>
      </w:r>
      <w:r w:rsidR="00A1682C" w:rsidRPr="00A12606">
        <w:rPr>
          <w:spacing w:val="-5"/>
          <w:w w:val="105"/>
        </w:rPr>
        <w:t xml:space="preserve"> </w:t>
      </w:r>
      <w:r w:rsidRPr="00A12606">
        <w:rPr>
          <w:w w:val="105"/>
        </w:rPr>
        <w:t>GP/Nº</w:t>
      </w:r>
      <w:r w:rsidRPr="00A12606">
        <w:rPr>
          <w:spacing w:val="-16"/>
          <w:w w:val="105"/>
        </w:rPr>
        <w:t xml:space="preserve"> </w:t>
      </w:r>
      <w:r w:rsidRPr="00A12606">
        <w:rPr>
          <w:w w:val="105"/>
        </w:rPr>
        <w:t>76, de 28 de julho de 2023</w:t>
      </w:r>
      <w:r w:rsidR="00A1682C" w:rsidRPr="00A12606">
        <w:rPr>
          <w:w w:val="105"/>
        </w:rPr>
        <w:t>, ao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art.</w:t>
      </w:r>
      <w:r w:rsidR="00A1682C" w:rsidRPr="00A12606">
        <w:rPr>
          <w:spacing w:val="-12"/>
          <w:w w:val="105"/>
        </w:rPr>
        <w:t xml:space="preserve"> </w:t>
      </w:r>
      <w:r w:rsidR="00A1682C" w:rsidRPr="00A12606">
        <w:rPr>
          <w:w w:val="105"/>
        </w:rPr>
        <w:t>64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da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Lei</w:t>
      </w:r>
      <w:r w:rsidR="00A1682C" w:rsidRPr="00A12606">
        <w:rPr>
          <w:spacing w:val="-10"/>
          <w:w w:val="105"/>
        </w:rPr>
        <w:t xml:space="preserve"> </w:t>
      </w:r>
      <w:r w:rsidR="00A1682C" w:rsidRPr="00A12606">
        <w:rPr>
          <w:w w:val="105"/>
        </w:rPr>
        <w:t>Federal</w:t>
      </w:r>
      <w:r w:rsidR="00A1682C" w:rsidRPr="00A12606">
        <w:rPr>
          <w:spacing w:val="-10"/>
          <w:w w:val="105"/>
        </w:rPr>
        <w:t xml:space="preserve"> </w:t>
      </w:r>
      <w:r w:rsidR="00A1682C" w:rsidRPr="00A12606">
        <w:rPr>
          <w:w w:val="105"/>
        </w:rPr>
        <w:t>nº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9.430,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27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dezembro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1996,</w:t>
      </w:r>
      <w:r w:rsidR="00A1682C" w:rsidRPr="00A12606">
        <w:rPr>
          <w:spacing w:val="-11"/>
          <w:w w:val="105"/>
        </w:rPr>
        <w:t xml:space="preserve"> </w:t>
      </w:r>
      <w:r w:rsidR="00A1682C" w:rsidRPr="00A12606">
        <w:rPr>
          <w:w w:val="105"/>
        </w:rPr>
        <w:t>e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em</w:t>
      </w:r>
      <w:r w:rsidR="00A1682C" w:rsidRPr="00A12606">
        <w:rPr>
          <w:spacing w:val="-8"/>
          <w:w w:val="105"/>
        </w:rPr>
        <w:t xml:space="preserve"> </w:t>
      </w:r>
      <w:r w:rsidR="00A1682C" w:rsidRPr="00A12606">
        <w:rPr>
          <w:w w:val="105"/>
        </w:rPr>
        <w:t>consonância</w:t>
      </w:r>
      <w:r w:rsidR="00A1682C" w:rsidRPr="00A12606">
        <w:rPr>
          <w:spacing w:val="-9"/>
          <w:w w:val="105"/>
        </w:rPr>
        <w:t xml:space="preserve"> </w:t>
      </w:r>
      <w:r w:rsidR="00A1682C" w:rsidRPr="00A12606">
        <w:rPr>
          <w:w w:val="105"/>
        </w:rPr>
        <w:t xml:space="preserve">com acórdão lavrado pelo Supremo Tribunal Federal – STF no Recurso Extraordinário nº </w:t>
      </w:r>
      <w:r w:rsidR="00A1682C" w:rsidRPr="00A12606">
        <w:rPr>
          <w:spacing w:val="-2"/>
          <w:w w:val="105"/>
        </w:rPr>
        <w:t>1.293.453/RS;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spacing w:val="-2"/>
          <w:w w:val="105"/>
        </w:rPr>
        <w:t xml:space="preserve">II </w:t>
      </w:r>
      <w:r w:rsidR="00A1682C" w:rsidRPr="00A12606">
        <w:rPr>
          <w:w w:val="105"/>
        </w:rPr>
        <w:t>- não alteram a aplicação dos percentuais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de presunção para efeito de apuração da base de cálculo do IR a que estão sujeitas as pessoas jurídicas beneficiárias dos respectivos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pagamentos,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estabelecidos</w:t>
      </w:r>
      <w:r w:rsidR="00A1682C" w:rsidRPr="00A12606">
        <w:rPr>
          <w:spacing w:val="-4"/>
          <w:w w:val="105"/>
        </w:rPr>
        <w:t xml:space="preserve"> </w:t>
      </w:r>
      <w:r w:rsidR="00A1682C" w:rsidRPr="00A12606">
        <w:rPr>
          <w:w w:val="105"/>
        </w:rPr>
        <w:t>no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art.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15</w:t>
      </w:r>
      <w:r w:rsidR="00A1682C" w:rsidRPr="00A12606">
        <w:rPr>
          <w:spacing w:val="-1"/>
          <w:w w:val="105"/>
        </w:rPr>
        <w:t xml:space="preserve"> </w:t>
      </w:r>
      <w:r w:rsidR="00A1682C" w:rsidRPr="00A12606">
        <w:rPr>
          <w:w w:val="105"/>
        </w:rPr>
        <w:t>da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Lei federal</w:t>
      </w:r>
      <w:r w:rsidR="00A1682C" w:rsidRPr="00A12606">
        <w:rPr>
          <w:spacing w:val="-2"/>
          <w:w w:val="105"/>
        </w:rPr>
        <w:t xml:space="preserve"> </w:t>
      </w:r>
      <w:r w:rsidR="00A1682C" w:rsidRPr="00A12606">
        <w:rPr>
          <w:w w:val="105"/>
        </w:rPr>
        <w:t>nº 9.249,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de</w:t>
      </w:r>
      <w:r w:rsidR="00A1682C" w:rsidRPr="00A12606">
        <w:rPr>
          <w:spacing w:val="-3"/>
          <w:w w:val="105"/>
        </w:rPr>
        <w:t xml:space="preserve"> </w:t>
      </w:r>
      <w:r w:rsidR="00A1682C" w:rsidRPr="00A12606">
        <w:rPr>
          <w:w w:val="105"/>
        </w:rPr>
        <w:t>1995.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2"/>
          <w:w w:val="105"/>
        </w:rPr>
        <w:t xml:space="preserve"> </w:t>
      </w:r>
      <w:r w:rsidRPr="00A12606">
        <w:rPr>
          <w:bCs/>
          <w:w w:val="105"/>
        </w:rPr>
        <w:t xml:space="preserve">22. </w:t>
      </w:r>
      <w:r w:rsidRPr="00A12606">
        <w:rPr>
          <w:w w:val="105"/>
        </w:rPr>
        <w:t>A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dispensa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prevista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no art.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4º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não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isenta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as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entidades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ali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mencionadas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pagamento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do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IR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na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qualidade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responsáveis,</w:t>
      </w:r>
      <w:r w:rsidRPr="00A12606">
        <w:rPr>
          <w:spacing w:val="-15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decorrência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da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sua</w:t>
      </w:r>
      <w:r w:rsidRPr="00A12606">
        <w:rPr>
          <w:spacing w:val="-14"/>
          <w:w w:val="105"/>
        </w:rPr>
        <w:t xml:space="preserve"> </w:t>
      </w:r>
      <w:r w:rsidRPr="00A12606">
        <w:rPr>
          <w:w w:val="105"/>
        </w:rPr>
        <w:t>natureza de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fontes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pagadoras, na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forma da legislação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tributária vigente.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FD20A0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 xml:space="preserve">Art. 23. </w:t>
      </w:r>
      <w:r w:rsidRPr="00A12606">
        <w:rPr>
          <w:w w:val="105"/>
        </w:rPr>
        <w:t>Esta Instrução Normativa não pretende esgotar o assunto e tampouco aprofundar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todos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os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aspectos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das</w:t>
      </w:r>
      <w:r w:rsidRPr="00A12606">
        <w:rPr>
          <w:spacing w:val="-2"/>
          <w:w w:val="105"/>
        </w:rPr>
        <w:t xml:space="preserve"> </w:t>
      </w:r>
      <w:r w:rsidRPr="00A12606">
        <w:rPr>
          <w:w w:val="105"/>
        </w:rPr>
        <w:t>legislações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pertinentes</w:t>
      </w:r>
      <w:r w:rsidRPr="00A12606">
        <w:rPr>
          <w:spacing w:val="-4"/>
          <w:w w:val="105"/>
        </w:rPr>
        <w:t xml:space="preserve"> </w:t>
      </w:r>
      <w:r w:rsidRPr="00A12606">
        <w:rPr>
          <w:w w:val="105"/>
        </w:rPr>
        <w:t>a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retenção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Imposto</w:t>
      </w:r>
      <w:r w:rsidRPr="00A12606">
        <w:rPr>
          <w:spacing w:val="-3"/>
          <w:w w:val="105"/>
        </w:rPr>
        <w:t xml:space="preserve"> </w:t>
      </w:r>
      <w:r w:rsidRPr="00A12606">
        <w:rPr>
          <w:w w:val="105"/>
        </w:rPr>
        <w:t>de Renda, sendo que os casos não alçados nesta IN devem ser observados na IN RFB 1.234/2012, nas suas atualizações e nas legislações pertinentes</w:t>
      </w:r>
      <w:r w:rsidRPr="00A12606">
        <w:rPr>
          <w:spacing w:val="-1"/>
          <w:w w:val="105"/>
        </w:rPr>
        <w:t xml:space="preserve"> </w:t>
      </w:r>
      <w:r w:rsidRPr="00A12606">
        <w:rPr>
          <w:w w:val="105"/>
        </w:rPr>
        <w:t>ao Imposto de Renda.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0D19BA" w:rsidRPr="00A12606" w:rsidRDefault="00A1682C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  <w:r w:rsidRPr="00A12606">
        <w:rPr>
          <w:bCs/>
          <w:w w:val="105"/>
        </w:rPr>
        <w:t>Art.</w:t>
      </w:r>
      <w:r w:rsidRPr="00A12606">
        <w:rPr>
          <w:bCs/>
          <w:spacing w:val="-9"/>
          <w:w w:val="105"/>
        </w:rPr>
        <w:t xml:space="preserve"> </w:t>
      </w:r>
      <w:r w:rsidRPr="00A12606">
        <w:rPr>
          <w:bCs/>
          <w:w w:val="105"/>
        </w:rPr>
        <w:t>24.</w:t>
      </w:r>
      <w:r w:rsidRPr="00A12606">
        <w:rPr>
          <w:bCs/>
          <w:spacing w:val="-9"/>
          <w:w w:val="105"/>
        </w:rPr>
        <w:t xml:space="preserve"> </w:t>
      </w:r>
      <w:r w:rsidRPr="00A12606">
        <w:rPr>
          <w:w w:val="105"/>
        </w:rPr>
        <w:t>Esta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Instrução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Normativa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entra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em</w:t>
      </w:r>
      <w:r w:rsidRPr="00A12606">
        <w:rPr>
          <w:spacing w:val="-6"/>
          <w:w w:val="105"/>
        </w:rPr>
        <w:t xml:space="preserve"> </w:t>
      </w:r>
      <w:r w:rsidRPr="00A12606">
        <w:rPr>
          <w:w w:val="105"/>
        </w:rPr>
        <w:t>vigor</w:t>
      </w:r>
      <w:r w:rsidRPr="00A12606">
        <w:rPr>
          <w:spacing w:val="-11"/>
          <w:w w:val="105"/>
        </w:rPr>
        <w:t xml:space="preserve"> </w:t>
      </w:r>
      <w:r w:rsidRPr="00A12606">
        <w:rPr>
          <w:w w:val="105"/>
        </w:rPr>
        <w:t>na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data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de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sua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publicação,</w:t>
      </w:r>
      <w:r w:rsidRPr="00A12606">
        <w:rPr>
          <w:spacing w:val="-10"/>
          <w:w w:val="105"/>
        </w:rPr>
        <w:t xml:space="preserve"> </w:t>
      </w:r>
      <w:r w:rsidRPr="00A12606">
        <w:rPr>
          <w:w w:val="105"/>
        </w:rPr>
        <w:t>abrangendo as retenções realizadas anteriormente pela municipalidade.</w:t>
      </w:r>
    </w:p>
    <w:p w:rsidR="00FD20A0" w:rsidRPr="00A12606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  <w:rPr>
          <w:w w:val="105"/>
        </w:rPr>
      </w:pPr>
    </w:p>
    <w:p w:rsidR="00FD20A0" w:rsidRPr="00A12606" w:rsidRDefault="00FD20A0" w:rsidP="00FD20A0">
      <w:pPr>
        <w:tabs>
          <w:tab w:val="left" w:pos="3969"/>
        </w:tabs>
        <w:ind w:left="-142"/>
        <w:jc w:val="both"/>
      </w:pPr>
      <w:r w:rsidRPr="00A12606">
        <w:t xml:space="preserve">Paço Municipal Lydio De Brida, em Urussanga, </w:t>
      </w:r>
      <w:r w:rsidR="00A12606">
        <w:t>31</w:t>
      </w:r>
      <w:bookmarkStart w:id="0" w:name="_GoBack"/>
      <w:bookmarkEnd w:id="0"/>
      <w:r w:rsidRPr="00A12606">
        <w:t xml:space="preserve"> de julho de 2023.</w:t>
      </w:r>
    </w:p>
    <w:p w:rsidR="00FD20A0" w:rsidRPr="00A12606" w:rsidRDefault="00FD20A0" w:rsidP="00FD20A0">
      <w:pPr>
        <w:tabs>
          <w:tab w:val="left" w:pos="3969"/>
        </w:tabs>
        <w:jc w:val="both"/>
      </w:pPr>
    </w:p>
    <w:p w:rsidR="00FD20A0" w:rsidRPr="00A12606" w:rsidRDefault="00FD20A0" w:rsidP="00FD20A0">
      <w:pPr>
        <w:tabs>
          <w:tab w:val="left" w:pos="3969"/>
        </w:tabs>
        <w:ind w:left="-142"/>
        <w:jc w:val="both"/>
      </w:pPr>
    </w:p>
    <w:p w:rsidR="00FD20A0" w:rsidRPr="00A12606" w:rsidRDefault="00FD20A0" w:rsidP="00FD20A0">
      <w:pPr>
        <w:tabs>
          <w:tab w:val="left" w:pos="3969"/>
        </w:tabs>
        <w:ind w:left="-142"/>
        <w:jc w:val="both"/>
      </w:pPr>
    </w:p>
    <w:p w:rsidR="00FD20A0" w:rsidRPr="00A12606" w:rsidRDefault="00FD20A0" w:rsidP="00FD20A0">
      <w:pPr>
        <w:tabs>
          <w:tab w:val="left" w:pos="3969"/>
        </w:tabs>
        <w:ind w:left="-142"/>
        <w:jc w:val="center"/>
      </w:pPr>
      <w:r w:rsidRPr="00A12606">
        <w:t>ADEMIR BRANDIELI PEDRO</w:t>
      </w:r>
    </w:p>
    <w:p w:rsidR="00FD20A0" w:rsidRPr="00A12606" w:rsidRDefault="00FD20A0" w:rsidP="00FD20A0">
      <w:pPr>
        <w:tabs>
          <w:tab w:val="left" w:pos="3969"/>
        </w:tabs>
        <w:ind w:left="-142"/>
        <w:jc w:val="center"/>
      </w:pPr>
      <w:r w:rsidRPr="00A12606">
        <w:t>Secretário Municipal de Administração</w:t>
      </w:r>
    </w:p>
    <w:p w:rsidR="00A12606" w:rsidRPr="00A12606" w:rsidRDefault="00A12606" w:rsidP="00FD20A0">
      <w:pPr>
        <w:tabs>
          <w:tab w:val="left" w:pos="3969"/>
        </w:tabs>
        <w:ind w:left="-142"/>
        <w:jc w:val="center"/>
      </w:pPr>
    </w:p>
    <w:p w:rsidR="00A12606" w:rsidRPr="00A12606" w:rsidRDefault="00A12606" w:rsidP="00FD20A0">
      <w:pPr>
        <w:tabs>
          <w:tab w:val="left" w:pos="3969"/>
        </w:tabs>
        <w:ind w:left="-142"/>
        <w:jc w:val="center"/>
      </w:pPr>
    </w:p>
    <w:p w:rsidR="00FD20A0" w:rsidRPr="008C338D" w:rsidRDefault="00FD20A0" w:rsidP="00FD20A0">
      <w:pPr>
        <w:tabs>
          <w:tab w:val="left" w:pos="3969"/>
        </w:tabs>
        <w:ind w:left="-142"/>
        <w:jc w:val="both"/>
      </w:pPr>
      <w:r w:rsidRPr="00A12606">
        <w:t>Registrada na Secretaria de Administração, aos vinte e oito dias do mês de julho do ano de dois mil e vinte e três e publicado no Diário Oficial dos Municípios.</w:t>
      </w:r>
    </w:p>
    <w:p w:rsidR="00FD20A0" w:rsidRDefault="00FD20A0" w:rsidP="00FD20A0">
      <w:pPr>
        <w:tabs>
          <w:tab w:val="left" w:pos="3969"/>
        </w:tabs>
        <w:jc w:val="both"/>
      </w:pPr>
    </w:p>
    <w:p w:rsidR="00FD20A0" w:rsidRPr="00A1682C" w:rsidRDefault="00FD20A0" w:rsidP="00FD20A0">
      <w:pPr>
        <w:pStyle w:val="Corpodetexto"/>
        <w:tabs>
          <w:tab w:val="clear" w:pos="4560"/>
        </w:tabs>
        <w:kinsoku w:val="0"/>
        <w:overflowPunct w:val="0"/>
        <w:ind w:left="1" w:right="-1" w:firstLine="1133"/>
      </w:pPr>
    </w:p>
    <w:sectPr w:rsidR="00FD20A0" w:rsidRPr="00A1682C" w:rsidSect="00D24C96">
      <w:headerReference w:type="default" r:id="rId7"/>
      <w:footerReference w:type="default" r:id="rId8"/>
      <w:pgSz w:w="11906" w:h="16838"/>
      <w:pgMar w:top="1701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E5" w:rsidRDefault="003C42E5" w:rsidP="0020681C">
      <w:r>
        <w:separator/>
      </w:r>
    </w:p>
  </w:endnote>
  <w:endnote w:type="continuationSeparator" w:id="0">
    <w:p w:rsidR="003C42E5" w:rsidRDefault="003C42E5" w:rsidP="0020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567073368"/>
      <w:docPartObj>
        <w:docPartGallery w:val="Page Numbers (Bottom of Page)"/>
        <w:docPartUnique/>
      </w:docPartObj>
    </w:sdtPr>
    <w:sdtEndPr/>
    <w:sdtContent>
      <w:p w:rsidR="008306AD" w:rsidRPr="004F52C6" w:rsidRDefault="008306AD" w:rsidP="008306AD">
        <w:pPr>
          <w:pStyle w:val="Rodap"/>
          <w:jc w:val="right"/>
          <w:rPr>
            <w:rFonts w:ascii="Times New Roman" w:hAnsi="Times New Roman" w:cs="Times New Roman"/>
            <w:sz w:val="16"/>
            <w:szCs w:val="16"/>
          </w:rPr>
        </w:pPr>
        <w:r w:rsidRPr="004F52C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F52C6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F52C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12606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4F52C6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8306AD" w:rsidRPr="004F52C6" w:rsidRDefault="008306AD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E5" w:rsidRDefault="003C42E5" w:rsidP="0020681C">
      <w:r>
        <w:separator/>
      </w:r>
    </w:p>
  </w:footnote>
  <w:footnote w:type="continuationSeparator" w:id="0">
    <w:p w:rsidR="003C42E5" w:rsidRDefault="003C42E5" w:rsidP="0020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81C" w:rsidRDefault="0020681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BBBB3F" wp14:editId="670B20FF">
              <wp:simplePos x="0" y="0"/>
              <wp:positionH relativeFrom="column">
                <wp:posOffset>901065</wp:posOffset>
              </wp:positionH>
              <wp:positionV relativeFrom="paragraph">
                <wp:posOffset>6985</wp:posOffset>
              </wp:positionV>
              <wp:extent cx="4876800" cy="800100"/>
              <wp:effectExtent l="0" t="0" r="3810" b="254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81C" w:rsidRPr="000D59F5" w:rsidRDefault="0020681C" w:rsidP="00AA53DC">
                          <w:pPr>
                            <w:pStyle w:val="Ttulo3"/>
                            <w:spacing w:line="360" w:lineRule="auto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0D59F5">
                            <w:rPr>
                              <w:rFonts w:ascii="Times New Roman" w:hAnsi="Times New Roman"/>
                              <w:sz w:val="18"/>
                            </w:rPr>
                            <w:t>ESTADO DE SANTA CATARINA</w:t>
                          </w:r>
                        </w:p>
                        <w:p w:rsidR="0020681C" w:rsidRPr="000D59F5" w:rsidRDefault="0020681C" w:rsidP="00AA53DC">
                          <w:pPr>
                            <w:pStyle w:val="Ttulo4"/>
                            <w:spacing w:line="360" w:lineRule="auto"/>
                            <w:rPr>
                              <w:sz w:val="18"/>
                            </w:rPr>
                          </w:pPr>
                          <w:r w:rsidRPr="000D59F5">
                            <w:rPr>
                              <w:sz w:val="18"/>
                            </w:rPr>
                            <w:t>MUNICÍPIO DE URUSSANGA</w:t>
                          </w:r>
                        </w:p>
                        <w:p w:rsidR="0020681C" w:rsidRDefault="008E1DCD" w:rsidP="00AA53DC">
                          <w:pPr>
                            <w:spacing w:line="360" w:lineRule="auto"/>
                            <w:rPr>
                              <w:caps/>
                              <w:sz w:val="18"/>
                            </w:rPr>
                          </w:pPr>
                          <w:r>
                            <w:rPr>
                              <w:caps/>
                              <w:sz w:val="18"/>
                            </w:rPr>
                            <w:t>GABINETE DO PREFEITO</w:t>
                          </w:r>
                        </w:p>
                        <w:p w:rsidR="0020681C" w:rsidRDefault="0020681C" w:rsidP="0020681C">
                          <w:pPr>
                            <w:rPr>
                              <w:rFonts w:ascii="Verdana" w:hAnsi="Verdana"/>
                              <w:caps/>
                              <w:sz w:val="18"/>
                            </w:rPr>
                          </w:pPr>
                        </w:p>
                        <w:p w:rsidR="0020681C" w:rsidRDefault="0020681C" w:rsidP="0020681C">
                          <w:pPr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BBB3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0.95pt;margin-top:.55pt;width:384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" o:allowincell="f" stroked="f">
              <v:textbox>
                <w:txbxContent>
                  <w:p w:rsidR="0020681C" w:rsidRPr="000D59F5" w:rsidRDefault="0020681C" w:rsidP="00AA53DC">
                    <w:pPr>
                      <w:pStyle w:val="Ttulo3"/>
                      <w:spacing w:line="360" w:lineRule="auto"/>
                      <w:rPr>
                        <w:rFonts w:ascii="Times New Roman" w:hAnsi="Times New Roman"/>
                        <w:sz w:val="18"/>
                      </w:rPr>
                    </w:pPr>
                    <w:r w:rsidRPr="000D59F5">
                      <w:rPr>
                        <w:rFonts w:ascii="Times New Roman" w:hAnsi="Times New Roman"/>
                        <w:sz w:val="18"/>
                      </w:rPr>
                      <w:t>ESTADO DE SANTA CATARINA</w:t>
                    </w:r>
                  </w:p>
                  <w:p w:rsidR="0020681C" w:rsidRPr="000D59F5" w:rsidRDefault="0020681C" w:rsidP="00AA53DC">
                    <w:pPr>
                      <w:pStyle w:val="Ttulo4"/>
                      <w:spacing w:line="360" w:lineRule="auto"/>
                      <w:rPr>
                        <w:sz w:val="18"/>
                      </w:rPr>
                    </w:pPr>
                    <w:r w:rsidRPr="000D59F5">
                      <w:rPr>
                        <w:sz w:val="18"/>
                      </w:rPr>
                      <w:t>MUNICÍPIO DE URUSSANGA</w:t>
                    </w:r>
                  </w:p>
                  <w:p w:rsidR="0020681C" w:rsidRDefault="008E1DCD" w:rsidP="00AA53DC">
                    <w:pPr>
                      <w:spacing w:line="360" w:lineRule="auto"/>
                      <w:rPr>
                        <w:caps/>
                        <w:sz w:val="18"/>
                      </w:rPr>
                    </w:pPr>
                    <w:r>
                      <w:rPr>
                        <w:caps/>
                        <w:sz w:val="18"/>
                      </w:rPr>
                      <w:t>GABINETE DO PREFEITO</w:t>
                    </w:r>
                  </w:p>
                  <w:p w:rsidR="0020681C" w:rsidRDefault="0020681C" w:rsidP="0020681C">
                    <w:pPr>
                      <w:rPr>
                        <w:rFonts w:ascii="Verdana" w:hAnsi="Verdana"/>
                        <w:caps/>
                        <w:sz w:val="18"/>
                      </w:rPr>
                    </w:pPr>
                  </w:p>
                  <w:p w:rsidR="0020681C" w:rsidRDefault="0020681C" w:rsidP="0020681C">
                    <w:pPr>
                      <w:rPr>
                        <w:caps/>
                      </w:rPr>
                    </w:pPr>
                  </w:p>
                </w:txbxContent>
              </v:textbox>
            </v:shape>
          </w:pict>
        </mc:Fallback>
      </mc:AlternateContent>
    </w:r>
    <w:r w:rsidR="00D5659B" w:rsidRPr="00D5659B">
      <w:rPr>
        <w:noProof/>
        <w:lang w:eastAsia="pt-BR"/>
      </w:rPr>
      <w:drawing>
        <wp:inline distT="0" distB="0" distL="0" distR="0" wp14:anchorId="30FDD0EC" wp14:editId="1444B1FF">
          <wp:extent cx="828675" cy="828675"/>
          <wp:effectExtent l="0" t="0" r="9525" b="9525"/>
          <wp:docPr id="2" name="Imagem 2" descr="\\SRV-ARQ\Dados Usuarios\Apoio Administrativo\2018\LOGO\Logo Prefeitura Urussanga -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ARQ\Dados Usuarios\Apoio Administrativo\2018\LOGO\Logo Prefeitura Urussanga - 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336" w:hanging="118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93" w:hanging="118"/>
      </w:pPr>
    </w:lvl>
    <w:lvl w:ilvl="2">
      <w:numFmt w:val="bullet"/>
      <w:lvlText w:val="•"/>
      <w:lvlJc w:val="left"/>
      <w:pPr>
        <w:ind w:left="1247" w:hanging="118"/>
      </w:pPr>
    </w:lvl>
    <w:lvl w:ilvl="3">
      <w:numFmt w:val="bullet"/>
      <w:lvlText w:val="•"/>
      <w:lvlJc w:val="left"/>
      <w:pPr>
        <w:ind w:left="1701" w:hanging="118"/>
      </w:pPr>
    </w:lvl>
    <w:lvl w:ilvl="4">
      <w:numFmt w:val="bullet"/>
      <w:lvlText w:val="•"/>
      <w:lvlJc w:val="left"/>
      <w:pPr>
        <w:ind w:left="2155" w:hanging="118"/>
      </w:pPr>
    </w:lvl>
    <w:lvl w:ilvl="5">
      <w:numFmt w:val="bullet"/>
      <w:lvlText w:val="•"/>
      <w:lvlJc w:val="left"/>
      <w:pPr>
        <w:ind w:left="2608" w:hanging="118"/>
      </w:pPr>
    </w:lvl>
    <w:lvl w:ilvl="6">
      <w:numFmt w:val="bullet"/>
      <w:lvlText w:val="•"/>
      <w:lvlJc w:val="left"/>
      <w:pPr>
        <w:ind w:left="3062" w:hanging="118"/>
      </w:pPr>
    </w:lvl>
    <w:lvl w:ilvl="7">
      <w:numFmt w:val="bullet"/>
      <w:lvlText w:val="•"/>
      <w:lvlJc w:val="left"/>
      <w:pPr>
        <w:ind w:left="3516" w:hanging="118"/>
      </w:pPr>
    </w:lvl>
    <w:lvl w:ilvl="8">
      <w:numFmt w:val="bullet"/>
      <w:lvlText w:val="•"/>
      <w:lvlJc w:val="left"/>
      <w:pPr>
        <w:ind w:left="3970" w:hanging="118"/>
      </w:pPr>
    </w:lvl>
  </w:abstractNum>
  <w:abstractNum w:abstractNumId="1">
    <w:nsid w:val="00000403"/>
    <w:multiLevelType w:val="multilevel"/>
    <w:tmpl w:val="00000886"/>
    <w:lvl w:ilvl="0">
      <w:numFmt w:val="bullet"/>
      <w:lvlText w:val="–"/>
      <w:lvlJc w:val="left"/>
      <w:pPr>
        <w:ind w:left="218" w:hanging="298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685" w:hanging="298"/>
      </w:pPr>
    </w:lvl>
    <w:lvl w:ilvl="2">
      <w:numFmt w:val="bullet"/>
      <w:lvlText w:val="•"/>
      <w:lvlJc w:val="left"/>
      <w:pPr>
        <w:ind w:left="1151" w:hanging="298"/>
      </w:pPr>
    </w:lvl>
    <w:lvl w:ilvl="3">
      <w:numFmt w:val="bullet"/>
      <w:lvlText w:val="•"/>
      <w:lvlJc w:val="left"/>
      <w:pPr>
        <w:ind w:left="1617" w:hanging="298"/>
      </w:pPr>
    </w:lvl>
    <w:lvl w:ilvl="4">
      <w:numFmt w:val="bullet"/>
      <w:lvlText w:val="•"/>
      <w:lvlJc w:val="left"/>
      <w:pPr>
        <w:ind w:left="2083" w:hanging="298"/>
      </w:pPr>
    </w:lvl>
    <w:lvl w:ilvl="5">
      <w:numFmt w:val="bullet"/>
      <w:lvlText w:val="•"/>
      <w:lvlJc w:val="left"/>
      <w:pPr>
        <w:ind w:left="2548" w:hanging="298"/>
      </w:pPr>
    </w:lvl>
    <w:lvl w:ilvl="6">
      <w:numFmt w:val="bullet"/>
      <w:lvlText w:val="•"/>
      <w:lvlJc w:val="left"/>
      <w:pPr>
        <w:ind w:left="3014" w:hanging="298"/>
      </w:pPr>
    </w:lvl>
    <w:lvl w:ilvl="7">
      <w:numFmt w:val="bullet"/>
      <w:lvlText w:val="•"/>
      <w:lvlJc w:val="left"/>
      <w:pPr>
        <w:ind w:left="3480" w:hanging="298"/>
      </w:pPr>
    </w:lvl>
    <w:lvl w:ilvl="8">
      <w:numFmt w:val="bullet"/>
      <w:lvlText w:val="•"/>
      <w:lvlJc w:val="left"/>
      <w:pPr>
        <w:ind w:left="3946" w:hanging="298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218" w:hanging="818"/>
      </w:pPr>
    </w:lvl>
    <w:lvl w:ilvl="1">
      <w:start w:val="176"/>
      <w:numFmt w:val="decimal"/>
      <w:lvlText w:val="%1.%2"/>
      <w:lvlJc w:val="left"/>
      <w:pPr>
        <w:ind w:left="218" w:hanging="818"/>
      </w:pPr>
      <w:rPr>
        <w:rFonts w:ascii="Calibri" w:hAnsi="Calibri" w:cs="Calibri"/>
        <w:b w:val="0"/>
        <w:bCs w:val="0"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220" w:hanging="818"/>
      </w:pPr>
    </w:lvl>
    <w:lvl w:ilvl="3">
      <w:numFmt w:val="bullet"/>
      <w:lvlText w:val="•"/>
      <w:lvlJc w:val="left"/>
      <w:pPr>
        <w:ind w:left="1720" w:hanging="818"/>
      </w:pPr>
    </w:lvl>
    <w:lvl w:ilvl="4">
      <w:numFmt w:val="bullet"/>
      <w:lvlText w:val="•"/>
      <w:lvlJc w:val="left"/>
      <w:pPr>
        <w:ind w:left="2220" w:hanging="818"/>
      </w:pPr>
    </w:lvl>
    <w:lvl w:ilvl="5">
      <w:numFmt w:val="bullet"/>
      <w:lvlText w:val="•"/>
      <w:lvlJc w:val="left"/>
      <w:pPr>
        <w:ind w:left="2720" w:hanging="818"/>
      </w:pPr>
    </w:lvl>
    <w:lvl w:ilvl="6">
      <w:numFmt w:val="bullet"/>
      <w:lvlText w:val="•"/>
      <w:lvlJc w:val="left"/>
      <w:pPr>
        <w:ind w:left="3220" w:hanging="818"/>
      </w:pPr>
    </w:lvl>
    <w:lvl w:ilvl="7">
      <w:numFmt w:val="bullet"/>
      <w:lvlText w:val="•"/>
      <w:lvlJc w:val="left"/>
      <w:pPr>
        <w:ind w:left="3720" w:hanging="818"/>
      </w:pPr>
    </w:lvl>
    <w:lvl w:ilvl="8">
      <w:numFmt w:val="bullet"/>
      <w:lvlText w:val="•"/>
      <w:lvlJc w:val="left"/>
      <w:pPr>
        <w:ind w:left="4220" w:hanging="818"/>
      </w:pPr>
    </w:lvl>
  </w:abstractNum>
  <w:abstractNum w:abstractNumId="3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left="180" w:hanging="134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00" w:hanging="134"/>
      </w:pPr>
    </w:lvl>
    <w:lvl w:ilvl="2">
      <w:numFmt w:val="bullet"/>
      <w:lvlText w:val="•"/>
      <w:lvlJc w:val="left"/>
      <w:pPr>
        <w:ind w:left="2221" w:hanging="134"/>
      </w:pPr>
    </w:lvl>
    <w:lvl w:ilvl="3">
      <w:numFmt w:val="bullet"/>
      <w:lvlText w:val="•"/>
      <w:lvlJc w:val="left"/>
      <w:pPr>
        <w:ind w:left="3241" w:hanging="134"/>
      </w:pPr>
    </w:lvl>
    <w:lvl w:ilvl="4">
      <w:numFmt w:val="bullet"/>
      <w:lvlText w:val="•"/>
      <w:lvlJc w:val="left"/>
      <w:pPr>
        <w:ind w:left="4262" w:hanging="134"/>
      </w:pPr>
    </w:lvl>
    <w:lvl w:ilvl="5">
      <w:numFmt w:val="bullet"/>
      <w:lvlText w:val="•"/>
      <w:lvlJc w:val="left"/>
      <w:pPr>
        <w:ind w:left="5283" w:hanging="134"/>
      </w:pPr>
    </w:lvl>
    <w:lvl w:ilvl="6">
      <w:numFmt w:val="bullet"/>
      <w:lvlText w:val="•"/>
      <w:lvlJc w:val="left"/>
      <w:pPr>
        <w:ind w:left="6303" w:hanging="134"/>
      </w:pPr>
    </w:lvl>
    <w:lvl w:ilvl="7">
      <w:numFmt w:val="bullet"/>
      <w:lvlText w:val="•"/>
      <w:lvlJc w:val="left"/>
      <w:pPr>
        <w:ind w:left="7324" w:hanging="134"/>
      </w:pPr>
    </w:lvl>
    <w:lvl w:ilvl="8">
      <w:numFmt w:val="bullet"/>
      <w:lvlText w:val="•"/>
      <w:lvlJc w:val="left"/>
      <w:pPr>
        <w:ind w:left="8345" w:hanging="134"/>
      </w:pPr>
    </w:lvl>
  </w:abstractNum>
  <w:abstractNum w:abstractNumId="4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left="307" w:hanging="128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308" w:hanging="128"/>
      </w:pPr>
    </w:lvl>
    <w:lvl w:ilvl="2">
      <w:numFmt w:val="bullet"/>
      <w:lvlText w:val="•"/>
      <w:lvlJc w:val="left"/>
      <w:pPr>
        <w:ind w:left="2317" w:hanging="128"/>
      </w:pPr>
    </w:lvl>
    <w:lvl w:ilvl="3">
      <w:numFmt w:val="bullet"/>
      <w:lvlText w:val="•"/>
      <w:lvlJc w:val="left"/>
      <w:pPr>
        <w:ind w:left="3325" w:hanging="128"/>
      </w:pPr>
    </w:lvl>
    <w:lvl w:ilvl="4">
      <w:numFmt w:val="bullet"/>
      <w:lvlText w:val="•"/>
      <w:lvlJc w:val="left"/>
      <w:pPr>
        <w:ind w:left="4334" w:hanging="128"/>
      </w:pPr>
    </w:lvl>
    <w:lvl w:ilvl="5">
      <w:numFmt w:val="bullet"/>
      <w:lvlText w:val="•"/>
      <w:lvlJc w:val="left"/>
      <w:pPr>
        <w:ind w:left="5343" w:hanging="128"/>
      </w:pPr>
    </w:lvl>
    <w:lvl w:ilvl="6">
      <w:numFmt w:val="bullet"/>
      <w:lvlText w:val="•"/>
      <w:lvlJc w:val="left"/>
      <w:pPr>
        <w:ind w:left="6351" w:hanging="128"/>
      </w:pPr>
    </w:lvl>
    <w:lvl w:ilvl="7">
      <w:numFmt w:val="bullet"/>
      <w:lvlText w:val="•"/>
      <w:lvlJc w:val="left"/>
      <w:pPr>
        <w:ind w:left="7360" w:hanging="128"/>
      </w:pPr>
    </w:lvl>
    <w:lvl w:ilvl="8">
      <w:numFmt w:val="bullet"/>
      <w:lvlText w:val="•"/>
      <w:lvlJc w:val="left"/>
      <w:pPr>
        <w:ind w:left="8369" w:hanging="128"/>
      </w:pPr>
    </w:lvl>
  </w:abstractNum>
  <w:abstractNum w:abstractNumId="5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left="180" w:hanging="137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left="180" w:hanging="286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2">
      <w:start w:val="1"/>
      <w:numFmt w:val="upperRoman"/>
      <w:lvlText w:val="%3"/>
      <w:lvlJc w:val="left"/>
      <w:pPr>
        <w:ind w:left="180" w:hanging="137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3">
      <w:numFmt w:val="bullet"/>
      <w:lvlText w:val="•"/>
      <w:lvlJc w:val="left"/>
      <w:pPr>
        <w:ind w:left="3241" w:hanging="137"/>
      </w:pPr>
    </w:lvl>
    <w:lvl w:ilvl="4">
      <w:numFmt w:val="bullet"/>
      <w:lvlText w:val="•"/>
      <w:lvlJc w:val="left"/>
      <w:pPr>
        <w:ind w:left="4262" w:hanging="137"/>
      </w:pPr>
    </w:lvl>
    <w:lvl w:ilvl="5">
      <w:numFmt w:val="bullet"/>
      <w:lvlText w:val="•"/>
      <w:lvlJc w:val="left"/>
      <w:pPr>
        <w:ind w:left="5283" w:hanging="137"/>
      </w:pPr>
    </w:lvl>
    <w:lvl w:ilvl="6">
      <w:numFmt w:val="bullet"/>
      <w:lvlText w:val="•"/>
      <w:lvlJc w:val="left"/>
      <w:pPr>
        <w:ind w:left="6303" w:hanging="137"/>
      </w:pPr>
    </w:lvl>
    <w:lvl w:ilvl="7">
      <w:numFmt w:val="bullet"/>
      <w:lvlText w:val="•"/>
      <w:lvlJc w:val="left"/>
      <w:pPr>
        <w:ind w:left="7324" w:hanging="137"/>
      </w:pPr>
    </w:lvl>
    <w:lvl w:ilvl="8">
      <w:numFmt w:val="bullet"/>
      <w:lvlText w:val="•"/>
      <w:lvlJc w:val="left"/>
      <w:pPr>
        <w:ind w:left="8345" w:hanging="137"/>
      </w:pPr>
    </w:lvl>
  </w:abstractNum>
  <w:abstractNum w:abstractNumId="6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left="180" w:hanging="134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00" w:hanging="134"/>
      </w:pPr>
    </w:lvl>
    <w:lvl w:ilvl="2">
      <w:numFmt w:val="bullet"/>
      <w:lvlText w:val="•"/>
      <w:lvlJc w:val="left"/>
      <w:pPr>
        <w:ind w:left="2221" w:hanging="134"/>
      </w:pPr>
    </w:lvl>
    <w:lvl w:ilvl="3">
      <w:numFmt w:val="bullet"/>
      <w:lvlText w:val="•"/>
      <w:lvlJc w:val="left"/>
      <w:pPr>
        <w:ind w:left="3241" w:hanging="134"/>
      </w:pPr>
    </w:lvl>
    <w:lvl w:ilvl="4">
      <w:numFmt w:val="bullet"/>
      <w:lvlText w:val="•"/>
      <w:lvlJc w:val="left"/>
      <w:pPr>
        <w:ind w:left="4262" w:hanging="134"/>
      </w:pPr>
    </w:lvl>
    <w:lvl w:ilvl="5">
      <w:numFmt w:val="bullet"/>
      <w:lvlText w:val="•"/>
      <w:lvlJc w:val="left"/>
      <w:pPr>
        <w:ind w:left="5283" w:hanging="134"/>
      </w:pPr>
    </w:lvl>
    <w:lvl w:ilvl="6">
      <w:numFmt w:val="bullet"/>
      <w:lvlText w:val="•"/>
      <w:lvlJc w:val="left"/>
      <w:pPr>
        <w:ind w:left="6303" w:hanging="134"/>
      </w:pPr>
    </w:lvl>
    <w:lvl w:ilvl="7">
      <w:numFmt w:val="bullet"/>
      <w:lvlText w:val="•"/>
      <w:lvlJc w:val="left"/>
      <w:pPr>
        <w:ind w:left="7324" w:hanging="134"/>
      </w:pPr>
    </w:lvl>
    <w:lvl w:ilvl="8">
      <w:numFmt w:val="bullet"/>
      <w:lvlText w:val="•"/>
      <w:lvlJc w:val="left"/>
      <w:pPr>
        <w:ind w:left="8345" w:hanging="134"/>
      </w:pPr>
    </w:lvl>
  </w:abstractNum>
  <w:abstractNum w:abstractNumId="7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left="180" w:hanging="189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00" w:hanging="189"/>
      </w:pPr>
    </w:lvl>
    <w:lvl w:ilvl="2">
      <w:numFmt w:val="bullet"/>
      <w:lvlText w:val="•"/>
      <w:lvlJc w:val="left"/>
      <w:pPr>
        <w:ind w:left="2221" w:hanging="189"/>
      </w:pPr>
    </w:lvl>
    <w:lvl w:ilvl="3">
      <w:numFmt w:val="bullet"/>
      <w:lvlText w:val="•"/>
      <w:lvlJc w:val="left"/>
      <w:pPr>
        <w:ind w:left="3241" w:hanging="189"/>
      </w:pPr>
    </w:lvl>
    <w:lvl w:ilvl="4">
      <w:numFmt w:val="bullet"/>
      <w:lvlText w:val="•"/>
      <w:lvlJc w:val="left"/>
      <w:pPr>
        <w:ind w:left="4262" w:hanging="189"/>
      </w:pPr>
    </w:lvl>
    <w:lvl w:ilvl="5">
      <w:numFmt w:val="bullet"/>
      <w:lvlText w:val="•"/>
      <w:lvlJc w:val="left"/>
      <w:pPr>
        <w:ind w:left="5283" w:hanging="189"/>
      </w:pPr>
    </w:lvl>
    <w:lvl w:ilvl="6">
      <w:numFmt w:val="bullet"/>
      <w:lvlText w:val="•"/>
      <w:lvlJc w:val="left"/>
      <w:pPr>
        <w:ind w:left="6303" w:hanging="189"/>
      </w:pPr>
    </w:lvl>
    <w:lvl w:ilvl="7">
      <w:numFmt w:val="bullet"/>
      <w:lvlText w:val="•"/>
      <w:lvlJc w:val="left"/>
      <w:pPr>
        <w:ind w:left="7324" w:hanging="189"/>
      </w:pPr>
    </w:lvl>
    <w:lvl w:ilvl="8">
      <w:numFmt w:val="bullet"/>
      <w:lvlText w:val="•"/>
      <w:lvlJc w:val="left"/>
      <w:pPr>
        <w:ind w:left="8345" w:hanging="189"/>
      </w:pPr>
    </w:lvl>
  </w:abstractNum>
  <w:abstractNum w:abstractNumId="8">
    <w:nsid w:val="0000040A"/>
    <w:multiLevelType w:val="multilevel"/>
    <w:tmpl w:val="0000088D"/>
    <w:lvl w:ilvl="0">
      <w:start w:val="1"/>
      <w:numFmt w:val="upperRoman"/>
      <w:lvlText w:val="%1"/>
      <w:lvlJc w:val="left"/>
      <w:pPr>
        <w:ind w:left="181" w:hanging="137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00" w:hanging="137"/>
      </w:pPr>
    </w:lvl>
    <w:lvl w:ilvl="2">
      <w:numFmt w:val="bullet"/>
      <w:lvlText w:val="•"/>
      <w:lvlJc w:val="left"/>
      <w:pPr>
        <w:ind w:left="2221" w:hanging="137"/>
      </w:pPr>
    </w:lvl>
    <w:lvl w:ilvl="3">
      <w:numFmt w:val="bullet"/>
      <w:lvlText w:val="•"/>
      <w:lvlJc w:val="left"/>
      <w:pPr>
        <w:ind w:left="3241" w:hanging="137"/>
      </w:pPr>
    </w:lvl>
    <w:lvl w:ilvl="4">
      <w:numFmt w:val="bullet"/>
      <w:lvlText w:val="•"/>
      <w:lvlJc w:val="left"/>
      <w:pPr>
        <w:ind w:left="4262" w:hanging="137"/>
      </w:pPr>
    </w:lvl>
    <w:lvl w:ilvl="5">
      <w:numFmt w:val="bullet"/>
      <w:lvlText w:val="•"/>
      <w:lvlJc w:val="left"/>
      <w:pPr>
        <w:ind w:left="5283" w:hanging="137"/>
      </w:pPr>
    </w:lvl>
    <w:lvl w:ilvl="6">
      <w:numFmt w:val="bullet"/>
      <w:lvlText w:val="•"/>
      <w:lvlJc w:val="left"/>
      <w:pPr>
        <w:ind w:left="6303" w:hanging="137"/>
      </w:pPr>
    </w:lvl>
    <w:lvl w:ilvl="7">
      <w:numFmt w:val="bullet"/>
      <w:lvlText w:val="•"/>
      <w:lvlJc w:val="left"/>
      <w:pPr>
        <w:ind w:left="7324" w:hanging="137"/>
      </w:pPr>
    </w:lvl>
    <w:lvl w:ilvl="8">
      <w:numFmt w:val="bullet"/>
      <w:lvlText w:val="•"/>
      <w:lvlJc w:val="left"/>
      <w:pPr>
        <w:ind w:left="8345" w:hanging="137"/>
      </w:pPr>
    </w:lvl>
  </w:abstractNum>
  <w:abstractNum w:abstractNumId="9">
    <w:nsid w:val="0000040B"/>
    <w:multiLevelType w:val="multilevel"/>
    <w:tmpl w:val="0000088E"/>
    <w:lvl w:ilvl="0">
      <w:numFmt w:val="bullet"/>
      <w:lvlText w:val="●"/>
      <w:lvlJc w:val="left"/>
      <w:pPr>
        <w:ind w:left="65" w:hanging="132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15"/>
        <w:szCs w:val="15"/>
      </w:rPr>
    </w:lvl>
    <w:lvl w:ilvl="1">
      <w:numFmt w:val="bullet"/>
      <w:lvlText w:val="•"/>
      <w:lvlJc w:val="left"/>
      <w:pPr>
        <w:ind w:left="701" w:hanging="132"/>
      </w:pPr>
    </w:lvl>
    <w:lvl w:ilvl="2">
      <w:numFmt w:val="bullet"/>
      <w:lvlText w:val="•"/>
      <w:lvlJc w:val="left"/>
      <w:pPr>
        <w:ind w:left="1343" w:hanging="132"/>
      </w:pPr>
    </w:lvl>
    <w:lvl w:ilvl="3">
      <w:numFmt w:val="bullet"/>
      <w:lvlText w:val="•"/>
      <w:lvlJc w:val="left"/>
      <w:pPr>
        <w:ind w:left="1984" w:hanging="132"/>
      </w:pPr>
    </w:lvl>
    <w:lvl w:ilvl="4">
      <w:numFmt w:val="bullet"/>
      <w:lvlText w:val="•"/>
      <w:lvlJc w:val="left"/>
      <w:pPr>
        <w:ind w:left="2626" w:hanging="132"/>
      </w:pPr>
    </w:lvl>
    <w:lvl w:ilvl="5">
      <w:numFmt w:val="bullet"/>
      <w:lvlText w:val="•"/>
      <w:lvlJc w:val="left"/>
      <w:pPr>
        <w:ind w:left="3267" w:hanging="132"/>
      </w:pPr>
    </w:lvl>
    <w:lvl w:ilvl="6">
      <w:numFmt w:val="bullet"/>
      <w:lvlText w:val="•"/>
      <w:lvlJc w:val="left"/>
      <w:pPr>
        <w:ind w:left="3909" w:hanging="132"/>
      </w:pPr>
    </w:lvl>
    <w:lvl w:ilvl="7">
      <w:numFmt w:val="bullet"/>
      <w:lvlText w:val="•"/>
      <w:lvlJc w:val="left"/>
      <w:pPr>
        <w:ind w:left="4550" w:hanging="132"/>
      </w:pPr>
    </w:lvl>
    <w:lvl w:ilvl="8">
      <w:numFmt w:val="bullet"/>
      <w:lvlText w:val="•"/>
      <w:lvlJc w:val="left"/>
      <w:pPr>
        <w:ind w:left="5192" w:hanging="132"/>
      </w:pPr>
    </w:lvl>
  </w:abstractNum>
  <w:abstractNum w:abstractNumId="10">
    <w:nsid w:val="0000040C"/>
    <w:multiLevelType w:val="multilevel"/>
    <w:tmpl w:val="0000088F"/>
    <w:lvl w:ilvl="0">
      <w:numFmt w:val="bullet"/>
      <w:lvlText w:val="●"/>
      <w:lvlJc w:val="left"/>
      <w:pPr>
        <w:ind w:left="65" w:hanging="132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15"/>
        <w:szCs w:val="15"/>
      </w:rPr>
    </w:lvl>
    <w:lvl w:ilvl="1">
      <w:numFmt w:val="bullet"/>
      <w:lvlText w:val="•"/>
      <w:lvlJc w:val="left"/>
      <w:pPr>
        <w:ind w:left="701" w:hanging="132"/>
      </w:pPr>
    </w:lvl>
    <w:lvl w:ilvl="2">
      <w:numFmt w:val="bullet"/>
      <w:lvlText w:val="•"/>
      <w:lvlJc w:val="left"/>
      <w:pPr>
        <w:ind w:left="1343" w:hanging="132"/>
      </w:pPr>
    </w:lvl>
    <w:lvl w:ilvl="3">
      <w:numFmt w:val="bullet"/>
      <w:lvlText w:val="•"/>
      <w:lvlJc w:val="left"/>
      <w:pPr>
        <w:ind w:left="1984" w:hanging="132"/>
      </w:pPr>
    </w:lvl>
    <w:lvl w:ilvl="4">
      <w:numFmt w:val="bullet"/>
      <w:lvlText w:val="•"/>
      <w:lvlJc w:val="left"/>
      <w:pPr>
        <w:ind w:left="2626" w:hanging="132"/>
      </w:pPr>
    </w:lvl>
    <w:lvl w:ilvl="5">
      <w:numFmt w:val="bullet"/>
      <w:lvlText w:val="•"/>
      <w:lvlJc w:val="left"/>
      <w:pPr>
        <w:ind w:left="3267" w:hanging="132"/>
      </w:pPr>
    </w:lvl>
    <w:lvl w:ilvl="6">
      <w:numFmt w:val="bullet"/>
      <w:lvlText w:val="•"/>
      <w:lvlJc w:val="left"/>
      <w:pPr>
        <w:ind w:left="3909" w:hanging="132"/>
      </w:pPr>
    </w:lvl>
    <w:lvl w:ilvl="7">
      <w:numFmt w:val="bullet"/>
      <w:lvlText w:val="•"/>
      <w:lvlJc w:val="left"/>
      <w:pPr>
        <w:ind w:left="4550" w:hanging="132"/>
      </w:pPr>
    </w:lvl>
    <w:lvl w:ilvl="8">
      <w:numFmt w:val="bullet"/>
      <w:lvlText w:val="•"/>
      <w:lvlJc w:val="left"/>
      <w:pPr>
        <w:ind w:left="5192" w:hanging="132"/>
      </w:pPr>
    </w:lvl>
  </w:abstractNum>
  <w:abstractNum w:abstractNumId="11">
    <w:nsid w:val="0000040D"/>
    <w:multiLevelType w:val="multilevel"/>
    <w:tmpl w:val="00000890"/>
    <w:lvl w:ilvl="0">
      <w:numFmt w:val="bullet"/>
      <w:lvlText w:val="●"/>
      <w:lvlJc w:val="left"/>
      <w:pPr>
        <w:ind w:left="65" w:hanging="132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15"/>
        <w:szCs w:val="15"/>
      </w:rPr>
    </w:lvl>
    <w:lvl w:ilvl="1">
      <w:numFmt w:val="bullet"/>
      <w:lvlText w:val="•"/>
      <w:lvlJc w:val="left"/>
      <w:pPr>
        <w:ind w:left="701" w:hanging="132"/>
      </w:pPr>
    </w:lvl>
    <w:lvl w:ilvl="2">
      <w:numFmt w:val="bullet"/>
      <w:lvlText w:val="•"/>
      <w:lvlJc w:val="left"/>
      <w:pPr>
        <w:ind w:left="1343" w:hanging="132"/>
      </w:pPr>
    </w:lvl>
    <w:lvl w:ilvl="3">
      <w:numFmt w:val="bullet"/>
      <w:lvlText w:val="•"/>
      <w:lvlJc w:val="left"/>
      <w:pPr>
        <w:ind w:left="1984" w:hanging="132"/>
      </w:pPr>
    </w:lvl>
    <w:lvl w:ilvl="4">
      <w:numFmt w:val="bullet"/>
      <w:lvlText w:val="•"/>
      <w:lvlJc w:val="left"/>
      <w:pPr>
        <w:ind w:left="2626" w:hanging="132"/>
      </w:pPr>
    </w:lvl>
    <w:lvl w:ilvl="5">
      <w:numFmt w:val="bullet"/>
      <w:lvlText w:val="•"/>
      <w:lvlJc w:val="left"/>
      <w:pPr>
        <w:ind w:left="3267" w:hanging="132"/>
      </w:pPr>
    </w:lvl>
    <w:lvl w:ilvl="6">
      <w:numFmt w:val="bullet"/>
      <w:lvlText w:val="•"/>
      <w:lvlJc w:val="left"/>
      <w:pPr>
        <w:ind w:left="3909" w:hanging="132"/>
      </w:pPr>
    </w:lvl>
    <w:lvl w:ilvl="7">
      <w:numFmt w:val="bullet"/>
      <w:lvlText w:val="•"/>
      <w:lvlJc w:val="left"/>
      <w:pPr>
        <w:ind w:left="4550" w:hanging="132"/>
      </w:pPr>
    </w:lvl>
    <w:lvl w:ilvl="8">
      <w:numFmt w:val="bullet"/>
      <w:lvlText w:val="•"/>
      <w:lvlJc w:val="left"/>
      <w:pPr>
        <w:ind w:left="5192" w:hanging="132"/>
      </w:pPr>
    </w:lvl>
  </w:abstractNum>
  <w:abstractNum w:abstractNumId="12">
    <w:nsid w:val="0000040E"/>
    <w:multiLevelType w:val="multilevel"/>
    <w:tmpl w:val="00000891"/>
    <w:lvl w:ilvl="0">
      <w:numFmt w:val="bullet"/>
      <w:lvlText w:val="●"/>
      <w:lvlJc w:val="left"/>
      <w:pPr>
        <w:ind w:left="65" w:hanging="132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15"/>
        <w:szCs w:val="15"/>
      </w:rPr>
    </w:lvl>
    <w:lvl w:ilvl="1">
      <w:numFmt w:val="bullet"/>
      <w:lvlText w:val="•"/>
      <w:lvlJc w:val="left"/>
      <w:pPr>
        <w:ind w:left="701" w:hanging="132"/>
      </w:pPr>
    </w:lvl>
    <w:lvl w:ilvl="2">
      <w:numFmt w:val="bullet"/>
      <w:lvlText w:val="•"/>
      <w:lvlJc w:val="left"/>
      <w:pPr>
        <w:ind w:left="1343" w:hanging="132"/>
      </w:pPr>
    </w:lvl>
    <w:lvl w:ilvl="3">
      <w:numFmt w:val="bullet"/>
      <w:lvlText w:val="•"/>
      <w:lvlJc w:val="left"/>
      <w:pPr>
        <w:ind w:left="1984" w:hanging="132"/>
      </w:pPr>
    </w:lvl>
    <w:lvl w:ilvl="4">
      <w:numFmt w:val="bullet"/>
      <w:lvlText w:val="•"/>
      <w:lvlJc w:val="left"/>
      <w:pPr>
        <w:ind w:left="2626" w:hanging="132"/>
      </w:pPr>
    </w:lvl>
    <w:lvl w:ilvl="5">
      <w:numFmt w:val="bullet"/>
      <w:lvlText w:val="•"/>
      <w:lvlJc w:val="left"/>
      <w:pPr>
        <w:ind w:left="3267" w:hanging="132"/>
      </w:pPr>
    </w:lvl>
    <w:lvl w:ilvl="6">
      <w:numFmt w:val="bullet"/>
      <w:lvlText w:val="•"/>
      <w:lvlJc w:val="left"/>
      <w:pPr>
        <w:ind w:left="3909" w:hanging="132"/>
      </w:pPr>
    </w:lvl>
    <w:lvl w:ilvl="7">
      <w:numFmt w:val="bullet"/>
      <w:lvlText w:val="•"/>
      <w:lvlJc w:val="left"/>
      <w:pPr>
        <w:ind w:left="4550" w:hanging="132"/>
      </w:pPr>
    </w:lvl>
    <w:lvl w:ilvl="8">
      <w:numFmt w:val="bullet"/>
      <w:lvlText w:val="•"/>
      <w:lvlJc w:val="left"/>
      <w:pPr>
        <w:ind w:left="5192" w:hanging="132"/>
      </w:pPr>
    </w:lvl>
  </w:abstractNum>
  <w:abstractNum w:abstractNumId="13">
    <w:nsid w:val="0000040F"/>
    <w:multiLevelType w:val="multilevel"/>
    <w:tmpl w:val="00000892"/>
    <w:lvl w:ilvl="0">
      <w:numFmt w:val="bullet"/>
      <w:lvlText w:val="●"/>
      <w:lvlJc w:val="left"/>
      <w:pPr>
        <w:ind w:left="65" w:hanging="132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15"/>
        <w:szCs w:val="15"/>
      </w:rPr>
    </w:lvl>
    <w:lvl w:ilvl="1">
      <w:numFmt w:val="bullet"/>
      <w:lvlText w:val="•"/>
      <w:lvlJc w:val="left"/>
      <w:pPr>
        <w:ind w:left="701" w:hanging="132"/>
      </w:pPr>
    </w:lvl>
    <w:lvl w:ilvl="2">
      <w:numFmt w:val="bullet"/>
      <w:lvlText w:val="•"/>
      <w:lvlJc w:val="left"/>
      <w:pPr>
        <w:ind w:left="1343" w:hanging="132"/>
      </w:pPr>
    </w:lvl>
    <w:lvl w:ilvl="3">
      <w:numFmt w:val="bullet"/>
      <w:lvlText w:val="•"/>
      <w:lvlJc w:val="left"/>
      <w:pPr>
        <w:ind w:left="1984" w:hanging="132"/>
      </w:pPr>
    </w:lvl>
    <w:lvl w:ilvl="4">
      <w:numFmt w:val="bullet"/>
      <w:lvlText w:val="•"/>
      <w:lvlJc w:val="left"/>
      <w:pPr>
        <w:ind w:left="2626" w:hanging="132"/>
      </w:pPr>
    </w:lvl>
    <w:lvl w:ilvl="5">
      <w:numFmt w:val="bullet"/>
      <w:lvlText w:val="•"/>
      <w:lvlJc w:val="left"/>
      <w:pPr>
        <w:ind w:left="3267" w:hanging="132"/>
      </w:pPr>
    </w:lvl>
    <w:lvl w:ilvl="6">
      <w:numFmt w:val="bullet"/>
      <w:lvlText w:val="•"/>
      <w:lvlJc w:val="left"/>
      <w:pPr>
        <w:ind w:left="3909" w:hanging="132"/>
      </w:pPr>
    </w:lvl>
    <w:lvl w:ilvl="7">
      <w:numFmt w:val="bullet"/>
      <w:lvlText w:val="•"/>
      <w:lvlJc w:val="left"/>
      <w:pPr>
        <w:ind w:left="4550" w:hanging="132"/>
      </w:pPr>
    </w:lvl>
    <w:lvl w:ilvl="8">
      <w:numFmt w:val="bullet"/>
      <w:lvlText w:val="•"/>
      <w:lvlJc w:val="left"/>
      <w:pPr>
        <w:ind w:left="5192" w:hanging="132"/>
      </w:pPr>
    </w:lvl>
  </w:abstractNum>
  <w:abstractNum w:abstractNumId="14">
    <w:nsid w:val="00000410"/>
    <w:multiLevelType w:val="multilevel"/>
    <w:tmpl w:val="00000893"/>
    <w:lvl w:ilvl="0">
      <w:numFmt w:val="bullet"/>
      <w:lvlText w:val="●"/>
      <w:lvlJc w:val="left"/>
      <w:pPr>
        <w:ind w:left="196" w:hanging="132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15"/>
        <w:szCs w:val="15"/>
      </w:rPr>
    </w:lvl>
    <w:lvl w:ilvl="1">
      <w:numFmt w:val="bullet"/>
      <w:lvlText w:val="•"/>
      <w:lvlJc w:val="left"/>
      <w:pPr>
        <w:ind w:left="827" w:hanging="132"/>
      </w:pPr>
    </w:lvl>
    <w:lvl w:ilvl="2">
      <w:numFmt w:val="bullet"/>
      <w:lvlText w:val="•"/>
      <w:lvlJc w:val="left"/>
      <w:pPr>
        <w:ind w:left="1455" w:hanging="132"/>
      </w:pPr>
    </w:lvl>
    <w:lvl w:ilvl="3">
      <w:numFmt w:val="bullet"/>
      <w:lvlText w:val="•"/>
      <w:lvlJc w:val="left"/>
      <w:pPr>
        <w:ind w:left="2082" w:hanging="132"/>
      </w:pPr>
    </w:lvl>
    <w:lvl w:ilvl="4">
      <w:numFmt w:val="bullet"/>
      <w:lvlText w:val="•"/>
      <w:lvlJc w:val="left"/>
      <w:pPr>
        <w:ind w:left="2710" w:hanging="132"/>
      </w:pPr>
    </w:lvl>
    <w:lvl w:ilvl="5">
      <w:numFmt w:val="bullet"/>
      <w:lvlText w:val="•"/>
      <w:lvlJc w:val="left"/>
      <w:pPr>
        <w:ind w:left="3337" w:hanging="132"/>
      </w:pPr>
    </w:lvl>
    <w:lvl w:ilvl="6">
      <w:numFmt w:val="bullet"/>
      <w:lvlText w:val="•"/>
      <w:lvlJc w:val="left"/>
      <w:pPr>
        <w:ind w:left="3965" w:hanging="132"/>
      </w:pPr>
    </w:lvl>
    <w:lvl w:ilvl="7">
      <w:numFmt w:val="bullet"/>
      <w:lvlText w:val="•"/>
      <w:lvlJc w:val="left"/>
      <w:pPr>
        <w:ind w:left="4592" w:hanging="132"/>
      </w:pPr>
    </w:lvl>
    <w:lvl w:ilvl="8">
      <w:numFmt w:val="bullet"/>
      <w:lvlText w:val="•"/>
      <w:lvlJc w:val="left"/>
      <w:pPr>
        <w:ind w:left="5220" w:hanging="132"/>
      </w:pPr>
    </w:lvl>
  </w:abstractNum>
  <w:abstractNum w:abstractNumId="15">
    <w:nsid w:val="00000411"/>
    <w:multiLevelType w:val="multilevel"/>
    <w:tmpl w:val="00000894"/>
    <w:lvl w:ilvl="0">
      <w:numFmt w:val="bullet"/>
      <w:lvlText w:val="●"/>
      <w:lvlJc w:val="left"/>
      <w:pPr>
        <w:ind w:left="196" w:hanging="132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15"/>
        <w:szCs w:val="15"/>
      </w:rPr>
    </w:lvl>
    <w:lvl w:ilvl="1">
      <w:numFmt w:val="bullet"/>
      <w:lvlText w:val="•"/>
      <w:lvlJc w:val="left"/>
      <w:pPr>
        <w:ind w:left="827" w:hanging="132"/>
      </w:pPr>
    </w:lvl>
    <w:lvl w:ilvl="2">
      <w:numFmt w:val="bullet"/>
      <w:lvlText w:val="•"/>
      <w:lvlJc w:val="left"/>
      <w:pPr>
        <w:ind w:left="1455" w:hanging="132"/>
      </w:pPr>
    </w:lvl>
    <w:lvl w:ilvl="3">
      <w:numFmt w:val="bullet"/>
      <w:lvlText w:val="•"/>
      <w:lvlJc w:val="left"/>
      <w:pPr>
        <w:ind w:left="2082" w:hanging="132"/>
      </w:pPr>
    </w:lvl>
    <w:lvl w:ilvl="4">
      <w:numFmt w:val="bullet"/>
      <w:lvlText w:val="•"/>
      <w:lvlJc w:val="left"/>
      <w:pPr>
        <w:ind w:left="2710" w:hanging="132"/>
      </w:pPr>
    </w:lvl>
    <w:lvl w:ilvl="5">
      <w:numFmt w:val="bullet"/>
      <w:lvlText w:val="•"/>
      <w:lvlJc w:val="left"/>
      <w:pPr>
        <w:ind w:left="3337" w:hanging="132"/>
      </w:pPr>
    </w:lvl>
    <w:lvl w:ilvl="6">
      <w:numFmt w:val="bullet"/>
      <w:lvlText w:val="•"/>
      <w:lvlJc w:val="left"/>
      <w:pPr>
        <w:ind w:left="3965" w:hanging="132"/>
      </w:pPr>
    </w:lvl>
    <w:lvl w:ilvl="7">
      <w:numFmt w:val="bullet"/>
      <w:lvlText w:val="•"/>
      <w:lvlJc w:val="left"/>
      <w:pPr>
        <w:ind w:left="4592" w:hanging="132"/>
      </w:pPr>
    </w:lvl>
    <w:lvl w:ilvl="8">
      <w:numFmt w:val="bullet"/>
      <w:lvlText w:val="•"/>
      <w:lvlJc w:val="left"/>
      <w:pPr>
        <w:ind w:left="5220" w:hanging="132"/>
      </w:pPr>
    </w:lvl>
  </w:abstractNum>
  <w:abstractNum w:abstractNumId="16">
    <w:nsid w:val="00000412"/>
    <w:multiLevelType w:val="multilevel"/>
    <w:tmpl w:val="00000895"/>
    <w:lvl w:ilvl="0">
      <w:numFmt w:val="bullet"/>
      <w:lvlText w:val="●"/>
      <w:lvlJc w:val="left"/>
      <w:pPr>
        <w:ind w:left="65" w:hanging="132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15"/>
        <w:szCs w:val="15"/>
      </w:rPr>
    </w:lvl>
    <w:lvl w:ilvl="1">
      <w:numFmt w:val="bullet"/>
      <w:lvlText w:val="•"/>
      <w:lvlJc w:val="left"/>
      <w:pPr>
        <w:ind w:left="701" w:hanging="132"/>
      </w:pPr>
    </w:lvl>
    <w:lvl w:ilvl="2">
      <w:numFmt w:val="bullet"/>
      <w:lvlText w:val="•"/>
      <w:lvlJc w:val="left"/>
      <w:pPr>
        <w:ind w:left="1343" w:hanging="132"/>
      </w:pPr>
    </w:lvl>
    <w:lvl w:ilvl="3">
      <w:numFmt w:val="bullet"/>
      <w:lvlText w:val="•"/>
      <w:lvlJc w:val="left"/>
      <w:pPr>
        <w:ind w:left="1984" w:hanging="132"/>
      </w:pPr>
    </w:lvl>
    <w:lvl w:ilvl="4">
      <w:numFmt w:val="bullet"/>
      <w:lvlText w:val="•"/>
      <w:lvlJc w:val="left"/>
      <w:pPr>
        <w:ind w:left="2626" w:hanging="132"/>
      </w:pPr>
    </w:lvl>
    <w:lvl w:ilvl="5">
      <w:numFmt w:val="bullet"/>
      <w:lvlText w:val="•"/>
      <w:lvlJc w:val="left"/>
      <w:pPr>
        <w:ind w:left="3267" w:hanging="132"/>
      </w:pPr>
    </w:lvl>
    <w:lvl w:ilvl="6">
      <w:numFmt w:val="bullet"/>
      <w:lvlText w:val="•"/>
      <w:lvlJc w:val="left"/>
      <w:pPr>
        <w:ind w:left="3909" w:hanging="132"/>
      </w:pPr>
    </w:lvl>
    <w:lvl w:ilvl="7">
      <w:numFmt w:val="bullet"/>
      <w:lvlText w:val="•"/>
      <w:lvlJc w:val="left"/>
      <w:pPr>
        <w:ind w:left="4550" w:hanging="132"/>
      </w:pPr>
    </w:lvl>
    <w:lvl w:ilvl="8">
      <w:numFmt w:val="bullet"/>
      <w:lvlText w:val="•"/>
      <w:lvlJc w:val="left"/>
      <w:pPr>
        <w:ind w:left="5192" w:hanging="132"/>
      </w:pPr>
    </w:lvl>
  </w:abstractNum>
  <w:abstractNum w:abstractNumId="17">
    <w:nsid w:val="00000413"/>
    <w:multiLevelType w:val="multilevel"/>
    <w:tmpl w:val="00000896"/>
    <w:lvl w:ilvl="0">
      <w:numFmt w:val="bullet"/>
      <w:lvlText w:val="●"/>
      <w:lvlJc w:val="left"/>
      <w:pPr>
        <w:ind w:left="65" w:hanging="132"/>
      </w:pPr>
      <w:rPr>
        <w:rFonts w:ascii="Times New Roman" w:hAnsi="Times New Roman" w:cs="Times New Roman"/>
        <w:b w:val="0"/>
        <w:bCs w:val="0"/>
        <w:i w:val="0"/>
        <w:iCs w:val="0"/>
        <w:w w:val="101"/>
        <w:sz w:val="15"/>
        <w:szCs w:val="15"/>
      </w:rPr>
    </w:lvl>
    <w:lvl w:ilvl="1">
      <w:numFmt w:val="bullet"/>
      <w:lvlText w:val="•"/>
      <w:lvlJc w:val="left"/>
      <w:pPr>
        <w:ind w:left="701" w:hanging="132"/>
      </w:pPr>
    </w:lvl>
    <w:lvl w:ilvl="2">
      <w:numFmt w:val="bullet"/>
      <w:lvlText w:val="•"/>
      <w:lvlJc w:val="left"/>
      <w:pPr>
        <w:ind w:left="1343" w:hanging="132"/>
      </w:pPr>
    </w:lvl>
    <w:lvl w:ilvl="3">
      <w:numFmt w:val="bullet"/>
      <w:lvlText w:val="•"/>
      <w:lvlJc w:val="left"/>
      <w:pPr>
        <w:ind w:left="1984" w:hanging="132"/>
      </w:pPr>
    </w:lvl>
    <w:lvl w:ilvl="4">
      <w:numFmt w:val="bullet"/>
      <w:lvlText w:val="•"/>
      <w:lvlJc w:val="left"/>
      <w:pPr>
        <w:ind w:left="2626" w:hanging="132"/>
      </w:pPr>
    </w:lvl>
    <w:lvl w:ilvl="5">
      <w:numFmt w:val="bullet"/>
      <w:lvlText w:val="•"/>
      <w:lvlJc w:val="left"/>
      <w:pPr>
        <w:ind w:left="3267" w:hanging="132"/>
      </w:pPr>
    </w:lvl>
    <w:lvl w:ilvl="6">
      <w:numFmt w:val="bullet"/>
      <w:lvlText w:val="•"/>
      <w:lvlJc w:val="left"/>
      <w:pPr>
        <w:ind w:left="3909" w:hanging="132"/>
      </w:pPr>
    </w:lvl>
    <w:lvl w:ilvl="7">
      <w:numFmt w:val="bullet"/>
      <w:lvlText w:val="•"/>
      <w:lvlJc w:val="left"/>
      <w:pPr>
        <w:ind w:left="4550" w:hanging="132"/>
      </w:pPr>
    </w:lvl>
    <w:lvl w:ilvl="8">
      <w:numFmt w:val="bullet"/>
      <w:lvlText w:val="•"/>
      <w:lvlJc w:val="left"/>
      <w:pPr>
        <w:ind w:left="5192" w:hanging="132"/>
      </w:pPr>
    </w:lvl>
  </w:abstractNum>
  <w:abstractNum w:abstractNumId="18">
    <w:nsid w:val="00000414"/>
    <w:multiLevelType w:val="multilevel"/>
    <w:tmpl w:val="00000897"/>
    <w:lvl w:ilvl="0">
      <w:start w:val="1"/>
      <w:numFmt w:val="upperRoman"/>
      <w:lvlText w:val="%1"/>
      <w:lvlJc w:val="left"/>
      <w:pPr>
        <w:ind w:left="307" w:hanging="128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1">
      <w:start w:val="1"/>
      <w:numFmt w:val="decimal"/>
      <w:lvlText w:val="%2."/>
      <w:lvlJc w:val="left"/>
      <w:pPr>
        <w:ind w:left="180" w:hanging="268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2">
      <w:start w:val="1"/>
      <w:numFmt w:val="lowerLetter"/>
      <w:lvlText w:val="%3)"/>
      <w:lvlJc w:val="left"/>
      <w:pPr>
        <w:ind w:left="180" w:hanging="288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3">
      <w:start w:val="1"/>
      <w:numFmt w:val="upperRoman"/>
      <w:lvlText w:val="%4"/>
      <w:lvlJc w:val="left"/>
      <w:pPr>
        <w:ind w:left="307" w:hanging="128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4">
      <w:start w:val="1"/>
      <w:numFmt w:val="lowerLetter"/>
      <w:lvlText w:val="%5)"/>
      <w:lvlJc w:val="left"/>
      <w:pPr>
        <w:ind w:left="446" w:hanging="266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5">
      <w:numFmt w:val="bullet"/>
      <w:lvlText w:val="•"/>
      <w:lvlJc w:val="left"/>
      <w:pPr>
        <w:ind w:left="4169" w:hanging="266"/>
      </w:pPr>
    </w:lvl>
    <w:lvl w:ilvl="6">
      <w:numFmt w:val="bullet"/>
      <w:lvlText w:val="•"/>
      <w:lvlJc w:val="left"/>
      <w:pPr>
        <w:ind w:left="5413" w:hanging="266"/>
      </w:pPr>
    </w:lvl>
    <w:lvl w:ilvl="7">
      <w:numFmt w:val="bullet"/>
      <w:lvlText w:val="•"/>
      <w:lvlJc w:val="left"/>
      <w:pPr>
        <w:ind w:left="6656" w:hanging="266"/>
      </w:pPr>
    </w:lvl>
    <w:lvl w:ilvl="8">
      <w:numFmt w:val="bullet"/>
      <w:lvlText w:val="•"/>
      <w:lvlJc w:val="left"/>
      <w:pPr>
        <w:ind w:left="7899" w:hanging="266"/>
      </w:pPr>
    </w:lvl>
  </w:abstractNum>
  <w:abstractNum w:abstractNumId="19">
    <w:nsid w:val="00000415"/>
    <w:multiLevelType w:val="multilevel"/>
    <w:tmpl w:val="00000898"/>
    <w:lvl w:ilvl="0">
      <w:start w:val="1"/>
      <w:numFmt w:val="upperRoman"/>
      <w:lvlText w:val="%1"/>
      <w:lvlJc w:val="left"/>
      <w:pPr>
        <w:ind w:left="308" w:hanging="128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left="181" w:hanging="272"/>
      </w:pPr>
      <w:rPr>
        <w:rFonts w:ascii="Arial" w:hAnsi="Arial" w:cs="Arial"/>
        <w:b w:val="0"/>
        <w:bCs w:val="0"/>
        <w:i w:val="0"/>
        <w:i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420" w:hanging="272"/>
      </w:pPr>
    </w:lvl>
    <w:lvl w:ilvl="3">
      <w:numFmt w:val="bullet"/>
      <w:lvlText w:val="•"/>
      <w:lvlJc w:val="left"/>
      <w:pPr>
        <w:ind w:left="2541" w:hanging="272"/>
      </w:pPr>
    </w:lvl>
    <w:lvl w:ilvl="4">
      <w:numFmt w:val="bullet"/>
      <w:lvlText w:val="•"/>
      <w:lvlJc w:val="left"/>
      <w:pPr>
        <w:ind w:left="3662" w:hanging="272"/>
      </w:pPr>
    </w:lvl>
    <w:lvl w:ilvl="5">
      <w:numFmt w:val="bullet"/>
      <w:lvlText w:val="•"/>
      <w:lvlJc w:val="left"/>
      <w:pPr>
        <w:ind w:left="4782" w:hanging="272"/>
      </w:pPr>
    </w:lvl>
    <w:lvl w:ilvl="6">
      <w:numFmt w:val="bullet"/>
      <w:lvlText w:val="•"/>
      <w:lvlJc w:val="left"/>
      <w:pPr>
        <w:ind w:left="5903" w:hanging="272"/>
      </w:pPr>
    </w:lvl>
    <w:lvl w:ilvl="7">
      <w:numFmt w:val="bullet"/>
      <w:lvlText w:val="•"/>
      <w:lvlJc w:val="left"/>
      <w:pPr>
        <w:ind w:left="7024" w:hanging="272"/>
      </w:pPr>
    </w:lvl>
    <w:lvl w:ilvl="8">
      <w:numFmt w:val="bullet"/>
      <w:lvlText w:val="•"/>
      <w:lvlJc w:val="left"/>
      <w:pPr>
        <w:ind w:left="8144" w:hanging="272"/>
      </w:pPr>
    </w:lvl>
  </w:abstractNum>
  <w:abstractNum w:abstractNumId="20">
    <w:nsid w:val="24895943"/>
    <w:multiLevelType w:val="hybridMultilevel"/>
    <w:tmpl w:val="2884B8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A46F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C3CD5"/>
    <w:multiLevelType w:val="hybridMultilevel"/>
    <w:tmpl w:val="0186A8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17870"/>
    <w:multiLevelType w:val="multilevel"/>
    <w:tmpl w:val="9D34820C"/>
    <w:lvl w:ilvl="0">
      <w:start w:val="13"/>
      <w:numFmt w:val="decimal"/>
      <w:lvlText w:val="%1"/>
      <w:lvlJc w:val="left"/>
      <w:pPr>
        <w:ind w:left="108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D83438D"/>
    <w:multiLevelType w:val="hybridMultilevel"/>
    <w:tmpl w:val="50BC97E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22C42AE"/>
    <w:multiLevelType w:val="hybridMultilevel"/>
    <w:tmpl w:val="3176D09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4"/>
  </w:num>
  <w:num w:numId="4">
    <w:abstractNumId w:val="20"/>
  </w:num>
  <w:num w:numId="5">
    <w:abstractNumId w:val="22"/>
  </w:num>
  <w:num w:numId="6">
    <w:abstractNumId w:val="19"/>
  </w:num>
  <w:num w:numId="7">
    <w:abstractNumId w:val="18"/>
  </w:num>
  <w:num w:numId="8">
    <w:abstractNumId w:val="17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1C"/>
    <w:rsid w:val="000358E1"/>
    <w:rsid w:val="00056756"/>
    <w:rsid w:val="000606F2"/>
    <w:rsid w:val="000879CC"/>
    <w:rsid w:val="00096F38"/>
    <w:rsid w:val="000A1F2C"/>
    <w:rsid w:val="000B636D"/>
    <w:rsid w:val="000B7EEE"/>
    <w:rsid w:val="000D19BA"/>
    <w:rsid w:val="000D59F5"/>
    <w:rsid w:val="000E1723"/>
    <w:rsid w:val="00126C61"/>
    <w:rsid w:val="001514DD"/>
    <w:rsid w:val="00180E84"/>
    <w:rsid w:val="0019336B"/>
    <w:rsid w:val="00196551"/>
    <w:rsid w:val="0020681C"/>
    <w:rsid w:val="002239E2"/>
    <w:rsid w:val="00237648"/>
    <w:rsid w:val="0025480A"/>
    <w:rsid w:val="002A7E18"/>
    <w:rsid w:val="00315F42"/>
    <w:rsid w:val="00330413"/>
    <w:rsid w:val="003514EC"/>
    <w:rsid w:val="0036368D"/>
    <w:rsid w:val="00377039"/>
    <w:rsid w:val="003A4D3B"/>
    <w:rsid w:val="003B3F57"/>
    <w:rsid w:val="003C42E5"/>
    <w:rsid w:val="003F3E5C"/>
    <w:rsid w:val="0040464B"/>
    <w:rsid w:val="00414F55"/>
    <w:rsid w:val="00427702"/>
    <w:rsid w:val="0045245F"/>
    <w:rsid w:val="0048656C"/>
    <w:rsid w:val="004A4A58"/>
    <w:rsid w:val="004B7793"/>
    <w:rsid w:val="004E600A"/>
    <w:rsid w:val="004F52C6"/>
    <w:rsid w:val="004F7B5A"/>
    <w:rsid w:val="005023D5"/>
    <w:rsid w:val="005333E4"/>
    <w:rsid w:val="00554533"/>
    <w:rsid w:val="00556408"/>
    <w:rsid w:val="00574277"/>
    <w:rsid w:val="00574CAB"/>
    <w:rsid w:val="005A4A96"/>
    <w:rsid w:val="00600ADA"/>
    <w:rsid w:val="00603764"/>
    <w:rsid w:val="00613CDB"/>
    <w:rsid w:val="00616023"/>
    <w:rsid w:val="00626444"/>
    <w:rsid w:val="00643302"/>
    <w:rsid w:val="00662D44"/>
    <w:rsid w:val="00684B5D"/>
    <w:rsid w:val="006960AF"/>
    <w:rsid w:val="0069617A"/>
    <w:rsid w:val="006B0D73"/>
    <w:rsid w:val="006B6340"/>
    <w:rsid w:val="006C133B"/>
    <w:rsid w:val="006E21D6"/>
    <w:rsid w:val="00742DC6"/>
    <w:rsid w:val="007625EA"/>
    <w:rsid w:val="007956E1"/>
    <w:rsid w:val="007A2092"/>
    <w:rsid w:val="007C0FF9"/>
    <w:rsid w:val="00806D7B"/>
    <w:rsid w:val="00811FFE"/>
    <w:rsid w:val="0082572D"/>
    <w:rsid w:val="00827E2A"/>
    <w:rsid w:val="008306AD"/>
    <w:rsid w:val="008503F8"/>
    <w:rsid w:val="00852F43"/>
    <w:rsid w:val="00873CE3"/>
    <w:rsid w:val="008B3175"/>
    <w:rsid w:val="008B3291"/>
    <w:rsid w:val="008D5EAB"/>
    <w:rsid w:val="008E1DCD"/>
    <w:rsid w:val="008E39AB"/>
    <w:rsid w:val="008F5105"/>
    <w:rsid w:val="009116B5"/>
    <w:rsid w:val="00917852"/>
    <w:rsid w:val="0092662F"/>
    <w:rsid w:val="0093756C"/>
    <w:rsid w:val="009A2279"/>
    <w:rsid w:val="009A3ABC"/>
    <w:rsid w:val="009C32CF"/>
    <w:rsid w:val="00A03AF3"/>
    <w:rsid w:val="00A12606"/>
    <w:rsid w:val="00A1682C"/>
    <w:rsid w:val="00A22CE2"/>
    <w:rsid w:val="00A42D95"/>
    <w:rsid w:val="00A61E83"/>
    <w:rsid w:val="00A8461A"/>
    <w:rsid w:val="00A909F5"/>
    <w:rsid w:val="00A96AF1"/>
    <w:rsid w:val="00AA53DC"/>
    <w:rsid w:val="00AC718C"/>
    <w:rsid w:val="00AE03EE"/>
    <w:rsid w:val="00B2776A"/>
    <w:rsid w:val="00B33C51"/>
    <w:rsid w:val="00B86305"/>
    <w:rsid w:val="00B867D6"/>
    <w:rsid w:val="00B96AF5"/>
    <w:rsid w:val="00BA3237"/>
    <w:rsid w:val="00BF1235"/>
    <w:rsid w:val="00C11B17"/>
    <w:rsid w:val="00C131CE"/>
    <w:rsid w:val="00C26993"/>
    <w:rsid w:val="00C3213C"/>
    <w:rsid w:val="00C321C3"/>
    <w:rsid w:val="00C80DF2"/>
    <w:rsid w:val="00CE7F35"/>
    <w:rsid w:val="00D24211"/>
    <w:rsid w:val="00D24C96"/>
    <w:rsid w:val="00D5659B"/>
    <w:rsid w:val="00D61537"/>
    <w:rsid w:val="00D7709C"/>
    <w:rsid w:val="00D936BB"/>
    <w:rsid w:val="00DD7686"/>
    <w:rsid w:val="00DE1B00"/>
    <w:rsid w:val="00E36CF2"/>
    <w:rsid w:val="00E56B41"/>
    <w:rsid w:val="00E75DBB"/>
    <w:rsid w:val="00EA3699"/>
    <w:rsid w:val="00ED0BE1"/>
    <w:rsid w:val="00ED5524"/>
    <w:rsid w:val="00EE3BF4"/>
    <w:rsid w:val="00F017C2"/>
    <w:rsid w:val="00F35B58"/>
    <w:rsid w:val="00F35CE9"/>
    <w:rsid w:val="00F4001E"/>
    <w:rsid w:val="00F46C44"/>
    <w:rsid w:val="00FD0C83"/>
    <w:rsid w:val="00FD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15EB4980-B310-4FDB-BBCA-B543C0A4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9178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A1682C"/>
    <w:pPr>
      <w:widowControl w:val="0"/>
      <w:autoSpaceDE w:val="0"/>
      <w:autoSpaceDN w:val="0"/>
      <w:adjustRightInd w:val="0"/>
      <w:ind w:left="218" w:right="1570"/>
      <w:jc w:val="center"/>
      <w:outlineLvl w:val="1"/>
    </w:pPr>
    <w:rPr>
      <w:rFonts w:ascii="Arial" w:eastAsiaTheme="minorEastAsia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1"/>
    <w:qFormat/>
    <w:rsid w:val="0020681C"/>
    <w:pPr>
      <w:keepNext/>
      <w:outlineLvl w:val="2"/>
    </w:pPr>
    <w:rPr>
      <w:rFonts w:ascii="Arial" w:hAnsi="Arial"/>
      <w:b/>
      <w:noProof/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20681C"/>
    <w:pPr>
      <w:keepNext/>
      <w:outlineLvl w:val="3"/>
    </w:pPr>
    <w:rPr>
      <w:sz w:val="3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8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681C"/>
  </w:style>
  <w:style w:type="paragraph" w:styleId="Rodap">
    <w:name w:val="footer"/>
    <w:basedOn w:val="Normal"/>
    <w:link w:val="RodapChar"/>
    <w:uiPriority w:val="99"/>
    <w:unhideWhenUsed/>
    <w:rsid w:val="002068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681C"/>
  </w:style>
  <w:style w:type="character" w:customStyle="1" w:styleId="Ttulo3Char">
    <w:name w:val="Título 3 Char"/>
    <w:basedOn w:val="Fontepargpadro"/>
    <w:link w:val="Ttulo3"/>
    <w:uiPriority w:val="1"/>
    <w:rsid w:val="0020681C"/>
    <w:rPr>
      <w:rFonts w:ascii="Arial" w:eastAsia="Times New Roman" w:hAnsi="Arial" w:cs="Times New Roman"/>
      <w:b/>
      <w:noProof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81C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C718C"/>
    <w:pPr>
      <w:tabs>
        <w:tab w:val="left" w:pos="4560"/>
      </w:tabs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AC71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0">
    <w:name w:val="cabeçalho"/>
    <w:basedOn w:val="Normal"/>
    <w:rsid w:val="00AC718C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szCs w:val="20"/>
      <w:lang w:val="pt-PT"/>
    </w:rPr>
  </w:style>
  <w:style w:type="paragraph" w:styleId="NormalWeb">
    <w:name w:val="Normal (Web)"/>
    <w:basedOn w:val="Normal"/>
    <w:uiPriority w:val="99"/>
    <w:rsid w:val="00742DC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5E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EA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178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178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178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17852"/>
    <w:pPr>
      <w:tabs>
        <w:tab w:val="left" w:pos="5103"/>
      </w:tabs>
      <w:spacing w:before="120" w:after="120" w:line="360" w:lineRule="auto"/>
      <w:jc w:val="center"/>
    </w:pPr>
    <w:rPr>
      <w:rFonts w:ascii="Arial Narrow" w:hAnsi="Arial Narrow"/>
      <w:b/>
      <w:szCs w:val="20"/>
    </w:rPr>
  </w:style>
  <w:style w:type="character" w:customStyle="1" w:styleId="TtuloChar">
    <w:name w:val="Título Char"/>
    <w:basedOn w:val="Fontepargpadro"/>
    <w:link w:val="Ttulo"/>
    <w:rsid w:val="00917852"/>
    <w:rPr>
      <w:rFonts w:ascii="Arial Narrow" w:eastAsia="Times New Roman" w:hAnsi="Arial Narrow" w:cs="Times New Roman"/>
      <w:b/>
      <w:sz w:val="24"/>
      <w:szCs w:val="20"/>
      <w:lang w:eastAsia="pt-BR"/>
    </w:rPr>
  </w:style>
  <w:style w:type="paragraph" w:customStyle="1" w:styleId="Padro">
    <w:name w:val="Padrão"/>
    <w:rsid w:val="0091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uiPriority w:val="99"/>
    <w:rsid w:val="00917852"/>
    <w:rPr>
      <w:color w:val="0563C1"/>
      <w:u w:val="single"/>
    </w:rPr>
  </w:style>
  <w:style w:type="paragraph" w:customStyle="1" w:styleId="Textopadro">
    <w:name w:val="Texto padrão"/>
    <w:basedOn w:val="Normal"/>
    <w:rsid w:val="00554533"/>
    <w:pPr>
      <w:suppressAutoHyphens/>
      <w:autoSpaceDE w:val="0"/>
    </w:pPr>
    <w:rPr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503F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503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25480A"/>
    <w:pPr>
      <w:ind w:left="1080" w:hanging="1080"/>
      <w:jc w:val="both"/>
    </w:pPr>
    <w:rPr>
      <w:szCs w:val="20"/>
    </w:rPr>
  </w:style>
  <w:style w:type="paragraph" w:styleId="PargrafodaLista">
    <w:name w:val="List Paragraph"/>
    <w:aliases w:val="Parágrafo da Lista 1"/>
    <w:basedOn w:val="Normal"/>
    <w:link w:val="PargrafodaListaChar"/>
    <w:uiPriority w:val="1"/>
    <w:qFormat/>
    <w:rsid w:val="00F46C44"/>
    <w:pPr>
      <w:spacing w:line="360" w:lineRule="auto"/>
      <w:ind w:left="720"/>
      <w:contextualSpacing/>
      <w:jc w:val="both"/>
    </w:pPr>
    <w:rPr>
      <w:rFonts w:ascii="Verdana" w:eastAsiaTheme="minorHAnsi" w:hAnsi="Verdana" w:cstheme="minorBidi"/>
      <w:sz w:val="20"/>
      <w:szCs w:val="20"/>
      <w:lang w:eastAsia="en-US"/>
    </w:rPr>
  </w:style>
  <w:style w:type="paragraph" w:styleId="SemEspaamento">
    <w:name w:val="No Spacing"/>
    <w:link w:val="SemEspaamentoChar"/>
    <w:uiPriority w:val="1"/>
    <w:qFormat/>
    <w:rsid w:val="009116B5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116B5"/>
  </w:style>
  <w:style w:type="paragraph" w:customStyle="1" w:styleId="CorpodeTexto0">
    <w:name w:val="Corpo de Texto"/>
    <w:basedOn w:val="Normal"/>
    <w:link w:val="CorpodeTextoChar0"/>
    <w:qFormat/>
    <w:rsid w:val="009116B5"/>
    <w:pPr>
      <w:spacing w:line="360" w:lineRule="auto"/>
      <w:ind w:firstLine="709"/>
      <w:jc w:val="both"/>
    </w:pPr>
    <w:rPr>
      <w:rFonts w:ascii="Arial" w:hAnsi="Arial" w:cs="Arial"/>
      <w:szCs w:val="22"/>
    </w:rPr>
  </w:style>
  <w:style w:type="character" w:customStyle="1" w:styleId="CorpodeTextoChar0">
    <w:name w:val="Corpo de Texto Char"/>
    <w:basedOn w:val="Fontepargpadro"/>
    <w:link w:val="CorpodeTexto0"/>
    <w:rsid w:val="009116B5"/>
    <w:rPr>
      <w:rFonts w:ascii="Arial" w:eastAsia="Times New Roman" w:hAnsi="Arial" w:cs="Arial"/>
      <w:sz w:val="24"/>
      <w:lang w:eastAsia="pt-BR"/>
    </w:rPr>
  </w:style>
  <w:style w:type="table" w:styleId="Tabelacomgrade">
    <w:name w:val="Table Grid"/>
    <w:basedOn w:val="Tabelanormal"/>
    <w:rsid w:val="00911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s">
    <w:name w:val="Parágrafos"/>
    <w:basedOn w:val="Normal"/>
    <w:autoRedefine/>
    <w:qFormat/>
    <w:rsid w:val="009116B5"/>
    <w:pPr>
      <w:tabs>
        <w:tab w:val="left" w:pos="851"/>
      </w:tabs>
      <w:spacing w:before="120" w:after="120"/>
      <w:jc w:val="center"/>
      <w:outlineLvl w:val="0"/>
    </w:pPr>
    <w:rPr>
      <w:rFonts w:ascii="Arial" w:eastAsia="Calibri" w:hAnsi="Arial"/>
      <w:b/>
      <w:szCs w:val="22"/>
      <w:lang w:eastAsia="en-US"/>
    </w:rPr>
  </w:style>
  <w:style w:type="character" w:customStyle="1" w:styleId="PargrafodaListaChar">
    <w:name w:val="Parágrafo da Lista Char"/>
    <w:aliases w:val="Parágrafo da Lista 1 Char"/>
    <w:link w:val="PargrafodaLista"/>
    <w:uiPriority w:val="1"/>
    <w:rsid w:val="009116B5"/>
    <w:rPr>
      <w:rFonts w:ascii="Verdana" w:hAnsi="Verdana"/>
      <w:sz w:val="20"/>
      <w:szCs w:val="20"/>
    </w:rPr>
  </w:style>
  <w:style w:type="paragraph" w:customStyle="1" w:styleId="Default">
    <w:name w:val="Default"/>
    <w:rsid w:val="002376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rsid w:val="00A1682C"/>
    <w:rPr>
      <w:rFonts w:ascii="Arial" w:eastAsiaTheme="minorEastAsia" w:hAnsi="Arial" w:cs="Arial"/>
      <w:b/>
      <w:bCs/>
      <w:lang w:eastAsia="pt-BR"/>
    </w:rPr>
  </w:style>
  <w:style w:type="paragraph" w:styleId="Corpodetexto2">
    <w:name w:val="Body Text 2"/>
    <w:basedOn w:val="Normal"/>
    <w:link w:val="Corpodetexto2Char"/>
    <w:autoRedefine/>
    <w:qFormat/>
    <w:rsid w:val="00A1682C"/>
    <w:pPr>
      <w:framePr w:hSpace="141" w:wrap="around" w:vAnchor="page" w:hAnchor="margin" w:xAlign="center" w:y="9893"/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2"/>
      <w:jc w:val="both"/>
      <w:textDirection w:val="btLr"/>
      <w:textAlignment w:val="top"/>
      <w:outlineLvl w:val="0"/>
    </w:pPr>
    <w:rPr>
      <w:rFonts w:ascii="Calibri" w:eastAsiaTheme="minorEastAsia" w:hAnsi="Calibri" w:cs="Calibri"/>
      <w:b/>
      <w:position w:val="-1"/>
      <w:szCs w:val="22"/>
    </w:rPr>
  </w:style>
  <w:style w:type="character" w:customStyle="1" w:styleId="Corpodetexto2Char">
    <w:name w:val="Corpo de texto 2 Char"/>
    <w:basedOn w:val="Fontepargpadro"/>
    <w:link w:val="Corpodetexto2"/>
    <w:rsid w:val="00A1682C"/>
    <w:rPr>
      <w:rFonts w:ascii="Calibri" w:eastAsiaTheme="minorEastAsia" w:hAnsi="Calibri" w:cs="Calibri"/>
      <w:b/>
      <w:position w:val="-1"/>
      <w:sz w:val="24"/>
      <w:lang w:eastAsia="pt-BR"/>
    </w:rPr>
  </w:style>
  <w:style w:type="paragraph" w:customStyle="1" w:styleId="corpodetextocomum">
    <w:name w:val="corpo de texto comum"/>
    <w:basedOn w:val="Normal"/>
    <w:autoRedefine/>
    <w:qFormat/>
    <w:rsid w:val="00A1682C"/>
    <w:pPr>
      <w:widowControl w:val="0"/>
      <w:suppressAutoHyphens/>
      <w:autoSpaceDE w:val="0"/>
      <w:autoSpaceDN w:val="0"/>
      <w:adjustRightInd w:val="0"/>
      <w:spacing w:line="360" w:lineRule="auto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paragraph" w:customStyle="1" w:styleId="TableParagraph">
    <w:name w:val="Table Paragraph"/>
    <w:basedOn w:val="Normal"/>
    <w:uiPriority w:val="1"/>
    <w:qFormat/>
    <w:rsid w:val="00A1682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A16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3574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</dc:creator>
  <cp:keywords/>
  <dc:description/>
  <cp:lastModifiedBy>adm</cp:lastModifiedBy>
  <cp:revision>5</cp:revision>
  <cp:lastPrinted>2020-06-25T16:23:00Z</cp:lastPrinted>
  <dcterms:created xsi:type="dcterms:W3CDTF">2023-07-27T19:02:00Z</dcterms:created>
  <dcterms:modified xsi:type="dcterms:W3CDTF">2023-07-31T17:31:00Z</dcterms:modified>
</cp:coreProperties>
</file>