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1D" w:rsidRPr="00D02C1D" w:rsidRDefault="00D02C1D" w:rsidP="00B75A50">
      <w:pPr>
        <w:spacing w:after="480"/>
        <w:jc w:val="center"/>
        <w:rPr>
          <w:rFonts w:ascii="Arial" w:hAnsi="Arial" w:cs="Arial"/>
          <w:b/>
        </w:rPr>
      </w:pPr>
      <w:bookmarkStart w:id="0" w:name="_GoBack"/>
      <w:bookmarkEnd w:id="0"/>
      <w:r w:rsidRPr="00D02C1D">
        <w:rPr>
          <w:rFonts w:ascii="Arial" w:hAnsi="Arial" w:cs="Arial"/>
          <w:b/>
        </w:rPr>
        <w:t xml:space="preserve">INSTRUÇÃO NORMATIVA C.I. N.º </w:t>
      </w:r>
      <w:r w:rsidR="00D71F32">
        <w:rPr>
          <w:rFonts w:ascii="Arial" w:hAnsi="Arial" w:cs="Arial"/>
          <w:b/>
        </w:rPr>
        <w:t>07/2018</w:t>
      </w:r>
    </w:p>
    <w:p w:rsidR="00D02C1D" w:rsidRPr="007B381D" w:rsidRDefault="00D02C1D" w:rsidP="00B75A50">
      <w:pPr>
        <w:spacing w:after="480"/>
        <w:ind w:left="3969" w:firstLine="709"/>
        <w:jc w:val="both"/>
        <w:rPr>
          <w:rFonts w:ascii="Arial" w:hAnsi="Arial" w:cs="Arial"/>
          <w:color w:val="FF0000"/>
        </w:rPr>
      </w:pPr>
      <w:r w:rsidRPr="007B381D">
        <w:rPr>
          <w:rFonts w:ascii="Arial" w:hAnsi="Arial" w:cs="Arial"/>
          <w:bCs/>
          <w:color w:val="FF0000"/>
        </w:rPr>
        <w:t>Dis</w:t>
      </w:r>
      <w:r w:rsidR="007B381D" w:rsidRPr="007B381D">
        <w:rPr>
          <w:rFonts w:ascii="Arial" w:hAnsi="Arial" w:cs="Arial"/>
          <w:color w:val="FF0000"/>
        </w:rPr>
        <w:t xml:space="preserve">põe sobre o registro e controle eletrônico de frequência, horas-extras, jornada de trabalho de servidores públicos da Administração Direta e Indireta do Município de </w:t>
      </w:r>
      <w:proofErr w:type="spellStart"/>
      <w:r w:rsidR="007B381D" w:rsidRPr="007B381D">
        <w:rPr>
          <w:rFonts w:ascii="Arial" w:hAnsi="Arial" w:cs="Arial"/>
          <w:color w:val="FF0000"/>
        </w:rPr>
        <w:t>Apiúna</w:t>
      </w:r>
      <w:proofErr w:type="spellEnd"/>
      <w:r w:rsidR="007B381D" w:rsidRPr="007B381D">
        <w:rPr>
          <w:rFonts w:ascii="Arial" w:hAnsi="Arial" w:cs="Arial"/>
          <w:color w:val="FF0000"/>
        </w:rPr>
        <w:t xml:space="preserve"> </w:t>
      </w:r>
      <w:r w:rsidRPr="007B381D">
        <w:rPr>
          <w:rFonts w:ascii="Arial" w:hAnsi="Arial" w:cs="Arial"/>
          <w:bCs/>
          <w:color w:val="FF0000"/>
        </w:rPr>
        <w:t>e da outras providências</w:t>
      </w:r>
      <w:r w:rsidRPr="007B381D">
        <w:rPr>
          <w:rFonts w:ascii="Arial" w:hAnsi="Arial" w:cs="Arial"/>
          <w:color w:val="FF0000"/>
        </w:rPr>
        <w:t>.</w:t>
      </w:r>
    </w:p>
    <w:p w:rsidR="00D02C1D" w:rsidRDefault="00D02C1D" w:rsidP="00622D2B">
      <w:pPr>
        <w:spacing w:after="120"/>
        <w:ind w:firstLine="709"/>
        <w:jc w:val="both"/>
        <w:rPr>
          <w:rFonts w:ascii="Arial" w:hAnsi="Arial" w:cs="Arial"/>
        </w:rPr>
      </w:pPr>
      <w:r w:rsidRPr="00D02C1D">
        <w:rPr>
          <w:rFonts w:ascii="Arial" w:hAnsi="Arial" w:cs="Arial"/>
        </w:rPr>
        <w:t>A Controladoria Interna do Município de Apiúna, de acordo com a lei Complementar Municipal n° 70/2003, e no uso das atribuições que lhe conferem a Lei Complementar Municipal nº</w:t>
      </w:r>
      <w:r w:rsidR="00A243DB">
        <w:rPr>
          <w:rFonts w:ascii="Arial" w:hAnsi="Arial" w:cs="Arial"/>
        </w:rPr>
        <w:t xml:space="preserve"> 117, de 15 de dezembro de 2011, e,</w:t>
      </w:r>
    </w:p>
    <w:p w:rsidR="000A3F73" w:rsidRDefault="000A3F73" w:rsidP="007B381D">
      <w:pPr>
        <w:spacing w:after="120"/>
        <w:ind w:firstLine="709"/>
        <w:jc w:val="both"/>
        <w:rPr>
          <w:rFonts w:ascii="Arial" w:hAnsi="Arial" w:cs="Arial"/>
        </w:rPr>
      </w:pPr>
      <w:r w:rsidRPr="00747B98">
        <w:rPr>
          <w:rFonts w:ascii="Arial" w:hAnsi="Arial" w:cs="Arial"/>
        </w:rPr>
        <w:t xml:space="preserve">Considerando a necessidade de disciplinar e normatizar o </w:t>
      </w:r>
      <w:r>
        <w:rPr>
          <w:rFonts w:ascii="Arial" w:hAnsi="Arial" w:cs="Arial"/>
        </w:rPr>
        <w:t xml:space="preserve">controle de frequência, horas extras e jornada de trabalho dos servidores do Município de </w:t>
      </w:r>
      <w:proofErr w:type="spellStart"/>
      <w:r>
        <w:rPr>
          <w:rFonts w:ascii="Arial" w:hAnsi="Arial" w:cs="Arial"/>
        </w:rPr>
        <w:t>Apiúna</w:t>
      </w:r>
      <w:proofErr w:type="spellEnd"/>
      <w:r>
        <w:rPr>
          <w:rFonts w:ascii="Arial" w:hAnsi="Arial" w:cs="Arial"/>
        </w:rPr>
        <w:t>;</w:t>
      </w:r>
    </w:p>
    <w:p w:rsidR="007B381D" w:rsidRPr="007B381D" w:rsidRDefault="007B381D" w:rsidP="007B381D">
      <w:pPr>
        <w:spacing w:after="120"/>
        <w:ind w:firstLine="709"/>
        <w:jc w:val="both"/>
        <w:rPr>
          <w:rFonts w:ascii="Arial" w:hAnsi="Arial" w:cs="Arial"/>
        </w:rPr>
      </w:pPr>
      <w:r w:rsidRPr="007B381D">
        <w:rPr>
          <w:rFonts w:ascii="Arial" w:hAnsi="Arial" w:cs="Arial"/>
        </w:rPr>
        <w:t>Considerando que um controle de frequência adequado permite identificar, de maneira legítima, os servidores que desempenharam efetivamente suas jornadas de trabalho, servindo de suporte, portanto, para a liquidação da despesa, em cumprimento à Lei Federal n. 4.320/1964, em seu art. 63, caput, que afirma que “a liquidação da despesa consiste na verificação do direito adquirido pelo credor tendo por base os títulos e documentos comprobatórios do respectivo crédito”, ou mesmo para a quantificação de eventuais horas extraordinárias laboradas;</w:t>
      </w:r>
    </w:p>
    <w:p w:rsidR="007B381D" w:rsidRPr="007B381D" w:rsidRDefault="007B381D" w:rsidP="007B381D">
      <w:pPr>
        <w:spacing w:after="120"/>
        <w:ind w:firstLine="709"/>
        <w:jc w:val="both"/>
        <w:rPr>
          <w:rFonts w:ascii="Arial" w:hAnsi="Arial" w:cs="Arial"/>
          <w:color w:val="FF0000"/>
        </w:rPr>
      </w:pPr>
      <w:r w:rsidRPr="007B381D">
        <w:rPr>
          <w:rFonts w:ascii="Arial" w:hAnsi="Arial" w:cs="Arial"/>
        </w:rPr>
        <w:t>Considerando as obrigações e responsabilidades funcionais que cabem aos gestores bem como aos servidores públicos para a manutenção de uma Administração Pública transparente;</w:t>
      </w:r>
    </w:p>
    <w:p w:rsidR="007B381D" w:rsidRPr="007B381D" w:rsidRDefault="007B381D" w:rsidP="007B381D">
      <w:pPr>
        <w:spacing w:after="120"/>
        <w:ind w:firstLine="709"/>
        <w:jc w:val="both"/>
        <w:rPr>
          <w:rFonts w:ascii="Arial" w:hAnsi="Arial" w:cs="Arial"/>
        </w:rPr>
      </w:pPr>
      <w:r w:rsidRPr="007B381D">
        <w:rPr>
          <w:rFonts w:ascii="Arial" w:hAnsi="Arial" w:cs="Arial"/>
        </w:rPr>
        <w:t>Considerando a necessidade de acompanhar e dar uniformidade aos procedimentos adotados</w:t>
      </w:r>
      <w:r w:rsidRPr="007B381D">
        <w:rPr>
          <w:rFonts w:ascii="Arial" w:hAnsi="Arial" w:cs="Arial"/>
          <w:color w:val="FF6600"/>
        </w:rPr>
        <w:t xml:space="preserve"> </w:t>
      </w:r>
      <w:r w:rsidRPr="007B381D">
        <w:rPr>
          <w:rFonts w:ascii="Arial" w:hAnsi="Arial" w:cs="Arial"/>
        </w:rPr>
        <w:t>pelas Secretarias, Departamentos e Divisões Administrativas;</w:t>
      </w:r>
    </w:p>
    <w:p w:rsidR="000A3F73" w:rsidRPr="007B381D" w:rsidRDefault="000A3F73" w:rsidP="007B381D">
      <w:pPr>
        <w:spacing w:after="120"/>
        <w:ind w:firstLine="709"/>
        <w:jc w:val="both"/>
        <w:rPr>
          <w:rFonts w:ascii="Arial" w:hAnsi="Arial" w:cs="Arial"/>
        </w:rPr>
      </w:pPr>
      <w:r w:rsidRPr="007B381D">
        <w:rPr>
          <w:rFonts w:ascii="Arial" w:hAnsi="Arial" w:cs="Arial"/>
        </w:rPr>
        <w:t xml:space="preserve">Considerando a necessidade de fortalecer o </w:t>
      </w:r>
      <w:r w:rsidR="007B381D">
        <w:rPr>
          <w:rFonts w:ascii="Arial" w:hAnsi="Arial" w:cs="Arial"/>
        </w:rPr>
        <w:t xml:space="preserve">sistema de </w:t>
      </w:r>
      <w:r w:rsidRPr="007B381D">
        <w:rPr>
          <w:rFonts w:ascii="Arial" w:hAnsi="Arial" w:cs="Arial"/>
        </w:rPr>
        <w:t xml:space="preserve">controle interno, no âmbito do Município; </w:t>
      </w:r>
    </w:p>
    <w:p w:rsidR="00D02C1D" w:rsidRDefault="000A3F73" w:rsidP="00C0682D">
      <w:pPr>
        <w:spacing w:after="480"/>
        <w:ind w:firstLine="709"/>
        <w:jc w:val="both"/>
        <w:rPr>
          <w:rFonts w:ascii="Arial" w:hAnsi="Arial" w:cs="Arial"/>
        </w:rPr>
      </w:pPr>
      <w:r w:rsidRPr="00747B98">
        <w:rPr>
          <w:rFonts w:ascii="Arial" w:hAnsi="Arial" w:cs="Arial"/>
        </w:rPr>
        <w:t xml:space="preserve">Considerando os princípios da </w:t>
      </w:r>
      <w:r>
        <w:rPr>
          <w:rFonts w:ascii="Arial" w:hAnsi="Arial" w:cs="Arial"/>
        </w:rPr>
        <w:t xml:space="preserve">legalidade, impessoalidade, </w:t>
      </w:r>
      <w:r w:rsidRPr="00747B98">
        <w:rPr>
          <w:rFonts w:ascii="Arial" w:hAnsi="Arial" w:cs="Arial"/>
        </w:rPr>
        <w:t>moralidade</w:t>
      </w:r>
      <w:r>
        <w:rPr>
          <w:rFonts w:ascii="Arial" w:hAnsi="Arial" w:cs="Arial"/>
        </w:rPr>
        <w:t xml:space="preserve">, publicidade e </w:t>
      </w:r>
      <w:r w:rsidRPr="00747B98">
        <w:rPr>
          <w:rFonts w:ascii="Arial" w:hAnsi="Arial" w:cs="Arial"/>
        </w:rPr>
        <w:t>eficiência, previstos expressamente no artigo 37, caput, da C</w:t>
      </w:r>
      <w:r>
        <w:rPr>
          <w:rFonts w:ascii="Arial" w:hAnsi="Arial" w:cs="Arial"/>
        </w:rPr>
        <w:t xml:space="preserve">onstituição </w:t>
      </w:r>
      <w:r w:rsidRPr="00747B98">
        <w:rPr>
          <w:rFonts w:ascii="Arial" w:hAnsi="Arial" w:cs="Arial"/>
        </w:rPr>
        <w:t>F</w:t>
      </w:r>
      <w:r>
        <w:rPr>
          <w:rFonts w:ascii="Arial" w:hAnsi="Arial" w:cs="Arial"/>
        </w:rPr>
        <w:t>ederal,</w:t>
      </w:r>
    </w:p>
    <w:p w:rsidR="00D02C1D" w:rsidRDefault="00D02C1D" w:rsidP="00C62623">
      <w:pPr>
        <w:autoSpaceDE w:val="0"/>
        <w:autoSpaceDN w:val="0"/>
        <w:adjustRightInd w:val="0"/>
        <w:spacing w:after="480"/>
        <w:ind w:firstLine="709"/>
        <w:jc w:val="both"/>
        <w:rPr>
          <w:rFonts w:ascii="Arial" w:hAnsi="Arial" w:cs="Arial"/>
          <w:b/>
          <w:bCs/>
          <w:color w:val="000000"/>
        </w:rPr>
      </w:pPr>
      <w:r w:rsidRPr="00D02C1D">
        <w:rPr>
          <w:rFonts w:ascii="Arial" w:hAnsi="Arial" w:cs="Arial"/>
          <w:b/>
          <w:bCs/>
          <w:color w:val="000000"/>
        </w:rPr>
        <w:t xml:space="preserve">RESOLVE: </w:t>
      </w:r>
    </w:p>
    <w:p w:rsidR="00C62623" w:rsidRPr="00E115E2" w:rsidRDefault="00D02C1D" w:rsidP="00E115E2">
      <w:pPr>
        <w:pStyle w:val="Default"/>
        <w:jc w:val="center"/>
        <w:rPr>
          <w:b/>
          <w:bCs/>
        </w:rPr>
      </w:pPr>
      <w:r w:rsidRPr="00E115E2">
        <w:rPr>
          <w:b/>
          <w:bCs/>
        </w:rPr>
        <w:t>CAPÍTULO I</w:t>
      </w:r>
      <w:r w:rsidR="00C62623" w:rsidRPr="00E115E2">
        <w:rPr>
          <w:b/>
          <w:bCs/>
        </w:rPr>
        <w:t xml:space="preserve"> </w:t>
      </w:r>
    </w:p>
    <w:p w:rsidR="00C62623" w:rsidRPr="00E115E2" w:rsidRDefault="00C62623" w:rsidP="00E115E2">
      <w:pPr>
        <w:pStyle w:val="Default"/>
        <w:spacing w:after="480"/>
        <w:jc w:val="center"/>
        <w:rPr>
          <w:b/>
          <w:bCs/>
        </w:rPr>
      </w:pPr>
      <w:r w:rsidRPr="00E115E2">
        <w:rPr>
          <w:b/>
          <w:bCs/>
        </w:rPr>
        <w:t>DAS DISPOSIÇÕES PRELIMINARES</w:t>
      </w:r>
    </w:p>
    <w:p w:rsidR="00D02C1D" w:rsidRPr="00D02C1D" w:rsidRDefault="00D02C1D" w:rsidP="00FE1F59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  <w:r w:rsidRPr="00C44FDA">
        <w:rPr>
          <w:rFonts w:ascii="Arial" w:hAnsi="Arial" w:cs="Arial"/>
          <w:bCs/>
          <w:color w:val="000000"/>
        </w:rPr>
        <w:lastRenderedPageBreak/>
        <w:t>Art. 1º</w:t>
      </w:r>
      <w:r w:rsidR="00526677">
        <w:rPr>
          <w:rFonts w:ascii="Arial" w:hAnsi="Arial" w:cs="Arial"/>
          <w:bCs/>
          <w:color w:val="000000"/>
        </w:rPr>
        <w:t>.</w:t>
      </w:r>
      <w:r w:rsidRPr="00C44FDA">
        <w:rPr>
          <w:rFonts w:ascii="Arial" w:hAnsi="Arial" w:cs="Arial"/>
          <w:bCs/>
          <w:color w:val="000000"/>
        </w:rPr>
        <w:t xml:space="preserve"> </w:t>
      </w:r>
      <w:r w:rsidRPr="00C44FDA">
        <w:rPr>
          <w:rFonts w:ascii="Arial" w:hAnsi="Arial" w:cs="Arial"/>
          <w:color w:val="000000"/>
        </w:rPr>
        <w:t>Fica instituído o Sistema de Registro Eletrônico de Ponto</w:t>
      </w:r>
      <w:r w:rsidRPr="00D02C1D">
        <w:rPr>
          <w:rFonts w:ascii="Arial" w:hAnsi="Arial" w:cs="Arial"/>
          <w:color w:val="000000"/>
        </w:rPr>
        <w:t xml:space="preserve"> Biométrico Digital como ferramenta oficial de verificação de frequência dos servidores do Município de </w:t>
      </w:r>
      <w:r w:rsidR="00685DA3">
        <w:rPr>
          <w:rFonts w:ascii="Arial" w:hAnsi="Arial" w:cs="Arial"/>
          <w:color w:val="000000"/>
        </w:rPr>
        <w:t>Apiúna.</w:t>
      </w:r>
    </w:p>
    <w:p w:rsidR="00D02C1D" w:rsidRPr="00C44FDA" w:rsidRDefault="00D02C1D" w:rsidP="00622D2B">
      <w:pPr>
        <w:spacing w:after="120"/>
        <w:ind w:firstLine="709"/>
        <w:jc w:val="both"/>
        <w:rPr>
          <w:rFonts w:ascii="Arial" w:hAnsi="Arial" w:cs="Arial"/>
          <w:color w:val="17365D"/>
        </w:rPr>
      </w:pPr>
      <w:r w:rsidRPr="00C44FDA">
        <w:rPr>
          <w:rFonts w:ascii="Arial" w:hAnsi="Arial" w:cs="Arial"/>
          <w:bCs/>
          <w:color w:val="000000"/>
        </w:rPr>
        <w:t>Art. 2º</w:t>
      </w:r>
      <w:r w:rsidR="00526677">
        <w:rPr>
          <w:rFonts w:ascii="Arial" w:hAnsi="Arial" w:cs="Arial"/>
          <w:bCs/>
          <w:color w:val="000000"/>
        </w:rPr>
        <w:t>.</w:t>
      </w:r>
      <w:r w:rsidRPr="00C44FDA">
        <w:rPr>
          <w:rFonts w:ascii="Arial" w:hAnsi="Arial" w:cs="Arial"/>
          <w:color w:val="000000"/>
        </w:rPr>
        <w:t xml:space="preserve"> Todos os servidores do Município de </w:t>
      </w:r>
      <w:r w:rsidR="00685DA3" w:rsidRPr="00C44FDA">
        <w:rPr>
          <w:rFonts w:ascii="Arial" w:hAnsi="Arial" w:cs="Arial"/>
          <w:color w:val="000000"/>
        </w:rPr>
        <w:t>Apiúna</w:t>
      </w:r>
      <w:r w:rsidRPr="00C44FDA">
        <w:rPr>
          <w:rFonts w:ascii="Arial" w:hAnsi="Arial" w:cs="Arial"/>
          <w:color w:val="000000"/>
        </w:rPr>
        <w:t xml:space="preserve"> ficam sujeitos ao registro de ponto eletrônico biométrico digital.</w:t>
      </w:r>
    </w:p>
    <w:p w:rsidR="00D02C1D" w:rsidRPr="00D02C1D" w:rsidRDefault="00D02C1D" w:rsidP="00622D2B">
      <w:pPr>
        <w:spacing w:after="120"/>
        <w:ind w:firstLine="709"/>
        <w:jc w:val="both"/>
        <w:rPr>
          <w:rFonts w:ascii="Arial" w:hAnsi="Arial" w:cs="Arial"/>
          <w:color w:val="17365D"/>
        </w:rPr>
      </w:pPr>
      <w:r w:rsidRPr="00C44FDA">
        <w:rPr>
          <w:rFonts w:ascii="Arial" w:hAnsi="Arial" w:cs="Arial"/>
          <w:bCs/>
          <w:color w:val="000000"/>
        </w:rPr>
        <w:t>§ 1º</w:t>
      </w:r>
      <w:r w:rsidRPr="00C44FDA">
        <w:rPr>
          <w:rFonts w:ascii="Arial" w:hAnsi="Arial" w:cs="Arial"/>
          <w:color w:val="000000"/>
        </w:rPr>
        <w:t xml:space="preserve"> Os servidores do Município</w:t>
      </w:r>
      <w:r w:rsidR="0083075B">
        <w:rPr>
          <w:rFonts w:ascii="Arial" w:hAnsi="Arial" w:cs="Arial"/>
          <w:color w:val="000000"/>
        </w:rPr>
        <w:t>,</w:t>
      </w:r>
      <w:r w:rsidRPr="00C44FDA">
        <w:rPr>
          <w:rFonts w:ascii="Arial" w:hAnsi="Arial" w:cs="Arial"/>
          <w:color w:val="000000"/>
        </w:rPr>
        <w:t xml:space="preserve"> registrarão a frequência no </w:t>
      </w:r>
      <w:r w:rsidR="0083075B" w:rsidRPr="00C44FDA">
        <w:rPr>
          <w:rFonts w:ascii="Arial" w:hAnsi="Arial" w:cs="Arial"/>
          <w:color w:val="000000"/>
        </w:rPr>
        <w:t>sistema de</w:t>
      </w:r>
      <w:r w:rsidR="0083075B" w:rsidRPr="00D02C1D">
        <w:rPr>
          <w:rFonts w:ascii="Arial" w:hAnsi="Arial" w:cs="Arial"/>
          <w:color w:val="000000"/>
        </w:rPr>
        <w:t xml:space="preserve"> registro eletrônico de ponto</w:t>
      </w:r>
      <w:r w:rsidR="0083075B">
        <w:rPr>
          <w:rFonts w:ascii="Arial" w:hAnsi="Arial" w:cs="Arial"/>
          <w:color w:val="000000"/>
        </w:rPr>
        <w:t>,</w:t>
      </w:r>
      <w:r w:rsidRPr="00D02C1D">
        <w:rPr>
          <w:rFonts w:ascii="Arial" w:hAnsi="Arial" w:cs="Arial"/>
          <w:color w:val="000000"/>
        </w:rPr>
        <w:t xml:space="preserve"> já implantados nas unidades, sendo os relatórios gerados pelo </w:t>
      </w:r>
      <w:r w:rsidR="0083075B">
        <w:rPr>
          <w:rFonts w:ascii="Arial" w:hAnsi="Arial" w:cs="Arial"/>
          <w:color w:val="000000"/>
        </w:rPr>
        <w:t>sistema utilizado para a a</w:t>
      </w:r>
      <w:r w:rsidRPr="00D02C1D">
        <w:rPr>
          <w:rFonts w:ascii="Arial" w:hAnsi="Arial" w:cs="Arial"/>
          <w:color w:val="000000"/>
        </w:rPr>
        <w:t xml:space="preserve">valiação de </w:t>
      </w:r>
      <w:r w:rsidR="0083075B">
        <w:rPr>
          <w:rFonts w:ascii="Arial" w:hAnsi="Arial" w:cs="Arial"/>
          <w:color w:val="000000"/>
        </w:rPr>
        <w:t>d</w:t>
      </w:r>
      <w:r w:rsidRPr="00D02C1D">
        <w:rPr>
          <w:rFonts w:ascii="Arial" w:hAnsi="Arial" w:cs="Arial"/>
          <w:color w:val="000000"/>
        </w:rPr>
        <w:t>esempenho, na qual deverão constar as faltas dos servidores para lançamento na folha de pagamento.</w:t>
      </w:r>
    </w:p>
    <w:p w:rsidR="00D02C1D" w:rsidRPr="001B0DC8" w:rsidRDefault="00D02C1D" w:rsidP="00622D2B">
      <w:pPr>
        <w:spacing w:after="120"/>
        <w:ind w:firstLine="709"/>
        <w:jc w:val="both"/>
        <w:rPr>
          <w:rFonts w:ascii="Arial" w:hAnsi="Arial" w:cs="Arial"/>
        </w:rPr>
      </w:pPr>
      <w:r w:rsidRPr="001B0DC8">
        <w:rPr>
          <w:rFonts w:ascii="Arial" w:hAnsi="Arial" w:cs="Arial"/>
          <w:bCs/>
        </w:rPr>
        <w:t xml:space="preserve">§ 2º </w:t>
      </w:r>
      <w:r w:rsidRPr="001B0DC8">
        <w:rPr>
          <w:rFonts w:ascii="Arial" w:hAnsi="Arial" w:cs="Arial"/>
        </w:rPr>
        <w:t xml:space="preserve">O </w:t>
      </w:r>
      <w:r w:rsidR="0083075B" w:rsidRPr="001B0DC8">
        <w:rPr>
          <w:rFonts w:ascii="Arial" w:hAnsi="Arial" w:cs="Arial"/>
        </w:rPr>
        <w:t xml:space="preserve">registrador eletrônico de ponto </w:t>
      </w:r>
      <w:r w:rsidRPr="001B0DC8">
        <w:rPr>
          <w:rFonts w:ascii="Arial" w:hAnsi="Arial" w:cs="Arial"/>
        </w:rPr>
        <w:t>utilizado nas unidades somente poderá ser alterado mediante</w:t>
      </w:r>
      <w:r w:rsidR="001B0DC8" w:rsidRPr="001B0DC8">
        <w:rPr>
          <w:rFonts w:ascii="Arial" w:hAnsi="Arial" w:cs="Arial"/>
        </w:rPr>
        <w:t xml:space="preserve"> autorização do Secretário da pasta em que o servidor </w:t>
      </w:r>
      <w:r w:rsidR="001B0DC8" w:rsidRPr="00E115E2">
        <w:rPr>
          <w:rFonts w:ascii="Arial" w:hAnsi="Arial" w:cs="Arial"/>
        </w:rPr>
        <w:t xml:space="preserve">pertence, </w:t>
      </w:r>
      <w:r w:rsidR="00604E27" w:rsidRPr="00E115E2">
        <w:rPr>
          <w:rFonts w:ascii="Arial" w:hAnsi="Arial" w:cs="Arial"/>
        </w:rPr>
        <w:t xml:space="preserve">incluindo os registros </w:t>
      </w:r>
      <w:proofErr w:type="spellStart"/>
      <w:proofErr w:type="gramStart"/>
      <w:r w:rsidR="00604E27" w:rsidRPr="00E115E2">
        <w:rPr>
          <w:rFonts w:ascii="Arial" w:hAnsi="Arial" w:cs="Arial"/>
        </w:rPr>
        <w:t>pré</w:t>
      </w:r>
      <w:proofErr w:type="spellEnd"/>
      <w:r w:rsidR="0083075B" w:rsidRPr="00E115E2">
        <w:rPr>
          <w:rFonts w:ascii="Arial" w:hAnsi="Arial" w:cs="Arial"/>
        </w:rPr>
        <w:t xml:space="preserve"> </w:t>
      </w:r>
      <w:r w:rsidR="00604E27" w:rsidRPr="00E115E2">
        <w:rPr>
          <w:rFonts w:ascii="Arial" w:hAnsi="Arial" w:cs="Arial"/>
        </w:rPr>
        <w:t>assinalados</w:t>
      </w:r>
      <w:proofErr w:type="gramEnd"/>
      <w:r w:rsidR="001B0DC8" w:rsidRPr="00E115E2">
        <w:rPr>
          <w:rFonts w:ascii="Arial" w:hAnsi="Arial" w:cs="Arial"/>
        </w:rPr>
        <w:t xml:space="preserve"> (</w:t>
      </w:r>
      <w:r w:rsidR="00C62623" w:rsidRPr="00E115E2">
        <w:rPr>
          <w:rFonts w:ascii="Arial" w:hAnsi="Arial" w:cs="Arial"/>
        </w:rPr>
        <w:t>Anexo I</w:t>
      </w:r>
      <w:r w:rsidR="001B0DC8" w:rsidRPr="00E115E2">
        <w:rPr>
          <w:rFonts w:ascii="Arial" w:hAnsi="Arial" w:cs="Arial"/>
        </w:rPr>
        <w:t xml:space="preserve">) </w:t>
      </w:r>
      <w:r w:rsidR="00604E27" w:rsidRPr="00E115E2">
        <w:rPr>
          <w:rFonts w:ascii="Arial" w:hAnsi="Arial" w:cs="Arial"/>
        </w:rPr>
        <w:t>.</w:t>
      </w:r>
    </w:p>
    <w:p w:rsidR="00D02C1D" w:rsidRPr="00C44FDA" w:rsidRDefault="00D02C1D" w:rsidP="00622D2B">
      <w:pPr>
        <w:spacing w:after="120"/>
        <w:ind w:firstLine="709"/>
        <w:jc w:val="both"/>
        <w:rPr>
          <w:rFonts w:ascii="Arial" w:hAnsi="Arial" w:cs="Arial"/>
          <w:color w:val="17365D"/>
        </w:rPr>
      </w:pPr>
      <w:r w:rsidRPr="00C44FDA">
        <w:rPr>
          <w:rFonts w:ascii="Arial" w:hAnsi="Arial" w:cs="Arial"/>
          <w:bCs/>
          <w:color w:val="000000"/>
        </w:rPr>
        <w:t>§ 3º</w:t>
      </w:r>
      <w:r w:rsidRPr="00C44FDA">
        <w:rPr>
          <w:rFonts w:ascii="Arial" w:hAnsi="Arial" w:cs="Arial"/>
          <w:color w:val="000000"/>
        </w:rPr>
        <w:t xml:space="preserve"> Em decorrência da natureza de suas atribuições, ficam excetuados do disposto no </w:t>
      </w:r>
      <w:r w:rsidRPr="00C44FDA">
        <w:rPr>
          <w:rFonts w:ascii="Arial" w:hAnsi="Arial" w:cs="Arial"/>
          <w:i/>
          <w:color w:val="000000"/>
        </w:rPr>
        <w:t>caput</w:t>
      </w:r>
      <w:r w:rsidRPr="00C44FDA">
        <w:rPr>
          <w:rFonts w:ascii="Arial" w:hAnsi="Arial" w:cs="Arial"/>
          <w:color w:val="000000"/>
        </w:rPr>
        <w:t xml:space="preserve"> deste artigo:</w:t>
      </w:r>
    </w:p>
    <w:p w:rsidR="00F54619" w:rsidRDefault="00D02C1D" w:rsidP="00622D2B">
      <w:pPr>
        <w:spacing w:after="120"/>
        <w:ind w:firstLine="709"/>
        <w:jc w:val="both"/>
        <w:rPr>
          <w:rFonts w:ascii="Arial" w:hAnsi="Arial" w:cs="Arial"/>
        </w:rPr>
      </w:pPr>
      <w:r w:rsidRPr="00B34F1D">
        <w:rPr>
          <w:rFonts w:ascii="Arial" w:hAnsi="Arial" w:cs="Arial"/>
          <w:bCs/>
        </w:rPr>
        <w:t xml:space="preserve">I – </w:t>
      </w:r>
      <w:r w:rsidRPr="00B34F1D">
        <w:rPr>
          <w:rFonts w:ascii="Arial" w:hAnsi="Arial" w:cs="Arial"/>
        </w:rPr>
        <w:t>os servidores ocupantes d</w:t>
      </w:r>
      <w:r w:rsidR="00C847F2" w:rsidRPr="00B34F1D">
        <w:rPr>
          <w:rFonts w:ascii="Arial" w:hAnsi="Arial" w:cs="Arial"/>
        </w:rPr>
        <w:t>o</w:t>
      </w:r>
      <w:r w:rsidRPr="00B34F1D">
        <w:rPr>
          <w:rFonts w:ascii="Arial" w:hAnsi="Arial" w:cs="Arial"/>
        </w:rPr>
        <w:t xml:space="preserve"> cargo</w:t>
      </w:r>
      <w:r w:rsidR="00C847F2" w:rsidRPr="00B34F1D">
        <w:rPr>
          <w:rFonts w:ascii="Arial" w:hAnsi="Arial" w:cs="Arial"/>
        </w:rPr>
        <w:t xml:space="preserve"> de</w:t>
      </w:r>
      <w:r w:rsidRPr="00B34F1D">
        <w:rPr>
          <w:rFonts w:ascii="Arial" w:hAnsi="Arial" w:cs="Arial"/>
        </w:rPr>
        <w:t xml:space="preserve"> </w:t>
      </w:r>
      <w:r w:rsidR="00C847F2" w:rsidRPr="00B34F1D">
        <w:rPr>
          <w:rFonts w:ascii="Arial" w:hAnsi="Arial" w:cs="Arial"/>
        </w:rPr>
        <w:t>Assessor Jurídico</w:t>
      </w:r>
      <w:r w:rsidR="00304F31" w:rsidRPr="00B34F1D">
        <w:rPr>
          <w:rFonts w:ascii="Arial" w:hAnsi="Arial" w:cs="Arial"/>
        </w:rPr>
        <w:t xml:space="preserve">, </w:t>
      </w:r>
      <w:r w:rsidRPr="00B34F1D">
        <w:rPr>
          <w:rFonts w:ascii="Arial" w:hAnsi="Arial" w:cs="Arial"/>
        </w:rPr>
        <w:t>Sec</w:t>
      </w:r>
      <w:r w:rsidR="002F1B6F" w:rsidRPr="00B34F1D">
        <w:rPr>
          <w:rFonts w:ascii="Arial" w:hAnsi="Arial" w:cs="Arial"/>
        </w:rPr>
        <w:t>retário Municipal</w:t>
      </w:r>
      <w:r w:rsidR="00BB1E37" w:rsidRPr="00B34F1D">
        <w:rPr>
          <w:rFonts w:ascii="Arial" w:hAnsi="Arial" w:cs="Arial"/>
        </w:rPr>
        <w:t>,</w:t>
      </w:r>
      <w:r w:rsidR="00304F31" w:rsidRPr="00B34F1D">
        <w:rPr>
          <w:rFonts w:ascii="Arial" w:hAnsi="Arial" w:cs="Arial"/>
        </w:rPr>
        <w:t xml:space="preserve"> Secretário Adjunto</w:t>
      </w:r>
      <w:r w:rsidR="00BB1E37" w:rsidRPr="00B34F1D">
        <w:rPr>
          <w:rFonts w:ascii="Arial" w:hAnsi="Arial" w:cs="Arial"/>
        </w:rPr>
        <w:t xml:space="preserve"> e </w:t>
      </w:r>
      <w:r w:rsidR="00304F31" w:rsidRPr="00B34F1D">
        <w:rPr>
          <w:rFonts w:ascii="Arial" w:hAnsi="Arial" w:cs="Arial"/>
        </w:rPr>
        <w:t xml:space="preserve">Chefe de </w:t>
      </w:r>
      <w:r w:rsidR="00C44FDA" w:rsidRPr="00B34F1D">
        <w:rPr>
          <w:rFonts w:ascii="Arial" w:hAnsi="Arial" w:cs="Arial"/>
        </w:rPr>
        <w:t>G</w:t>
      </w:r>
      <w:r w:rsidR="00304F31" w:rsidRPr="00B34F1D">
        <w:rPr>
          <w:rFonts w:ascii="Arial" w:hAnsi="Arial" w:cs="Arial"/>
        </w:rPr>
        <w:t>abinete.</w:t>
      </w:r>
      <w:r w:rsidR="0083075B">
        <w:rPr>
          <w:rFonts w:ascii="Arial" w:hAnsi="Arial" w:cs="Arial"/>
        </w:rPr>
        <w:t xml:space="preserve"> </w:t>
      </w:r>
    </w:p>
    <w:p w:rsidR="00D02C1D" w:rsidRPr="00C44FDA" w:rsidRDefault="00D02C1D" w:rsidP="00622D2B">
      <w:pPr>
        <w:spacing w:after="120"/>
        <w:ind w:firstLine="709"/>
        <w:jc w:val="both"/>
        <w:rPr>
          <w:rFonts w:ascii="Arial" w:hAnsi="Arial" w:cs="Arial"/>
        </w:rPr>
      </w:pPr>
      <w:r w:rsidRPr="00C44FDA">
        <w:rPr>
          <w:rFonts w:ascii="Arial" w:hAnsi="Arial" w:cs="Arial"/>
          <w:bCs/>
          <w:color w:val="000000"/>
        </w:rPr>
        <w:t>II –</w:t>
      </w:r>
      <w:r w:rsidRPr="00C44FDA">
        <w:rPr>
          <w:rFonts w:ascii="Arial" w:hAnsi="Arial" w:cs="Arial"/>
          <w:color w:val="000000"/>
        </w:rPr>
        <w:t xml:space="preserve"> os servidores que, necessariamente, desempenham suas atividades em serviços externos, bem assim, ao que, pela natureza de suas atribuições,</w:t>
      </w:r>
      <w:r w:rsidRPr="00D02C1D">
        <w:rPr>
          <w:rFonts w:ascii="Arial" w:hAnsi="Arial" w:cs="Arial"/>
          <w:color w:val="000000"/>
        </w:rPr>
        <w:t xml:space="preserve"> quando comprovadamente no exercício delas, tenha que se deslocar-se da </w:t>
      </w:r>
      <w:r w:rsidRPr="00C44FDA">
        <w:rPr>
          <w:rFonts w:ascii="Arial" w:hAnsi="Arial" w:cs="Arial"/>
        </w:rPr>
        <w:t>r</w:t>
      </w:r>
      <w:r w:rsidR="009B74BC" w:rsidRPr="00C44FDA">
        <w:rPr>
          <w:rFonts w:ascii="Arial" w:hAnsi="Arial" w:cs="Arial"/>
        </w:rPr>
        <w:t xml:space="preserve">epartição em que estiver lotado, </w:t>
      </w:r>
      <w:proofErr w:type="spellStart"/>
      <w:r w:rsidR="009B74BC" w:rsidRPr="00C44FDA">
        <w:rPr>
          <w:rFonts w:ascii="Arial" w:hAnsi="Arial" w:cs="Arial"/>
        </w:rPr>
        <w:t>ex</w:t>
      </w:r>
      <w:proofErr w:type="spellEnd"/>
      <w:r w:rsidR="009B74BC" w:rsidRPr="00C44FDA">
        <w:rPr>
          <w:rFonts w:ascii="Arial" w:hAnsi="Arial" w:cs="Arial"/>
        </w:rPr>
        <w:t>: (Agentes comunitários de Saúde, Servidores Cedidos).</w:t>
      </w:r>
    </w:p>
    <w:p w:rsidR="00D02C1D" w:rsidRDefault="00D02C1D" w:rsidP="00622D2B">
      <w:pPr>
        <w:spacing w:after="120"/>
        <w:ind w:firstLine="709"/>
        <w:jc w:val="both"/>
        <w:rPr>
          <w:rFonts w:ascii="Arial" w:hAnsi="Arial" w:cs="Arial"/>
          <w:color w:val="000000"/>
        </w:rPr>
      </w:pPr>
      <w:r w:rsidRPr="00C44FDA">
        <w:rPr>
          <w:rFonts w:ascii="Arial" w:hAnsi="Arial" w:cs="Arial"/>
          <w:bCs/>
          <w:color w:val="000000"/>
        </w:rPr>
        <w:t>III –</w:t>
      </w:r>
      <w:r w:rsidRPr="00C44FDA">
        <w:rPr>
          <w:rFonts w:ascii="Arial" w:hAnsi="Arial" w:cs="Arial"/>
          <w:color w:val="000000"/>
        </w:rPr>
        <w:t xml:space="preserve"> nos casos do inciso anterior, o servidor poderá ser dispensado do</w:t>
      </w:r>
      <w:r w:rsidRPr="00D02C1D">
        <w:rPr>
          <w:rFonts w:ascii="Arial" w:hAnsi="Arial" w:cs="Arial"/>
          <w:color w:val="000000"/>
        </w:rPr>
        <w:t xml:space="preserve"> registro de ponto eletrônico biométrico digital, mediante autorização do Secretário, devendo </w:t>
      </w:r>
      <w:r w:rsidRPr="00E115E2">
        <w:rPr>
          <w:rFonts w:ascii="Arial" w:hAnsi="Arial" w:cs="Arial"/>
          <w:color w:val="000000"/>
        </w:rPr>
        <w:t>o mesmo encaminhar folha de frequência</w:t>
      </w:r>
      <w:r w:rsidRPr="00E115E2">
        <w:rPr>
          <w:rFonts w:ascii="Arial" w:hAnsi="Arial" w:cs="Arial"/>
        </w:rPr>
        <w:t xml:space="preserve">, </w:t>
      </w:r>
      <w:r w:rsidR="00A815FF" w:rsidRPr="00E115E2">
        <w:rPr>
          <w:rFonts w:ascii="Arial" w:hAnsi="Arial" w:cs="Arial"/>
        </w:rPr>
        <w:t>(</w:t>
      </w:r>
      <w:r w:rsidRPr="00E115E2">
        <w:rPr>
          <w:rFonts w:ascii="Arial" w:hAnsi="Arial" w:cs="Arial"/>
        </w:rPr>
        <w:t xml:space="preserve">Anexo </w:t>
      </w:r>
      <w:r w:rsidR="00C62623" w:rsidRPr="00E115E2">
        <w:rPr>
          <w:rFonts w:ascii="Arial" w:hAnsi="Arial" w:cs="Arial"/>
        </w:rPr>
        <w:t>I</w:t>
      </w:r>
      <w:r w:rsidRPr="00E115E2">
        <w:rPr>
          <w:rFonts w:ascii="Arial" w:hAnsi="Arial" w:cs="Arial"/>
        </w:rPr>
        <w:t>I</w:t>
      </w:r>
      <w:r w:rsidR="00A815FF" w:rsidRPr="00E115E2">
        <w:rPr>
          <w:rFonts w:ascii="Arial" w:hAnsi="Arial" w:cs="Arial"/>
        </w:rPr>
        <w:t>)</w:t>
      </w:r>
      <w:r w:rsidRPr="00E115E2">
        <w:rPr>
          <w:rFonts w:ascii="Arial" w:hAnsi="Arial" w:cs="Arial"/>
        </w:rPr>
        <w:t>,</w:t>
      </w:r>
      <w:r w:rsidR="007A755E" w:rsidRPr="00E115E2">
        <w:rPr>
          <w:rFonts w:ascii="Arial" w:hAnsi="Arial" w:cs="Arial"/>
        </w:rPr>
        <w:t xml:space="preserve"> que comprovem a respectiva</w:t>
      </w:r>
      <w:r w:rsidR="007A755E">
        <w:rPr>
          <w:rFonts w:ascii="Arial" w:hAnsi="Arial" w:cs="Arial"/>
        </w:rPr>
        <w:t xml:space="preserve"> assiduidade e efetiva prestação de serviço,</w:t>
      </w:r>
      <w:r w:rsidRPr="004313BC">
        <w:rPr>
          <w:rFonts w:ascii="Arial" w:hAnsi="Arial" w:cs="Arial"/>
        </w:rPr>
        <w:t xml:space="preserve"> </w:t>
      </w:r>
      <w:r w:rsidRPr="00D02C1D">
        <w:rPr>
          <w:rFonts w:ascii="Arial" w:hAnsi="Arial" w:cs="Arial"/>
          <w:color w:val="000000"/>
        </w:rPr>
        <w:t>assinada e homologada pelo Secretário da pasta o qual será responsável pelo cumprimento da jornada de trabalho dos servidores a ele subordinados</w:t>
      </w:r>
      <w:r w:rsidR="00A815FF">
        <w:rPr>
          <w:rFonts w:ascii="Arial" w:hAnsi="Arial" w:cs="Arial"/>
          <w:color w:val="000000"/>
        </w:rPr>
        <w:t>, vedada rasuras e emendas na folha de frequência</w:t>
      </w:r>
      <w:r w:rsidRPr="00D02C1D">
        <w:rPr>
          <w:rFonts w:ascii="Arial" w:hAnsi="Arial" w:cs="Arial"/>
          <w:color w:val="000000"/>
        </w:rPr>
        <w:t>.</w:t>
      </w:r>
    </w:p>
    <w:p w:rsidR="00D02C1D" w:rsidRPr="00AF210F" w:rsidRDefault="00D02C1D" w:rsidP="00622D2B">
      <w:pPr>
        <w:spacing w:after="120"/>
        <w:ind w:firstLine="709"/>
        <w:jc w:val="both"/>
        <w:rPr>
          <w:rFonts w:ascii="Arial" w:hAnsi="Arial" w:cs="Arial"/>
        </w:rPr>
      </w:pPr>
      <w:r w:rsidRPr="00AF210F">
        <w:rPr>
          <w:rFonts w:ascii="Arial" w:hAnsi="Arial" w:cs="Arial"/>
          <w:bCs/>
        </w:rPr>
        <w:t xml:space="preserve">§ 4º </w:t>
      </w:r>
      <w:r w:rsidRPr="00AF210F">
        <w:rPr>
          <w:rFonts w:ascii="Arial" w:hAnsi="Arial" w:cs="Arial"/>
        </w:rPr>
        <w:t xml:space="preserve">O servidor deverá registrar o ponto no terminal para o qual foi cadastrado </w:t>
      </w:r>
      <w:r w:rsidR="0062018B" w:rsidRPr="00AF210F">
        <w:rPr>
          <w:rFonts w:ascii="Arial" w:hAnsi="Arial" w:cs="Arial"/>
        </w:rPr>
        <w:t>pelo Setor</w:t>
      </w:r>
      <w:r w:rsidR="003536B3" w:rsidRPr="00AF210F">
        <w:rPr>
          <w:rFonts w:ascii="Arial" w:hAnsi="Arial" w:cs="Arial"/>
        </w:rPr>
        <w:t xml:space="preserve"> de Recursos Humanos – RH da Prefeitura</w:t>
      </w:r>
      <w:r w:rsidR="00D447DD" w:rsidRPr="00AF210F">
        <w:rPr>
          <w:rFonts w:ascii="Arial" w:hAnsi="Arial" w:cs="Arial"/>
        </w:rPr>
        <w:t xml:space="preserve"> ou pelos responsáveis da operacionalização do sistema na sua unidade conforme o caso</w:t>
      </w:r>
      <w:r w:rsidRPr="00AF210F">
        <w:rPr>
          <w:rFonts w:ascii="Arial" w:hAnsi="Arial" w:cs="Arial"/>
        </w:rPr>
        <w:t>.</w:t>
      </w:r>
    </w:p>
    <w:p w:rsidR="00D02C1D" w:rsidRPr="001036CA" w:rsidRDefault="00D02C1D" w:rsidP="00622D2B">
      <w:pPr>
        <w:spacing w:after="120"/>
        <w:ind w:firstLine="709"/>
        <w:jc w:val="both"/>
        <w:rPr>
          <w:rFonts w:ascii="Arial" w:hAnsi="Arial" w:cs="Arial"/>
        </w:rPr>
      </w:pPr>
      <w:r w:rsidRPr="00C44FDA">
        <w:rPr>
          <w:rFonts w:ascii="Arial" w:hAnsi="Arial" w:cs="Arial"/>
          <w:bCs/>
        </w:rPr>
        <w:t>§ 5º</w:t>
      </w:r>
      <w:r w:rsidRPr="00C44FDA">
        <w:rPr>
          <w:rFonts w:ascii="Arial" w:hAnsi="Arial" w:cs="Arial"/>
        </w:rPr>
        <w:t xml:space="preserve"> </w:t>
      </w:r>
      <w:r w:rsidR="00C44FDA" w:rsidRPr="00C44FDA">
        <w:rPr>
          <w:rFonts w:ascii="Arial" w:hAnsi="Arial" w:cs="Arial"/>
        </w:rPr>
        <w:t xml:space="preserve">Os responsáveis pela operacionalização do Sistema de Registro de Ponto, como também os servidores que vierem a praticar fraude no registro da </w:t>
      </w:r>
      <w:r w:rsidR="00C44FDA">
        <w:rPr>
          <w:rFonts w:ascii="Arial" w:hAnsi="Arial" w:cs="Arial"/>
          <w:color w:val="000000"/>
        </w:rPr>
        <w:t xml:space="preserve">frequência, ou a prática de quaisquer outros atos para justificar ausências </w:t>
      </w:r>
      <w:r w:rsidR="00C44FDA">
        <w:rPr>
          <w:rFonts w:ascii="Arial" w:hAnsi="Arial" w:cs="Arial"/>
        </w:rPr>
        <w:t>indevidas do local de trabalho,  receberão as sanções da Lei Complementar nº 95/2008</w:t>
      </w:r>
      <w:r w:rsidR="00027FCE">
        <w:rPr>
          <w:rFonts w:ascii="Arial" w:hAnsi="Arial" w:cs="Arial"/>
        </w:rPr>
        <w:t xml:space="preserve"> e suas alterações</w:t>
      </w:r>
      <w:r w:rsidR="00C44FDA">
        <w:rPr>
          <w:rFonts w:ascii="Arial" w:hAnsi="Arial" w:cs="Arial"/>
        </w:rPr>
        <w:t>, mediante processo legal</w:t>
      </w:r>
      <w:r w:rsidRPr="001036CA">
        <w:rPr>
          <w:rFonts w:ascii="Arial" w:hAnsi="Arial" w:cs="Arial"/>
        </w:rPr>
        <w:t>.</w:t>
      </w:r>
    </w:p>
    <w:p w:rsidR="00D02C1D" w:rsidRPr="00AF210F" w:rsidRDefault="00D02C1D" w:rsidP="00FE1F59">
      <w:pPr>
        <w:spacing w:after="240"/>
        <w:ind w:firstLine="709"/>
        <w:jc w:val="both"/>
        <w:rPr>
          <w:rFonts w:ascii="Arial" w:hAnsi="Arial" w:cs="Arial"/>
        </w:rPr>
      </w:pPr>
      <w:r w:rsidRPr="00FE1F59">
        <w:rPr>
          <w:rFonts w:ascii="Arial" w:hAnsi="Arial" w:cs="Arial"/>
          <w:bCs/>
        </w:rPr>
        <w:t xml:space="preserve">§ </w:t>
      </w:r>
      <w:r w:rsidR="001036CA" w:rsidRPr="00FE1F59">
        <w:rPr>
          <w:rFonts w:ascii="Arial" w:hAnsi="Arial" w:cs="Arial"/>
          <w:bCs/>
        </w:rPr>
        <w:t>6</w:t>
      </w:r>
      <w:r w:rsidRPr="00FE1F59">
        <w:rPr>
          <w:rFonts w:ascii="Arial" w:hAnsi="Arial" w:cs="Arial"/>
          <w:bCs/>
        </w:rPr>
        <w:t xml:space="preserve">º </w:t>
      </w:r>
      <w:r w:rsidR="00C62623" w:rsidRPr="00FE1F59">
        <w:rPr>
          <w:rFonts w:ascii="Arial" w:hAnsi="Arial" w:cs="Arial"/>
        </w:rPr>
        <w:t>Os afastamentos considerados como de efetivo exercício, como Licenças Médicas (atestado médico), Júri, Eleitoral, Maternidade e Paternidade, Luto, dentro outras,</w:t>
      </w:r>
      <w:r w:rsidR="0067283B" w:rsidRPr="00FE1F59">
        <w:rPr>
          <w:rFonts w:ascii="Arial" w:hAnsi="Arial" w:cs="Arial"/>
        </w:rPr>
        <w:t xml:space="preserve"> </w:t>
      </w:r>
      <w:r w:rsidRPr="00FE1F59">
        <w:rPr>
          <w:rFonts w:ascii="Arial" w:hAnsi="Arial" w:cs="Arial"/>
        </w:rPr>
        <w:t xml:space="preserve">devem ser </w:t>
      </w:r>
      <w:r w:rsidR="0067283B" w:rsidRPr="00FE1F59">
        <w:rPr>
          <w:rFonts w:ascii="Arial" w:hAnsi="Arial" w:cs="Arial"/>
        </w:rPr>
        <w:t>entregues</w:t>
      </w:r>
      <w:r w:rsidRPr="00FE1F59">
        <w:rPr>
          <w:rFonts w:ascii="Arial" w:hAnsi="Arial" w:cs="Arial"/>
        </w:rPr>
        <w:t xml:space="preserve"> </w:t>
      </w:r>
      <w:r w:rsidR="00C44FDA" w:rsidRPr="00FE1F59">
        <w:rPr>
          <w:rFonts w:ascii="Arial" w:hAnsi="Arial" w:cs="Arial"/>
        </w:rPr>
        <w:t xml:space="preserve">no prazo máximo de </w:t>
      </w:r>
      <w:r w:rsidR="0067283B" w:rsidRPr="00FE1F59">
        <w:rPr>
          <w:rFonts w:ascii="Arial" w:hAnsi="Arial" w:cs="Arial"/>
        </w:rPr>
        <w:t xml:space="preserve">02 (dois) dias </w:t>
      </w:r>
      <w:r w:rsidR="0062018B" w:rsidRPr="00FE1F59">
        <w:rPr>
          <w:rFonts w:ascii="Arial" w:hAnsi="Arial" w:cs="Arial"/>
        </w:rPr>
        <w:t>ao</w:t>
      </w:r>
      <w:r w:rsidRPr="00FE1F59">
        <w:rPr>
          <w:rFonts w:ascii="Arial" w:hAnsi="Arial" w:cs="Arial"/>
        </w:rPr>
        <w:t xml:space="preserve"> </w:t>
      </w:r>
      <w:r w:rsidR="001036CA" w:rsidRPr="00FE1F59">
        <w:rPr>
          <w:rFonts w:ascii="Arial" w:hAnsi="Arial" w:cs="Arial"/>
        </w:rPr>
        <w:t>Setor de Recursos Humanos – RH da Prefeitura</w:t>
      </w:r>
      <w:r w:rsidR="0067283B" w:rsidRPr="00FE1F59">
        <w:rPr>
          <w:rFonts w:ascii="Arial" w:hAnsi="Arial" w:cs="Arial"/>
        </w:rPr>
        <w:t xml:space="preserve"> ou para os responsáveis pela</w:t>
      </w:r>
      <w:r w:rsidR="0067283B" w:rsidRPr="00AF210F">
        <w:rPr>
          <w:rFonts w:ascii="Arial" w:hAnsi="Arial" w:cs="Arial"/>
        </w:rPr>
        <w:t xml:space="preserve"> operacionalização do sistema na sua unidade</w:t>
      </w:r>
      <w:r w:rsidR="0067283B">
        <w:rPr>
          <w:rFonts w:ascii="Arial" w:hAnsi="Arial" w:cs="Arial"/>
        </w:rPr>
        <w:t>,</w:t>
      </w:r>
      <w:r w:rsidR="0067283B" w:rsidRPr="00AF210F">
        <w:rPr>
          <w:rFonts w:ascii="Arial" w:hAnsi="Arial" w:cs="Arial"/>
        </w:rPr>
        <w:t xml:space="preserve"> conforme o caso</w:t>
      </w:r>
      <w:r w:rsidR="0067283B">
        <w:rPr>
          <w:rFonts w:ascii="Arial" w:hAnsi="Arial" w:cs="Arial"/>
        </w:rPr>
        <w:t>, contados</w:t>
      </w:r>
      <w:r w:rsidRPr="00AF210F">
        <w:rPr>
          <w:rFonts w:ascii="Arial" w:hAnsi="Arial" w:cs="Arial"/>
        </w:rPr>
        <w:t xml:space="preserve"> </w:t>
      </w:r>
      <w:r w:rsidR="0067283B">
        <w:rPr>
          <w:rFonts w:ascii="Arial" w:hAnsi="Arial" w:cs="Arial"/>
        </w:rPr>
        <w:t xml:space="preserve">a partir do dia em que se deu início o afastamento. </w:t>
      </w:r>
    </w:p>
    <w:p w:rsidR="00D02C1D" w:rsidRPr="00FE1F59" w:rsidRDefault="00D02C1D" w:rsidP="00622D2B">
      <w:pPr>
        <w:spacing w:after="120"/>
        <w:ind w:firstLine="709"/>
        <w:jc w:val="both"/>
        <w:rPr>
          <w:rFonts w:ascii="Arial" w:hAnsi="Arial" w:cs="Arial"/>
        </w:rPr>
      </w:pPr>
      <w:r w:rsidRPr="00FE1F59">
        <w:rPr>
          <w:rFonts w:ascii="Arial" w:hAnsi="Arial" w:cs="Arial"/>
          <w:bCs/>
        </w:rPr>
        <w:lastRenderedPageBreak/>
        <w:t>Art. 3º</w:t>
      </w:r>
      <w:r w:rsidR="00526677" w:rsidRPr="00FE1F59">
        <w:rPr>
          <w:rFonts w:ascii="Arial" w:hAnsi="Arial" w:cs="Arial"/>
          <w:bCs/>
        </w:rPr>
        <w:t>.</w:t>
      </w:r>
      <w:r w:rsidRPr="00FE1F59">
        <w:rPr>
          <w:rFonts w:ascii="Arial" w:hAnsi="Arial" w:cs="Arial"/>
          <w:bCs/>
        </w:rPr>
        <w:t xml:space="preserve"> </w:t>
      </w:r>
      <w:r w:rsidRPr="00FE1F59">
        <w:rPr>
          <w:rFonts w:ascii="Arial" w:hAnsi="Arial" w:cs="Arial"/>
        </w:rPr>
        <w:t>Fica estabelecida tolerância de 1</w:t>
      </w:r>
      <w:r w:rsidR="001036CA" w:rsidRPr="00FE1F59">
        <w:rPr>
          <w:rFonts w:ascii="Arial" w:hAnsi="Arial" w:cs="Arial"/>
        </w:rPr>
        <w:t>5</w:t>
      </w:r>
      <w:r w:rsidRPr="00FE1F59">
        <w:rPr>
          <w:rFonts w:ascii="Arial" w:hAnsi="Arial" w:cs="Arial"/>
        </w:rPr>
        <w:t xml:space="preserve"> (</w:t>
      </w:r>
      <w:r w:rsidR="001036CA" w:rsidRPr="00FE1F59">
        <w:rPr>
          <w:rFonts w:ascii="Arial" w:hAnsi="Arial" w:cs="Arial"/>
        </w:rPr>
        <w:t>quinze</w:t>
      </w:r>
      <w:r w:rsidRPr="00FE1F59">
        <w:rPr>
          <w:rFonts w:ascii="Arial" w:hAnsi="Arial" w:cs="Arial"/>
        </w:rPr>
        <w:t>) minutos diários para registros das entradas e saídas, que será computada no cálculo da jornada diária, semanal e mensal, ou seja, não haverá prejuízo da carga horária, não sendo computado para fins de serviço extraordinário.</w:t>
      </w:r>
    </w:p>
    <w:p w:rsidR="007C6A9C" w:rsidRPr="00FE1F59" w:rsidRDefault="00327D6E" w:rsidP="00622D2B">
      <w:pPr>
        <w:spacing w:after="120"/>
        <w:ind w:firstLine="709"/>
        <w:jc w:val="both"/>
        <w:rPr>
          <w:rFonts w:ascii="Arial" w:hAnsi="Arial" w:cs="Arial"/>
        </w:rPr>
      </w:pPr>
      <w:r w:rsidRPr="00FE1F59">
        <w:rPr>
          <w:rFonts w:ascii="Arial" w:hAnsi="Arial" w:cs="Arial"/>
        </w:rPr>
        <w:t xml:space="preserve">§ 1° </w:t>
      </w:r>
      <w:r w:rsidR="007C6A9C" w:rsidRPr="00FE1F59">
        <w:rPr>
          <w:rFonts w:ascii="Arial" w:hAnsi="Arial" w:cs="Arial"/>
        </w:rPr>
        <w:t xml:space="preserve">O período de fechamento da folha de pagamento será regulamentado pelo Setor de Recursos Humanos da Prefeitura de acordo com cada setor. </w:t>
      </w:r>
    </w:p>
    <w:p w:rsidR="00D02C1D" w:rsidRPr="005E7AEC" w:rsidRDefault="00D02C1D" w:rsidP="00622D2B">
      <w:pPr>
        <w:spacing w:after="120"/>
        <w:ind w:firstLine="709"/>
        <w:jc w:val="both"/>
        <w:rPr>
          <w:rFonts w:ascii="Arial" w:hAnsi="Arial" w:cs="Arial"/>
          <w:color w:val="000000"/>
        </w:rPr>
      </w:pPr>
      <w:r w:rsidRPr="00034370">
        <w:rPr>
          <w:rFonts w:ascii="Arial" w:hAnsi="Arial" w:cs="Arial"/>
          <w:bCs/>
        </w:rPr>
        <w:t xml:space="preserve">§ </w:t>
      </w:r>
      <w:r w:rsidR="00D36228">
        <w:rPr>
          <w:rFonts w:ascii="Arial" w:hAnsi="Arial" w:cs="Arial"/>
          <w:bCs/>
        </w:rPr>
        <w:t>2</w:t>
      </w:r>
      <w:r w:rsidRPr="00034370">
        <w:rPr>
          <w:rFonts w:ascii="Arial" w:hAnsi="Arial" w:cs="Arial"/>
          <w:bCs/>
        </w:rPr>
        <w:t>º</w:t>
      </w:r>
      <w:r w:rsidRPr="00034370">
        <w:rPr>
          <w:rFonts w:ascii="Arial" w:hAnsi="Arial" w:cs="Arial"/>
        </w:rPr>
        <w:t xml:space="preserve"> É de responsabilidade </w:t>
      </w:r>
      <w:proofErr w:type="gramStart"/>
      <w:r w:rsidRPr="00034370">
        <w:rPr>
          <w:rFonts w:ascii="Arial" w:hAnsi="Arial" w:cs="Arial"/>
        </w:rPr>
        <w:t xml:space="preserve">do servidor </w:t>
      </w:r>
      <w:r w:rsidR="004313BC" w:rsidRPr="00034370">
        <w:rPr>
          <w:rFonts w:ascii="Arial" w:hAnsi="Arial" w:cs="Arial"/>
        </w:rPr>
        <w:t>encaminhar</w:t>
      </w:r>
      <w:proofErr w:type="gramEnd"/>
      <w:r w:rsidR="004313BC" w:rsidRPr="00034370">
        <w:rPr>
          <w:rFonts w:ascii="Arial" w:hAnsi="Arial" w:cs="Arial"/>
        </w:rPr>
        <w:t xml:space="preserve"> justificativa da </w:t>
      </w:r>
      <w:r w:rsidRPr="005E7AEC">
        <w:rPr>
          <w:rFonts w:ascii="Arial" w:hAnsi="Arial" w:cs="Arial"/>
          <w:color w:val="000000"/>
        </w:rPr>
        <w:t>ocorrência de atraso ou falta e entregar ao Secretário responsável.</w:t>
      </w:r>
    </w:p>
    <w:p w:rsidR="009B19CE" w:rsidRPr="005E7AEC" w:rsidRDefault="009B19CE" w:rsidP="00622D2B">
      <w:pPr>
        <w:spacing w:after="120"/>
        <w:ind w:firstLine="709"/>
        <w:jc w:val="both"/>
        <w:rPr>
          <w:rFonts w:ascii="Arial" w:hAnsi="Arial" w:cs="Arial"/>
        </w:rPr>
      </w:pPr>
      <w:r w:rsidRPr="00DB733E">
        <w:rPr>
          <w:rFonts w:ascii="Arial" w:hAnsi="Arial" w:cs="Arial"/>
          <w:bCs/>
        </w:rPr>
        <w:t xml:space="preserve">§ </w:t>
      </w:r>
      <w:r w:rsidR="00E52900">
        <w:rPr>
          <w:rFonts w:ascii="Arial" w:hAnsi="Arial" w:cs="Arial"/>
          <w:bCs/>
        </w:rPr>
        <w:t>3</w:t>
      </w:r>
      <w:r w:rsidRPr="00DB733E">
        <w:rPr>
          <w:rFonts w:ascii="Arial" w:hAnsi="Arial" w:cs="Arial"/>
          <w:bCs/>
        </w:rPr>
        <w:t>º</w:t>
      </w:r>
      <w:r w:rsidRPr="00DB733E">
        <w:rPr>
          <w:rFonts w:ascii="Arial" w:hAnsi="Arial" w:cs="Arial"/>
        </w:rPr>
        <w:t xml:space="preserve"> O Setor de Recursos Humanos – RH da Prefeitura </w:t>
      </w:r>
      <w:r w:rsidR="00AF210F" w:rsidRPr="00DB733E">
        <w:rPr>
          <w:rFonts w:ascii="Arial" w:hAnsi="Arial" w:cs="Arial"/>
        </w:rPr>
        <w:t>ou os responsáveis pela operacionalização do sistema na sua unidade, conforme o caso</w:t>
      </w:r>
      <w:r w:rsidR="00FE1F59">
        <w:rPr>
          <w:rFonts w:ascii="Arial" w:hAnsi="Arial" w:cs="Arial"/>
        </w:rPr>
        <w:t xml:space="preserve"> validará</w:t>
      </w:r>
      <w:r w:rsidR="00DB733E">
        <w:rPr>
          <w:rFonts w:ascii="Arial" w:hAnsi="Arial" w:cs="Arial"/>
        </w:rPr>
        <w:t xml:space="preserve"> </w:t>
      </w:r>
      <w:r w:rsidRPr="00DB733E">
        <w:rPr>
          <w:rFonts w:ascii="Arial" w:hAnsi="Arial" w:cs="Arial"/>
        </w:rPr>
        <w:t xml:space="preserve">no </w:t>
      </w:r>
      <w:r w:rsidR="0067045A" w:rsidRPr="00DB733E">
        <w:rPr>
          <w:rFonts w:ascii="Arial" w:hAnsi="Arial" w:cs="Arial"/>
        </w:rPr>
        <w:t xml:space="preserve">sistema de registro eletrônico de ponto </w:t>
      </w:r>
      <w:r w:rsidRPr="00DB733E">
        <w:rPr>
          <w:rFonts w:ascii="Arial" w:hAnsi="Arial" w:cs="Arial"/>
        </w:rPr>
        <w:t xml:space="preserve">as faltas ou atrasos </w:t>
      </w:r>
      <w:r w:rsidRPr="005E7AEC">
        <w:rPr>
          <w:rFonts w:ascii="Arial" w:hAnsi="Arial" w:cs="Arial"/>
        </w:rPr>
        <w:t>dos Servidores, após análise da</w:t>
      </w:r>
      <w:r w:rsidR="00F97415" w:rsidRPr="005E7AEC">
        <w:rPr>
          <w:rFonts w:ascii="Arial" w:hAnsi="Arial" w:cs="Arial"/>
        </w:rPr>
        <w:t>s</w:t>
      </w:r>
      <w:r w:rsidRPr="005E7AEC">
        <w:rPr>
          <w:rFonts w:ascii="Arial" w:hAnsi="Arial" w:cs="Arial"/>
        </w:rPr>
        <w:t xml:space="preserve"> justificativa</w:t>
      </w:r>
      <w:r w:rsidR="00F97415" w:rsidRPr="005E7AEC">
        <w:rPr>
          <w:rFonts w:ascii="Arial" w:hAnsi="Arial" w:cs="Arial"/>
        </w:rPr>
        <w:t xml:space="preserve">s encaminhadas e </w:t>
      </w:r>
      <w:r w:rsidRPr="005E7AEC">
        <w:rPr>
          <w:rFonts w:ascii="Arial" w:hAnsi="Arial" w:cs="Arial"/>
        </w:rPr>
        <w:t>homologada</w:t>
      </w:r>
      <w:r w:rsidR="00F97415" w:rsidRPr="005E7AEC">
        <w:rPr>
          <w:rFonts w:ascii="Arial" w:hAnsi="Arial" w:cs="Arial"/>
        </w:rPr>
        <w:t>s</w:t>
      </w:r>
      <w:r w:rsidRPr="005E7AEC">
        <w:rPr>
          <w:rFonts w:ascii="Arial" w:hAnsi="Arial" w:cs="Arial"/>
        </w:rPr>
        <w:t xml:space="preserve"> pelo</w:t>
      </w:r>
      <w:r w:rsidR="002004E7" w:rsidRPr="005E7AEC">
        <w:rPr>
          <w:rFonts w:ascii="Arial" w:hAnsi="Arial" w:cs="Arial"/>
        </w:rPr>
        <w:t>s</w:t>
      </w:r>
      <w:r w:rsidRPr="005E7AEC">
        <w:rPr>
          <w:rFonts w:ascii="Arial" w:hAnsi="Arial" w:cs="Arial"/>
        </w:rPr>
        <w:t xml:space="preserve"> Secretário</w:t>
      </w:r>
      <w:r w:rsidR="002004E7" w:rsidRPr="005E7AEC">
        <w:rPr>
          <w:rFonts w:ascii="Arial" w:hAnsi="Arial" w:cs="Arial"/>
        </w:rPr>
        <w:t>s</w:t>
      </w:r>
      <w:r w:rsidRPr="005E7AEC">
        <w:rPr>
          <w:rFonts w:ascii="Arial" w:hAnsi="Arial" w:cs="Arial"/>
        </w:rPr>
        <w:t>.</w:t>
      </w:r>
    </w:p>
    <w:p w:rsidR="00D02C1D" w:rsidRDefault="00D02C1D" w:rsidP="00FE1F59">
      <w:pPr>
        <w:spacing w:after="240"/>
        <w:ind w:firstLine="709"/>
        <w:jc w:val="both"/>
        <w:rPr>
          <w:rFonts w:ascii="Arial" w:hAnsi="Arial" w:cs="Arial"/>
          <w:color w:val="000000"/>
        </w:rPr>
      </w:pPr>
      <w:r w:rsidRPr="005E7AEC">
        <w:rPr>
          <w:rFonts w:ascii="Arial" w:hAnsi="Arial" w:cs="Arial"/>
          <w:bCs/>
          <w:color w:val="000000"/>
        </w:rPr>
        <w:t xml:space="preserve">§ </w:t>
      </w:r>
      <w:r w:rsidR="00E52900">
        <w:rPr>
          <w:rFonts w:ascii="Arial" w:hAnsi="Arial" w:cs="Arial"/>
          <w:bCs/>
          <w:color w:val="000000"/>
        </w:rPr>
        <w:t>4</w:t>
      </w:r>
      <w:r w:rsidRPr="005E7AEC">
        <w:rPr>
          <w:rFonts w:ascii="Arial" w:hAnsi="Arial" w:cs="Arial"/>
          <w:bCs/>
          <w:color w:val="000000"/>
        </w:rPr>
        <w:t xml:space="preserve">º </w:t>
      </w:r>
      <w:r w:rsidRPr="005E7AEC">
        <w:rPr>
          <w:rFonts w:ascii="Arial" w:hAnsi="Arial" w:cs="Arial"/>
          <w:color w:val="000000"/>
        </w:rPr>
        <w:t>Se o Secretário da pasta for conivente com fraude no registro de frequência a ele será aplicada as penalidades cabíveis, mediante processo legal.</w:t>
      </w:r>
    </w:p>
    <w:p w:rsidR="002E0C4C" w:rsidRPr="007F2CF6" w:rsidRDefault="002E0C4C" w:rsidP="00622D2B">
      <w:pPr>
        <w:pStyle w:val="WW-Recuodecorpodetexto2"/>
        <w:spacing w:after="120"/>
        <w:ind w:left="0" w:firstLine="709"/>
        <w:jc w:val="both"/>
        <w:rPr>
          <w:rFonts w:ascii="Arial" w:hAnsi="Arial" w:cs="Arial"/>
        </w:rPr>
      </w:pPr>
      <w:r w:rsidRPr="007F2CF6">
        <w:rPr>
          <w:rFonts w:ascii="Arial" w:hAnsi="Arial" w:cs="Arial"/>
        </w:rPr>
        <w:t>Art. 4º</w:t>
      </w:r>
      <w:r w:rsidR="00526677" w:rsidRPr="007F2CF6">
        <w:rPr>
          <w:rFonts w:ascii="Arial" w:hAnsi="Arial" w:cs="Arial"/>
        </w:rPr>
        <w:t>.</w:t>
      </w:r>
      <w:r w:rsidRPr="007F2CF6">
        <w:rPr>
          <w:rFonts w:ascii="Arial" w:hAnsi="Arial" w:cs="Arial"/>
        </w:rPr>
        <w:t xml:space="preserve"> Compete ainda ao Secretário, encam</w:t>
      </w:r>
      <w:r w:rsidR="00D36228" w:rsidRPr="007F2CF6">
        <w:rPr>
          <w:rFonts w:ascii="Arial" w:hAnsi="Arial" w:cs="Arial"/>
        </w:rPr>
        <w:t xml:space="preserve">inhar ao RH da Prefeitura </w:t>
      </w:r>
      <w:r w:rsidR="00FB4CF7" w:rsidRPr="007F2CF6">
        <w:rPr>
          <w:rFonts w:ascii="Arial" w:hAnsi="Arial" w:cs="Arial"/>
        </w:rPr>
        <w:t xml:space="preserve">em até 02 (dois) dias após o fechamento do ponto </w:t>
      </w:r>
      <w:r w:rsidR="00725FE9" w:rsidRPr="007F2CF6">
        <w:rPr>
          <w:rFonts w:ascii="Arial" w:hAnsi="Arial" w:cs="Arial"/>
        </w:rPr>
        <w:t>o</w:t>
      </w:r>
      <w:r w:rsidR="00D36228" w:rsidRPr="007F2CF6">
        <w:rPr>
          <w:rFonts w:ascii="Arial" w:hAnsi="Arial" w:cs="Arial"/>
        </w:rPr>
        <w:t xml:space="preserve"> </w:t>
      </w:r>
      <w:r w:rsidR="00FB4CF7" w:rsidRPr="007F2CF6">
        <w:rPr>
          <w:rFonts w:ascii="Arial" w:hAnsi="Arial" w:cs="Arial"/>
        </w:rPr>
        <w:t>Relatório N</w:t>
      </w:r>
      <w:r w:rsidR="0067045A" w:rsidRPr="007F2CF6">
        <w:rPr>
          <w:rFonts w:ascii="Arial" w:hAnsi="Arial" w:cs="Arial"/>
        </w:rPr>
        <w:t>ominal</w:t>
      </w:r>
      <w:r w:rsidR="00B93039" w:rsidRPr="007F2CF6">
        <w:rPr>
          <w:rFonts w:ascii="Arial" w:hAnsi="Arial" w:cs="Arial"/>
        </w:rPr>
        <w:t xml:space="preserve"> </w:t>
      </w:r>
      <w:r w:rsidR="00FB4CF7" w:rsidRPr="007F2CF6">
        <w:rPr>
          <w:rFonts w:ascii="Arial" w:hAnsi="Arial" w:cs="Arial"/>
        </w:rPr>
        <w:t>de Frequência (Anexo III)</w:t>
      </w:r>
      <w:r w:rsidR="0067045A" w:rsidRPr="007F2CF6">
        <w:rPr>
          <w:rFonts w:ascii="Arial" w:hAnsi="Arial" w:cs="Arial"/>
        </w:rPr>
        <w:t xml:space="preserve"> </w:t>
      </w:r>
      <w:r w:rsidRPr="007F2CF6">
        <w:rPr>
          <w:rFonts w:ascii="Arial" w:hAnsi="Arial" w:cs="Arial"/>
        </w:rPr>
        <w:t>dos servidores enquadrados nas ocorrências a seguir identificadas, ocorridas dentro do respectivo período de apuração:</w:t>
      </w:r>
    </w:p>
    <w:p w:rsidR="002E0C4C" w:rsidRPr="002E0C4C" w:rsidRDefault="002E0C4C" w:rsidP="0094370A">
      <w:pPr>
        <w:pStyle w:val="WW-Recuodecorpodetexto2"/>
        <w:spacing w:after="120"/>
        <w:ind w:left="0" w:firstLine="0"/>
        <w:jc w:val="both"/>
        <w:rPr>
          <w:rFonts w:ascii="Arial" w:hAnsi="Arial" w:cs="Arial"/>
        </w:rPr>
      </w:pPr>
      <w:r w:rsidRPr="002E0C4C">
        <w:rPr>
          <w:rFonts w:ascii="Arial" w:hAnsi="Arial" w:cs="Arial"/>
        </w:rPr>
        <w:t>I – faltas injustificadas;</w:t>
      </w:r>
    </w:p>
    <w:p w:rsidR="002E0C4C" w:rsidRPr="002E0C4C" w:rsidRDefault="002E0C4C" w:rsidP="0094370A">
      <w:pPr>
        <w:pStyle w:val="WW-Recuodecorpodetexto2"/>
        <w:spacing w:after="120"/>
        <w:ind w:left="0" w:firstLine="0"/>
        <w:jc w:val="both"/>
        <w:rPr>
          <w:rFonts w:ascii="Arial" w:hAnsi="Arial" w:cs="Arial"/>
        </w:rPr>
      </w:pPr>
      <w:r w:rsidRPr="002E0C4C">
        <w:rPr>
          <w:rFonts w:ascii="Arial" w:hAnsi="Arial" w:cs="Arial"/>
        </w:rPr>
        <w:t>II – faltas justificadas (aceitas pela chefia imediata</w:t>
      </w:r>
      <w:r>
        <w:rPr>
          <w:rFonts w:ascii="Arial" w:hAnsi="Arial" w:cs="Arial"/>
        </w:rPr>
        <w:t>)</w:t>
      </w:r>
      <w:r w:rsidRPr="002E0C4C">
        <w:rPr>
          <w:rFonts w:ascii="Arial" w:hAnsi="Arial" w:cs="Arial"/>
        </w:rPr>
        <w:t>;</w:t>
      </w:r>
    </w:p>
    <w:p w:rsidR="002E0C4C" w:rsidRPr="002E0C4C" w:rsidRDefault="002E0C4C" w:rsidP="0094370A">
      <w:pPr>
        <w:pStyle w:val="WW-Recuodecorpodetexto2"/>
        <w:spacing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6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6704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concessões previstas</w:t>
      </w:r>
      <w:r w:rsidR="00BE3B69">
        <w:rPr>
          <w:rFonts w:ascii="Arial" w:hAnsi="Arial" w:cs="Arial"/>
        </w:rPr>
        <w:t xml:space="preserve"> </w:t>
      </w:r>
      <w:r w:rsidR="0067045A">
        <w:rPr>
          <w:rFonts w:ascii="Arial" w:hAnsi="Arial" w:cs="Arial"/>
        </w:rPr>
        <w:t>em Lei</w:t>
      </w:r>
      <w:r>
        <w:rPr>
          <w:rFonts w:ascii="Arial" w:hAnsi="Arial" w:cs="Arial"/>
        </w:rPr>
        <w:t>,</w:t>
      </w:r>
      <w:r w:rsidRPr="002E0C4C">
        <w:rPr>
          <w:rFonts w:ascii="Arial" w:hAnsi="Arial" w:cs="Arial"/>
        </w:rPr>
        <w:t xml:space="preserve"> (</w:t>
      </w:r>
      <w:proofErr w:type="spellStart"/>
      <w:r w:rsidR="0067045A">
        <w:rPr>
          <w:rFonts w:ascii="Arial" w:hAnsi="Arial" w:cs="Arial"/>
        </w:rPr>
        <w:t>ex</w:t>
      </w:r>
      <w:proofErr w:type="spellEnd"/>
      <w:r w:rsidR="0067045A">
        <w:rPr>
          <w:rFonts w:ascii="Arial" w:hAnsi="Arial" w:cs="Arial"/>
        </w:rPr>
        <w:t xml:space="preserve">: </w:t>
      </w:r>
      <w:r w:rsidRPr="002E0C4C">
        <w:rPr>
          <w:rFonts w:ascii="Arial" w:hAnsi="Arial" w:cs="Arial"/>
        </w:rPr>
        <w:t>casamento; doação de sangue; falecimento);</w:t>
      </w:r>
    </w:p>
    <w:p w:rsidR="002E0C4C" w:rsidRPr="007F2CF6" w:rsidRDefault="002E0C4C" w:rsidP="0094370A">
      <w:pPr>
        <w:pStyle w:val="WW-Recuodecorpodetexto2"/>
        <w:spacing w:after="120"/>
        <w:ind w:left="0" w:firstLine="0"/>
        <w:jc w:val="both"/>
        <w:rPr>
          <w:rFonts w:ascii="Arial" w:hAnsi="Arial" w:cs="Arial"/>
        </w:rPr>
      </w:pPr>
      <w:r w:rsidRPr="007F2CF6">
        <w:rPr>
          <w:rFonts w:ascii="Arial" w:hAnsi="Arial" w:cs="Arial"/>
        </w:rPr>
        <w:t xml:space="preserve">IV – </w:t>
      </w:r>
      <w:r w:rsidR="007F2CF6" w:rsidRPr="007F2CF6">
        <w:rPr>
          <w:rFonts w:ascii="Arial" w:hAnsi="Arial" w:cs="Arial"/>
        </w:rPr>
        <w:t xml:space="preserve">ausências decorrentes de convocação/intimação do Poder Judiciário, Ministério Público, Órgãos Policiais, </w:t>
      </w:r>
      <w:r w:rsidRPr="007F2CF6">
        <w:rPr>
          <w:rFonts w:ascii="Arial" w:hAnsi="Arial" w:cs="Arial"/>
        </w:rPr>
        <w:t xml:space="preserve">convocação da Justiça Eleitoral para trabalho nas eleições, sendo </w:t>
      </w:r>
      <w:r w:rsidR="002A2462" w:rsidRPr="007F2CF6">
        <w:rPr>
          <w:rFonts w:ascii="Arial" w:hAnsi="Arial" w:cs="Arial"/>
        </w:rPr>
        <w:t>u</w:t>
      </w:r>
      <w:r w:rsidRPr="007F2CF6">
        <w:rPr>
          <w:rFonts w:ascii="Arial" w:hAnsi="Arial" w:cs="Arial"/>
        </w:rPr>
        <w:t>sufruída</w:t>
      </w:r>
      <w:r w:rsidR="002A2462" w:rsidRPr="007F2CF6">
        <w:rPr>
          <w:rFonts w:ascii="Arial" w:hAnsi="Arial" w:cs="Arial"/>
        </w:rPr>
        <w:t xml:space="preserve"> em comum acordo entre o Servidor e a Chefia imediata</w:t>
      </w:r>
      <w:r w:rsidRPr="007F2CF6">
        <w:rPr>
          <w:rFonts w:ascii="Arial" w:hAnsi="Arial" w:cs="Arial"/>
        </w:rPr>
        <w:t xml:space="preserve">; </w:t>
      </w:r>
    </w:p>
    <w:p w:rsidR="002E0C4C" w:rsidRPr="002E0C4C" w:rsidRDefault="002E0C4C" w:rsidP="0094370A">
      <w:pPr>
        <w:pStyle w:val="WW-Recuodecorpodetexto2"/>
        <w:spacing w:after="120"/>
        <w:ind w:left="0" w:firstLine="0"/>
        <w:jc w:val="both"/>
        <w:rPr>
          <w:rFonts w:ascii="Arial" w:hAnsi="Arial" w:cs="Arial"/>
        </w:rPr>
      </w:pPr>
      <w:r w:rsidRPr="002E0C4C">
        <w:rPr>
          <w:rFonts w:ascii="Arial" w:hAnsi="Arial" w:cs="Arial"/>
        </w:rPr>
        <w:t>V – horas extras efetuadas pelo servidor e devidamente autorizadas pelo Prefeito e/ou Chefia</w:t>
      </w:r>
      <w:r w:rsidR="00F54619">
        <w:rPr>
          <w:rFonts w:ascii="Arial" w:hAnsi="Arial" w:cs="Arial"/>
        </w:rPr>
        <w:t>.</w:t>
      </w:r>
    </w:p>
    <w:p w:rsidR="002E0C4C" w:rsidRPr="002E0C4C" w:rsidRDefault="002E0C4C" w:rsidP="0094370A">
      <w:pPr>
        <w:spacing w:after="240"/>
        <w:ind w:firstLine="709"/>
        <w:jc w:val="both"/>
        <w:rPr>
          <w:rFonts w:ascii="Arial" w:hAnsi="Arial" w:cs="Arial"/>
          <w:color w:val="FF0000"/>
        </w:rPr>
      </w:pPr>
      <w:r w:rsidRPr="002E0C4C">
        <w:rPr>
          <w:rFonts w:ascii="Arial" w:hAnsi="Arial" w:cs="Arial"/>
        </w:rPr>
        <w:t xml:space="preserve">Parágrafo Único - Juntamente com o Relatório descrito no </w:t>
      </w:r>
      <w:r w:rsidR="0094370A">
        <w:rPr>
          <w:rFonts w:ascii="Arial" w:hAnsi="Arial" w:cs="Arial"/>
        </w:rPr>
        <w:t>caput deste artigo</w:t>
      </w:r>
      <w:r w:rsidRPr="002E0C4C">
        <w:rPr>
          <w:rFonts w:ascii="Arial" w:hAnsi="Arial" w:cs="Arial"/>
        </w:rPr>
        <w:t xml:space="preserve">, deverão ser </w:t>
      </w:r>
      <w:proofErr w:type="gramStart"/>
      <w:r w:rsidRPr="002E0C4C">
        <w:rPr>
          <w:rFonts w:ascii="Arial" w:hAnsi="Arial" w:cs="Arial"/>
        </w:rPr>
        <w:t xml:space="preserve">remetidas ao </w:t>
      </w:r>
      <w:r>
        <w:rPr>
          <w:rFonts w:ascii="Arial" w:hAnsi="Arial" w:cs="Arial"/>
        </w:rPr>
        <w:t>RH da Prefeitura</w:t>
      </w:r>
      <w:r w:rsidRPr="002E0C4C">
        <w:rPr>
          <w:rFonts w:ascii="Arial" w:hAnsi="Arial" w:cs="Arial"/>
        </w:rPr>
        <w:t>, os originais das folhas ponto de cada servidor, devidamente assinadas, para arquivo</w:t>
      </w:r>
      <w:proofErr w:type="gramEnd"/>
      <w:r w:rsidRPr="002E0C4C">
        <w:rPr>
          <w:rFonts w:ascii="Arial" w:hAnsi="Arial" w:cs="Arial"/>
        </w:rPr>
        <w:t>.</w:t>
      </w:r>
    </w:p>
    <w:p w:rsidR="00E03E24" w:rsidRPr="00E03E24" w:rsidRDefault="00D45431" w:rsidP="00622D2B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5</w:t>
      </w:r>
      <w:r w:rsidR="00E03E24" w:rsidRPr="00E03E24">
        <w:rPr>
          <w:rFonts w:ascii="Arial" w:hAnsi="Arial" w:cs="Arial"/>
          <w:bCs/>
        </w:rPr>
        <w:t>º</w:t>
      </w:r>
      <w:r w:rsidR="00526677">
        <w:rPr>
          <w:rFonts w:ascii="Arial" w:hAnsi="Arial" w:cs="Arial"/>
          <w:bCs/>
        </w:rPr>
        <w:t>.</w:t>
      </w:r>
      <w:r w:rsidR="00E03E24" w:rsidRPr="00E03E24">
        <w:rPr>
          <w:rFonts w:ascii="Arial" w:hAnsi="Arial" w:cs="Arial"/>
          <w:bCs/>
        </w:rPr>
        <w:t xml:space="preserve"> </w:t>
      </w:r>
      <w:r w:rsidR="00E03E24" w:rsidRPr="00E03E24">
        <w:rPr>
          <w:rFonts w:ascii="Arial" w:hAnsi="Arial" w:cs="Arial"/>
        </w:rPr>
        <w:t>Compete ao Setor de Recursos Humanos – RH da Prefeitura:</w:t>
      </w:r>
    </w:p>
    <w:p w:rsidR="00E03E24" w:rsidRPr="00E03E24" w:rsidRDefault="00E03E24" w:rsidP="00622D2B">
      <w:pPr>
        <w:spacing w:after="120"/>
        <w:ind w:firstLine="709"/>
        <w:jc w:val="both"/>
      </w:pPr>
      <w:r w:rsidRPr="00E03E24">
        <w:rPr>
          <w:rFonts w:ascii="Arial" w:hAnsi="Arial" w:cs="Arial"/>
          <w:bCs/>
        </w:rPr>
        <w:t xml:space="preserve">I </w:t>
      </w:r>
      <w:r w:rsidRPr="00E03E24">
        <w:rPr>
          <w:rFonts w:ascii="Arial" w:hAnsi="Arial" w:cs="Arial"/>
        </w:rPr>
        <w:t>– a operacionalização e o registro de ocorr</w:t>
      </w:r>
      <w:r w:rsidR="00BB1AD9">
        <w:rPr>
          <w:rFonts w:ascii="Arial" w:hAnsi="Arial" w:cs="Arial"/>
        </w:rPr>
        <w:t>ê</w:t>
      </w:r>
      <w:r w:rsidRPr="00E03E24">
        <w:rPr>
          <w:rFonts w:ascii="Arial" w:hAnsi="Arial" w:cs="Arial"/>
        </w:rPr>
        <w:t xml:space="preserve">ncias fornecidas pelo </w:t>
      </w:r>
      <w:r w:rsidR="0067045A" w:rsidRPr="00E03E24">
        <w:rPr>
          <w:rFonts w:ascii="Arial" w:hAnsi="Arial" w:cs="Arial"/>
        </w:rPr>
        <w:t xml:space="preserve">sistema de </w:t>
      </w:r>
      <w:r w:rsidR="0067045A" w:rsidRPr="0066666B">
        <w:rPr>
          <w:rFonts w:ascii="Arial" w:hAnsi="Arial" w:cs="Arial"/>
        </w:rPr>
        <w:t>registro eletrônico de ponto</w:t>
      </w:r>
      <w:r w:rsidRPr="0066666B">
        <w:rPr>
          <w:rFonts w:ascii="Arial" w:hAnsi="Arial" w:cs="Arial"/>
        </w:rPr>
        <w:t xml:space="preserve"> da Secretaria de Administração, </w:t>
      </w:r>
      <w:r w:rsidR="0066666B" w:rsidRPr="0066666B">
        <w:rPr>
          <w:rFonts w:ascii="Arial" w:hAnsi="Arial" w:cs="Arial"/>
        </w:rPr>
        <w:t xml:space="preserve">Secretaria de Esporte e Lazer, </w:t>
      </w:r>
      <w:r w:rsidR="00BB1AD9" w:rsidRPr="0066666B">
        <w:rPr>
          <w:rFonts w:ascii="Arial" w:hAnsi="Arial" w:cs="Arial"/>
        </w:rPr>
        <w:t xml:space="preserve">Secretaria de </w:t>
      </w:r>
      <w:r w:rsidRPr="0066666B">
        <w:rPr>
          <w:rFonts w:ascii="Arial" w:hAnsi="Arial" w:cs="Arial"/>
        </w:rPr>
        <w:t xml:space="preserve">Transportes e Obras e </w:t>
      </w:r>
      <w:r w:rsidR="00BB1AD9" w:rsidRPr="0066666B">
        <w:rPr>
          <w:rFonts w:ascii="Arial" w:hAnsi="Arial" w:cs="Arial"/>
        </w:rPr>
        <w:t xml:space="preserve">Secretaria de </w:t>
      </w:r>
      <w:r w:rsidRPr="0066666B">
        <w:rPr>
          <w:rFonts w:ascii="Arial" w:hAnsi="Arial" w:cs="Arial"/>
        </w:rPr>
        <w:t>Agricultura</w:t>
      </w:r>
      <w:r w:rsidR="00BB1AD9" w:rsidRPr="0066666B">
        <w:rPr>
          <w:rFonts w:ascii="Arial" w:hAnsi="Arial" w:cs="Arial"/>
        </w:rPr>
        <w:t xml:space="preserve"> e meio </w:t>
      </w:r>
      <w:r w:rsidR="00BB1AD9">
        <w:rPr>
          <w:rFonts w:ascii="Arial" w:hAnsi="Arial" w:cs="Arial"/>
        </w:rPr>
        <w:t>Ambiente</w:t>
      </w:r>
      <w:r w:rsidRPr="00E03E24">
        <w:rPr>
          <w:rFonts w:ascii="Arial" w:hAnsi="Arial" w:cs="Arial"/>
        </w:rPr>
        <w:t xml:space="preserve">; </w:t>
      </w:r>
    </w:p>
    <w:p w:rsidR="00E03E24" w:rsidRPr="00E03E24" w:rsidRDefault="00E03E24" w:rsidP="00622D2B">
      <w:pPr>
        <w:spacing w:after="120"/>
        <w:ind w:firstLine="709"/>
        <w:jc w:val="both"/>
      </w:pPr>
      <w:r w:rsidRPr="00E03E24">
        <w:rPr>
          <w:rFonts w:ascii="Arial" w:hAnsi="Arial" w:cs="Arial"/>
          <w:bCs/>
        </w:rPr>
        <w:t xml:space="preserve">II - </w:t>
      </w:r>
      <w:r w:rsidRPr="00E03E24">
        <w:rPr>
          <w:rFonts w:ascii="Arial" w:hAnsi="Arial" w:cs="Arial"/>
        </w:rPr>
        <w:t>O registro de ocorrências fornecidas pelo </w:t>
      </w:r>
      <w:r w:rsidR="0067045A" w:rsidRPr="00E03E24">
        <w:rPr>
          <w:rFonts w:ascii="Arial" w:hAnsi="Arial" w:cs="Arial"/>
        </w:rPr>
        <w:t>sistema de registro eletrônico</w:t>
      </w:r>
      <w:r w:rsidRPr="00E03E24">
        <w:rPr>
          <w:rFonts w:ascii="Arial" w:hAnsi="Arial" w:cs="Arial"/>
        </w:rPr>
        <w:t>, re</w:t>
      </w:r>
      <w:r>
        <w:rPr>
          <w:rFonts w:ascii="Arial" w:hAnsi="Arial" w:cs="Arial"/>
        </w:rPr>
        <w:t>a</w:t>
      </w:r>
      <w:r w:rsidRPr="00E03E24">
        <w:rPr>
          <w:rFonts w:ascii="Arial" w:hAnsi="Arial" w:cs="Arial"/>
        </w:rPr>
        <w:t>lizado pelo responsável designado das Secretar</w:t>
      </w:r>
      <w:r w:rsidR="0066666B">
        <w:rPr>
          <w:rFonts w:ascii="Arial" w:hAnsi="Arial" w:cs="Arial"/>
        </w:rPr>
        <w:t xml:space="preserve">ias de Saúde e Promoção Social </w:t>
      </w:r>
      <w:r w:rsidR="00BB1AD9">
        <w:rPr>
          <w:rFonts w:ascii="Arial" w:hAnsi="Arial" w:cs="Arial"/>
        </w:rPr>
        <w:t xml:space="preserve">e </w:t>
      </w:r>
      <w:r w:rsidR="00BB1AD9" w:rsidRPr="00E03E24">
        <w:rPr>
          <w:rFonts w:ascii="Arial" w:hAnsi="Arial" w:cs="Arial"/>
        </w:rPr>
        <w:t>Secretaria</w:t>
      </w:r>
      <w:r w:rsidR="00BB1AD9">
        <w:rPr>
          <w:rFonts w:ascii="Arial" w:hAnsi="Arial" w:cs="Arial"/>
        </w:rPr>
        <w:t xml:space="preserve"> de </w:t>
      </w:r>
      <w:r w:rsidRPr="00E03E24">
        <w:rPr>
          <w:rFonts w:ascii="Arial" w:hAnsi="Arial" w:cs="Arial"/>
        </w:rPr>
        <w:t>Educação e Cultura;</w:t>
      </w:r>
    </w:p>
    <w:p w:rsidR="00E03E24" w:rsidRDefault="00E03E24" w:rsidP="00622D2B">
      <w:pPr>
        <w:spacing w:after="120"/>
        <w:ind w:firstLine="709"/>
        <w:jc w:val="both"/>
        <w:rPr>
          <w:rFonts w:ascii="Arial" w:hAnsi="Arial" w:cs="Arial"/>
        </w:rPr>
      </w:pPr>
      <w:r w:rsidRPr="00E03E24">
        <w:rPr>
          <w:rFonts w:ascii="Arial" w:hAnsi="Arial" w:cs="Arial"/>
          <w:bCs/>
        </w:rPr>
        <w:lastRenderedPageBreak/>
        <w:t xml:space="preserve">III </w:t>
      </w:r>
      <w:r w:rsidRPr="00E03E24">
        <w:rPr>
          <w:rFonts w:ascii="Arial" w:hAnsi="Arial" w:cs="Arial"/>
        </w:rPr>
        <w:t xml:space="preserve">– monitorar as ocorrências do </w:t>
      </w:r>
      <w:r w:rsidR="0067045A" w:rsidRPr="00E03E24">
        <w:rPr>
          <w:rFonts w:ascii="Arial" w:hAnsi="Arial" w:cs="Arial"/>
        </w:rPr>
        <w:t xml:space="preserve">registro de ponto </w:t>
      </w:r>
      <w:r w:rsidRPr="00E03E24">
        <w:rPr>
          <w:rFonts w:ascii="Arial" w:hAnsi="Arial" w:cs="Arial"/>
        </w:rPr>
        <w:t>homologadas pelo Secretário e encaminhar ao superior hierárquico os casos recor</w:t>
      </w:r>
      <w:r w:rsidR="00A82E21">
        <w:rPr>
          <w:rFonts w:ascii="Arial" w:hAnsi="Arial" w:cs="Arial"/>
        </w:rPr>
        <w:t>rentes;</w:t>
      </w:r>
    </w:p>
    <w:p w:rsidR="00A82E21" w:rsidRDefault="0067045A" w:rsidP="00622D2B">
      <w:pPr>
        <w:spacing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IV – r</w:t>
      </w:r>
      <w:r w:rsidR="00A82E21" w:rsidRPr="002E717A">
        <w:rPr>
          <w:rFonts w:ascii="Arial" w:hAnsi="Arial" w:cs="Arial"/>
          <w:color w:val="000000"/>
        </w:rPr>
        <w:t>esponsabilizar-se pela guarda e manutençã</w:t>
      </w:r>
      <w:r w:rsidR="00A82E21">
        <w:rPr>
          <w:rFonts w:ascii="Arial" w:hAnsi="Arial" w:cs="Arial"/>
          <w:color w:val="000000"/>
        </w:rPr>
        <w:t xml:space="preserve">o dos </w:t>
      </w:r>
      <w:r>
        <w:rPr>
          <w:rFonts w:ascii="Arial" w:hAnsi="Arial" w:cs="Arial"/>
          <w:color w:val="000000"/>
        </w:rPr>
        <w:t>relatórios de frequência</w:t>
      </w:r>
      <w:r w:rsidRPr="002E717A">
        <w:rPr>
          <w:rFonts w:ascii="Arial" w:hAnsi="Arial" w:cs="Arial"/>
          <w:color w:val="000000"/>
        </w:rPr>
        <w:t xml:space="preserve">, </w:t>
      </w:r>
      <w:r w:rsidR="00A82E21" w:rsidRPr="002E717A">
        <w:rPr>
          <w:rFonts w:ascii="Arial" w:hAnsi="Arial" w:cs="Arial"/>
          <w:color w:val="000000"/>
        </w:rPr>
        <w:t>com vistas ao controle interno, externo e disciplinar, quando assim solicitados</w:t>
      </w:r>
      <w:r w:rsidR="00A82E21">
        <w:rPr>
          <w:rFonts w:ascii="Arial" w:hAnsi="Arial" w:cs="Arial"/>
          <w:color w:val="000000"/>
        </w:rPr>
        <w:t>;</w:t>
      </w:r>
    </w:p>
    <w:p w:rsidR="00A82E21" w:rsidRDefault="00A82E21" w:rsidP="00622D2B">
      <w:pPr>
        <w:spacing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– </w:t>
      </w:r>
      <w:r w:rsidR="0067045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upervisionar a atuação dos Servidores responsáveis pela </w:t>
      </w:r>
      <w:r w:rsidR="0067045A">
        <w:rPr>
          <w:rFonts w:ascii="Arial" w:hAnsi="Arial" w:cs="Arial"/>
          <w:color w:val="000000"/>
        </w:rPr>
        <w:t>operacionalização dos sistemas de registro de ponto</w:t>
      </w:r>
      <w:r>
        <w:rPr>
          <w:rFonts w:ascii="Arial" w:hAnsi="Arial" w:cs="Arial"/>
          <w:color w:val="000000"/>
        </w:rPr>
        <w:t>.</w:t>
      </w:r>
    </w:p>
    <w:p w:rsidR="00E03E24" w:rsidRPr="00E03E24" w:rsidRDefault="004F1245" w:rsidP="0066666B">
      <w:pPr>
        <w:spacing w:after="240"/>
        <w:ind w:firstLine="709"/>
        <w:jc w:val="both"/>
      </w:pPr>
      <w:r>
        <w:rPr>
          <w:rFonts w:ascii="Arial" w:hAnsi="Arial" w:cs="Arial"/>
          <w:bCs/>
        </w:rPr>
        <w:t xml:space="preserve">Parágrafo único – </w:t>
      </w:r>
      <w:r w:rsidR="00E03E24" w:rsidRPr="00E03E24">
        <w:rPr>
          <w:rFonts w:ascii="Arial" w:hAnsi="Arial" w:cs="Arial"/>
        </w:rPr>
        <w:t xml:space="preserve">Para fins de aplicação do inciso III deste artigo, entende-se como recorrentes mais de </w:t>
      </w:r>
      <w:r w:rsidR="00A425E2">
        <w:rPr>
          <w:rFonts w:ascii="Arial" w:hAnsi="Arial" w:cs="Arial"/>
        </w:rPr>
        <w:t>0</w:t>
      </w:r>
      <w:r w:rsidR="00E03E24" w:rsidRPr="00E03E24">
        <w:rPr>
          <w:rFonts w:ascii="Arial" w:hAnsi="Arial" w:cs="Arial"/>
        </w:rPr>
        <w:t xml:space="preserve">9 </w:t>
      </w:r>
      <w:r w:rsidR="00A425E2">
        <w:rPr>
          <w:rFonts w:ascii="Arial" w:hAnsi="Arial" w:cs="Arial"/>
        </w:rPr>
        <w:t xml:space="preserve">(nove) </w:t>
      </w:r>
      <w:r w:rsidR="00E03E24" w:rsidRPr="00E03E24">
        <w:rPr>
          <w:rFonts w:ascii="Arial" w:hAnsi="Arial" w:cs="Arial"/>
        </w:rPr>
        <w:t>ocorrências (justificativas e abonos) nos últimos três meses</w:t>
      </w:r>
      <w:r w:rsidR="00282FDC">
        <w:rPr>
          <w:rFonts w:ascii="Arial" w:hAnsi="Arial" w:cs="Arial"/>
        </w:rPr>
        <w:t xml:space="preserve">. </w:t>
      </w:r>
    </w:p>
    <w:p w:rsidR="00D02C1D" w:rsidRPr="00B34F1D" w:rsidRDefault="00D02C1D" w:rsidP="00594287">
      <w:pPr>
        <w:spacing w:after="120"/>
        <w:ind w:firstLine="709"/>
        <w:jc w:val="both"/>
        <w:rPr>
          <w:rFonts w:ascii="Arial" w:hAnsi="Arial" w:cs="Arial"/>
        </w:rPr>
      </w:pPr>
      <w:r w:rsidRPr="007E0415">
        <w:rPr>
          <w:rFonts w:ascii="Arial" w:hAnsi="Arial" w:cs="Arial"/>
          <w:bCs/>
        </w:rPr>
        <w:t xml:space="preserve">Art. </w:t>
      </w:r>
      <w:r w:rsidR="00D45431">
        <w:rPr>
          <w:rFonts w:ascii="Arial" w:hAnsi="Arial" w:cs="Arial"/>
          <w:bCs/>
        </w:rPr>
        <w:t>6</w:t>
      </w:r>
      <w:r w:rsidRPr="007E0415">
        <w:rPr>
          <w:rFonts w:ascii="Arial" w:hAnsi="Arial" w:cs="Arial"/>
          <w:bCs/>
        </w:rPr>
        <w:t>º</w:t>
      </w:r>
      <w:r w:rsidR="00526677">
        <w:rPr>
          <w:rFonts w:ascii="Arial" w:hAnsi="Arial" w:cs="Arial"/>
          <w:bCs/>
        </w:rPr>
        <w:t>.</w:t>
      </w:r>
      <w:r w:rsidRPr="007E0415">
        <w:rPr>
          <w:rFonts w:ascii="Arial" w:hAnsi="Arial" w:cs="Arial"/>
          <w:bCs/>
        </w:rPr>
        <w:t xml:space="preserve"> </w:t>
      </w:r>
      <w:r w:rsidRPr="007E0415">
        <w:rPr>
          <w:rFonts w:ascii="Arial" w:hAnsi="Arial" w:cs="Arial"/>
        </w:rPr>
        <w:t xml:space="preserve">A jornada de trabalho no Município de </w:t>
      </w:r>
      <w:r w:rsidR="00050EFC" w:rsidRPr="007E0415">
        <w:rPr>
          <w:rFonts w:ascii="Arial" w:hAnsi="Arial" w:cs="Arial"/>
        </w:rPr>
        <w:t>Apiúna</w:t>
      </w:r>
      <w:r w:rsidRPr="007E0415">
        <w:rPr>
          <w:rFonts w:ascii="Arial" w:hAnsi="Arial" w:cs="Arial"/>
        </w:rPr>
        <w:t xml:space="preserve"> é conforme</w:t>
      </w:r>
      <w:r w:rsidRPr="00D02C1D">
        <w:rPr>
          <w:rFonts w:ascii="Arial" w:hAnsi="Arial" w:cs="Arial"/>
        </w:rPr>
        <w:t xml:space="preserve"> </w:t>
      </w:r>
      <w:r w:rsidRPr="0004523F">
        <w:rPr>
          <w:rFonts w:ascii="Arial" w:hAnsi="Arial" w:cs="Arial"/>
        </w:rPr>
        <w:t>d</w:t>
      </w:r>
      <w:r w:rsidR="00050EFC" w:rsidRPr="0004523F">
        <w:rPr>
          <w:rFonts w:ascii="Arial" w:hAnsi="Arial" w:cs="Arial"/>
        </w:rPr>
        <w:t>etermina a Lei Complementar nº 95</w:t>
      </w:r>
      <w:r w:rsidRPr="0004523F">
        <w:rPr>
          <w:rFonts w:ascii="Arial" w:hAnsi="Arial" w:cs="Arial"/>
        </w:rPr>
        <w:t>/200</w:t>
      </w:r>
      <w:r w:rsidR="00050EFC" w:rsidRPr="0004523F">
        <w:rPr>
          <w:rFonts w:ascii="Arial" w:hAnsi="Arial" w:cs="Arial"/>
        </w:rPr>
        <w:t>8</w:t>
      </w:r>
      <w:r w:rsidR="00CA00C6" w:rsidRPr="0004523F">
        <w:rPr>
          <w:rFonts w:ascii="Arial" w:hAnsi="Arial" w:cs="Arial"/>
        </w:rPr>
        <w:t xml:space="preserve"> (Estatuto dos Servidores do Município de </w:t>
      </w:r>
      <w:proofErr w:type="spellStart"/>
      <w:r w:rsidR="00CA00C6" w:rsidRPr="0004523F">
        <w:rPr>
          <w:rFonts w:ascii="Arial" w:hAnsi="Arial" w:cs="Arial"/>
        </w:rPr>
        <w:t>Apiúna</w:t>
      </w:r>
      <w:proofErr w:type="spellEnd"/>
      <w:r w:rsidR="00CA00C6" w:rsidRPr="0004523F">
        <w:rPr>
          <w:rFonts w:ascii="Arial" w:hAnsi="Arial" w:cs="Arial"/>
        </w:rPr>
        <w:t>)</w:t>
      </w:r>
      <w:r w:rsidR="00A425E2">
        <w:rPr>
          <w:rFonts w:ascii="Arial" w:hAnsi="Arial" w:cs="Arial"/>
        </w:rPr>
        <w:t xml:space="preserve"> e suas alterações</w:t>
      </w:r>
      <w:r w:rsidR="00050EFC" w:rsidRPr="0004523F">
        <w:rPr>
          <w:rFonts w:ascii="Arial" w:hAnsi="Arial" w:cs="Arial"/>
        </w:rPr>
        <w:t xml:space="preserve">, </w:t>
      </w:r>
      <w:r w:rsidRPr="0004523F">
        <w:rPr>
          <w:rFonts w:ascii="Arial" w:hAnsi="Arial" w:cs="Arial"/>
        </w:rPr>
        <w:t xml:space="preserve">ressalvadas exceções devidamente justificadas e </w:t>
      </w:r>
      <w:r w:rsidRPr="00D02C1D">
        <w:rPr>
          <w:rFonts w:ascii="Arial" w:hAnsi="Arial" w:cs="Arial"/>
        </w:rPr>
        <w:t xml:space="preserve">autorizadas ou </w:t>
      </w:r>
      <w:r w:rsidRPr="00B34F1D">
        <w:rPr>
          <w:rFonts w:ascii="Arial" w:hAnsi="Arial" w:cs="Arial"/>
        </w:rPr>
        <w:t>quando a natureza das atividades assim exigir.</w:t>
      </w:r>
    </w:p>
    <w:p w:rsidR="00D44B8C" w:rsidRPr="00B34F1D" w:rsidRDefault="00594287" w:rsidP="00594287">
      <w:pPr>
        <w:spacing w:after="120"/>
        <w:ind w:firstLine="709"/>
        <w:jc w:val="both"/>
        <w:rPr>
          <w:rFonts w:ascii="Arial" w:hAnsi="Arial" w:cs="Arial"/>
        </w:rPr>
      </w:pPr>
      <w:r w:rsidRPr="00B34F1D">
        <w:rPr>
          <w:rFonts w:ascii="Arial" w:hAnsi="Arial" w:cs="Arial"/>
        </w:rPr>
        <w:t xml:space="preserve">§ 1°. </w:t>
      </w:r>
      <w:proofErr w:type="gramStart"/>
      <w:r w:rsidR="00D44B8C" w:rsidRPr="00B34F1D">
        <w:rPr>
          <w:rFonts w:ascii="Arial" w:hAnsi="Arial" w:cs="Arial"/>
        </w:rPr>
        <w:t>Os servidores ocupante de cargo em comissão ou função de confiança</w:t>
      </w:r>
      <w:proofErr w:type="gramEnd"/>
      <w:r w:rsidR="00D44B8C" w:rsidRPr="00B34F1D">
        <w:rPr>
          <w:rFonts w:ascii="Arial" w:hAnsi="Arial" w:cs="Arial"/>
        </w:rPr>
        <w:t xml:space="preserve"> submetem-se a regime de integral dedicação ao serviço, observado o disposto nos </w:t>
      </w:r>
      <w:proofErr w:type="spellStart"/>
      <w:r w:rsidR="00D44B8C" w:rsidRPr="00B34F1D">
        <w:rPr>
          <w:rFonts w:ascii="Arial" w:hAnsi="Arial" w:cs="Arial"/>
        </w:rPr>
        <w:t>arts</w:t>
      </w:r>
      <w:proofErr w:type="spellEnd"/>
      <w:r w:rsidR="00D44B8C" w:rsidRPr="00B34F1D">
        <w:rPr>
          <w:rFonts w:ascii="Arial" w:hAnsi="Arial" w:cs="Arial"/>
        </w:rPr>
        <w:t xml:space="preserve">. 71 e 72 da Lei Complementar n° </w:t>
      </w:r>
      <w:proofErr w:type="gramStart"/>
      <w:r w:rsidR="00D44B8C" w:rsidRPr="00B34F1D">
        <w:rPr>
          <w:rFonts w:ascii="Arial" w:hAnsi="Arial" w:cs="Arial"/>
        </w:rPr>
        <w:t>95/2008 ,</w:t>
      </w:r>
      <w:proofErr w:type="gramEnd"/>
      <w:r w:rsidR="00D44B8C" w:rsidRPr="00B34F1D">
        <w:rPr>
          <w:rFonts w:ascii="Arial" w:hAnsi="Arial" w:cs="Arial"/>
        </w:rPr>
        <w:t xml:space="preserve"> podendo ser convocado sempre que houver interesse da Administração.</w:t>
      </w:r>
    </w:p>
    <w:p w:rsidR="006855A8" w:rsidRPr="00594287" w:rsidRDefault="00D44B8C" w:rsidP="00026A96">
      <w:pPr>
        <w:spacing w:after="240"/>
        <w:ind w:firstLine="709"/>
        <w:jc w:val="both"/>
        <w:rPr>
          <w:rFonts w:ascii="Arial" w:hAnsi="Arial" w:cs="Arial"/>
        </w:rPr>
      </w:pPr>
      <w:r w:rsidRPr="00B34F1D">
        <w:rPr>
          <w:rFonts w:ascii="Arial" w:hAnsi="Arial" w:cs="Arial"/>
        </w:rPr>
        <w:t xml:space="preserve">§ 2°. </w:t>
      </w:r>
      <w:r w:rsidR="00594287" w:rsidRPr="00B34F1D">
        <w:rPr>
          <w:rFonts w:ascii="Arial" w:hAnsi="Arial" w:cs="Arial"/>
        </w:rPr>
        <w:t xml:space="preserve">Devido </w:t>
      </w:r>
      <w:proofErr w:type="gramStart"/>
      <w:r w:rsidR="00594287" w:rsidRPr="00B34F1D">
        <w:rPr>
          <w:rFonts w:ascii="Arial" w:hAnsi="Arial" w:cs="Arial"/>
        </w:rPr>
        <w:t>a</w:t>
      </w:r>
      <w:proofErr w:type="gramEnd"/>
      <w:r w:rsidR="00594287" w:rsidRPr="00B34F1D">
        <w:rPr>
          <w:rFonts w:ascii="Arial" w:hAnsi="Arial" w:cs="Arial"/>
        </w:rPr>
        <w:t xml:space="preserve"> dedicação integral ao serviço público, os ocupantes de cargo em comissão ou função de confiança não condicionam ao </w:t>
      </w:r>
      <w:r w:rsidR="006855A8" w:rsidRPr="00B34F1D">
        <w:rPr>
          <w:rFonts w:ascii="Arial" w:hAnsi="Arial" w:cs="Arial"/>
        </w:rPr>
        <w:t xml:space="preserve">pagamento de horas extras e </w:t>
      </w:r>
      <w:r w:rsidRPr="00B34F1D">
        <w:rPr>
          <w:rFonts w:ascii="Arial" w:hAnsi="Arial" w:cs="Arial"/>
        </w:rPr>
        <w:t>as compensações do sistema de banco de horas criado pela Lei Complementar n°113/2011</w:t>
      </w:r>
      <w:r w:rsidR="00594287" w:rsidRPr="00B34F1D">
        <w:rPr>
          <w:rFonts w:ascii="Arial" w:hAnsi="Arial" w:cs="Arial"/>
        </w:rPr>
        <w:t>.</w:t>
      </w:r>
    </w:p>
    <w:p w:rsidR="00026A96" w:rsidRPr="00026A96" w:rsidRDefault="00026A96" w:rsidP="00026A96">
      <w:pPr>
        <w:pStyle w:val="Recuodecorpodetexto2"/>
        <w:tabs>
          <w:tab w:val="left" w:pos="720"/>
        </w:tabs>
        <w:spacing w:after="120" w:line="240" w:lineRule="auto"/>
        <w:ind w:left="0" w:firstLine="851"/>
      </w:pPr>
      <w:r w:rsidRPr="00026A96">
        <w:t xml:space="preserve">Art. </w:t>
      </w:r>
      <w:r>
        <w:t>7</w:t>
      </w:r>
      <w:r w:rsidRPr="00026A96">
        <w:t>º</w:t>
      </w:r>
      <w:r>
        <w:t xml:space="preserve">. </w:t>
      </w:r>
      <w:r w:rsidRPr="00026A96">
        <w:t>Em consonância com o art. 71 da CLT, em qualquer trabalho contínuo, cuja duração exceda 06 (seis) horas diárias, é obrigatório o intervalo para repouso ou alimentação de no mínimo uma hora e no máximo de duas horas.</w:t>
      </w:r>
    </w:p>
    <w:p w:rsidR="00026A96" w:rsidRPr="00026A96" w:rsidRDefault="00026A96" w:rsidP="00026A96">
      <w:pPr>
        <w:pStyle w:val="Recuodecorpodetexto2"/>
        <w:tabs>
          <w:tab w:val="left" w:pos="720"/>
        </w:tabs>
        <w:spacing w:after="120" w:line="240" w:lineRule="auto"/>
        <w:ind w:left="0" w:firstLine="851"/>
      </w:pPr>
      <w:r w:rsidRPr="00026A96">
        <w:t>Parágrafo único – Não excedendo o período de 06 (seis) horas de trabalho, será, entretanto, obrigatório um intervalo de 15 (quinze) minutos quando a duração ultrapassar 04 (quatro) horas.</w:t>
      </w:r>
    </w:p>
    <w:p w:rsidR="00526677" w:rsidRDefault="00026A96" w:rsidP="00526677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color w:val="000000"/>
        </w:rPr>
        <w:t>Art. 8°</w:t>
      </w:r>
      <w:r w:rsidR="00526677">
        <w:rPr>
          <w:rFonts w:ascii="Arial" w:hAnsi="Arial" w:cs="Arial"/>
          <w:bCs/>
          <w:color w:val="000000"/>
        </w:rPr>
        <w:t xml:space="preserve">. </w:t>
      </w:r>
      <w:r w:rsidR="00526677" w:rsidRPr="00B94D77">
        <w:rPr>
          <w:rFonts w:ascii="Arial" w:hAnsi="Arial" w:cs="Arial"/>
        </w:rPr>
        <w:t xml:space="preserve">Não será computado como hora extraordinária </w:t>
      </w:r>
      <w:r w:rsidR="00526677">
        <w:rPr>
          <w:rFonts w:ascii="Arial" w:hAnsi="Arial" w:cs="Arial"/>
        </w:rPr>
        <w:t xml:space="preserve">ao Servidor que registrar a entrada antecipada </w:t>
      </w:r>
      <w:r w:rsidR="00526677" w:rsidRPr="00B94D77">
        <w:rPr>
          <w:rFonts w:ascii="Arial" w:hAnsi="Arial" w:cs="Arial"/>
        </w:rPr>
        <w:t>durante o inte</w:t>
      </w:r>
      <w:r w:rsidR="00526677">
        <w:rPr>
          <w:rFonts w:ascii="Arial" w:hAnsi="Arial" w:cs="Arial"/>
        </w:rPr>
        <w:t>rvalo para repouso, ou refeição</w:t>
      </w:r>
      <w:r w:rsidR="00D36228">
        <w:rPr>
          <w:rFonts w:ascii="Arial" w:hAnsi="Arial" w:cs="Arial"/>
        </w:rPr>
        <w:t>, salvo em situações autorizadas pelo chefia imediata</w:t>
      </w:r>
      <w:r w:rsidR="00526677">
        <w:rPr>
          <w:rFonts w:ascii="Arial" w:hAnsi="Arial" w:cs="Arial"/>
        </w:rPr>
        <w:t>.</w:t>
      </w:r>
    </w:p>
    <w:p w:rsidR="00D36228" w:rsidRDefault="00D36228" w:rsidP="005266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02C1D" w:rsidRPr="00D02C1D" w:rsidRDefault="00D02C1D" w:rsidP="005266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02C1D">
        <w:rPr>
          <w:rFonts w:ascii="Arial" w:hAnsi="Arial" w:cs="Arial"/>
          <w:b/>
          <w:bCs/>
        </w:rPr>
        <w:t>CAPÍTULO II</w:t>
      </w:r>
    </w:p>
    <w:p w:rsidR="00D02C1D" w:rsidRPr="00D02C1D" w:rsidRDefault="00D02C1D" w:rsidP="005266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02C1D">
        <w:rPr>
          <w:rFonts w:ascii="Arial" w:hAnsi="Arial" w:cs="Arial"/>
          <w:b/>
          <w:bCs/>
        </w:rPr>
        <w:t>DAS FALTAS</w:t>
      </w:r>
    </w:p>
    <w:p w:rsidR="00D02C1D" w:rsidRPr="00D02C1D" w:rsidRDefault="00D02C1D" w:rsidP="00622D2B">
      <w:pPr>
        <w:autoSpaceDE w:val="0"/>
        <w:autoSpaceDN w:val="0"/>
        <w:adjustRightInd w:val="0"/>
        <w:spacing w:after="120"/>
        <w:ind w:firstLine="709"/>
        <w:jc w:val="center"/>
        <w:rPr>
          <w:rFonts w:ascii="Arial" w:hAnsi="Arial" w:cs="Arial"/>
          <w:b/>
          <w:bCs/>
        </w:rPr>
      </w:pPr>
    </w:p>
    <w:p w:rsidR="00D02C1D" w:rsidRPr="00D02C1D" w:rsidRDefault="00026A96" w:rsidP="00026A96">
      <w:pPr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9°</w:t>
      </w:r>
      <w:r w:rsidR="00526677">
        <w:rPr>
          <w:rFonts w:ascii="Arial" w:hAnsi="Arial" w:cs="Arial"/>
          <w:bCs/>
        </w:rPr>
        <w:t>.</w:t>
      </w:r>
      <w:r w:rsidR="00D02C1D" w:rsidRPr="00E31ABC">
        <w:rPr>
          <w:rFonts w:ascii="Arial" w:hAnsi="Arial" w:cs="Arial"/>
          <w:bCs/>
        </w:rPr>
        <w:t xml:space="preserve"> </w:t>
      </w:r>
      <w:r w:rsidR="00526677">
        <w:rPr>
          <w:rFonts w:ascii="Arial" w:hAnsi="Arial" w:cs="Arial"/>
        </w:rPr>
        <w:t xml:space="preserve">Nos casos de faltas, atrasos e saídas antecipadas em que não </w:t>
      </w:r>
      <w:proofErr w:type="gramStart"/>
      <w:r w:rsidR="00526677">
        <w:rPr>
          <w:rFonts w:ascii="Arial" w:hAnsi="Arial" w:cs="Arial"/>
        </w:rPr>
        <w:t>forem</w:t>
      </w:r>
      <w:proofErr w:type="gramEnd"/>
      <w:r w:rsidR="00526677">
        <w:rPr>
          <w:rFonts w:ascii="Arial" w:hAnsi="Arial" w:cs="Arial"/>
        </w:rPr>
        <w:t xml:space="preserve"> justificadas</w:t>
      </w:r>
      <w:r w:rsidR="00D02C1D" w:rsidRPr="00D02C1D">
        <w:rPr>
          <w:rFonts w:ascii="Arial" w:hAnsi="Arial" w:cs="Arial"/>
        </w:rPr>
        <w:t>, o servidor perderá a remuneração do período correspondente.</w:t>
      </w:r>
    </w:p>
    <w:p w:rsidR="00D02C1D" w:rsidRPr="00E31ABC" w:rsidRDefault="00D02C1D" w:rsidP="00026A96">
      <w:pPr>
        <w:spacing w:after="240"/>
        <w:ind w:firstLine="709"/>
        <w:jc w:val="both"/>
        <w:rPr>
          <w:rFonts w:ascii="Arial" w:hAnsi="Arial" w:cs="Arial"/>
          <w:color w:val="000000"/>
        </w:rPr>
      </w:pPr>
      <w:r w:rsidRPr="00E31ABC">
        <w:rPr>
          <w:rFonts w:ascii="Arial" w:hAnsi="Arial" w:cs="Arial"/>
          <w:bCs/>
          <w:color w:val="000000"/>
        </w:rPr>
        <w:lastRenderedPageBreak/>
        <w:t>Art. 1</w:t>
      </w:r>
      <w:r w:rsidR="00026A96">
        <w:rPr>
          <w:rFonts w:ascii="Arial" w:hAnsi="Arial" w:cs="Arial"/>
          <w:bCs/>
          <w:color w:val="000000"/>
        </w:rPr>
        <w:t>0</w:t>
      </w:r>
      <w:r w:rsidR="00213770">
        <w:rPr>
          <w:rFonts w:ascii="Arial" w:hAnsi="Arial" w:cs="Arial"/>
          <w:bCs/>
          <w:color w:val="000000"/>
        </w:rPr>
        <w:t>.</w:t>
      </w:r>
      <w:r w:rsidRPr="00E31ABC">
        <w:rPr>
          <w:rFonts w:ascii="Arial" w:hAnsi="Arial" w:cs="Arial"/>
          <w:bCs/>
          <w:color w:val="000000"/>
        </w:rPr>
        <w:t xml:space="preserve"> </w:t>
      </w:r>
      <w:r w:rsidRPr="00E31ABC">
        <w:rPr>
          <w:rFonts w:ascii="Arial" w:hAnsi="Arial" w:cs="Arial"/>
          <w:color w:val="000000"/>
        </w:rPr>
        <w:t>A ausência intencional do serviço por mais de trinta dias consecutivos configura abandono de cargo/emprego, passível da aplicação da penalidade de demissão, mediante Processo Administrativo Disciplinar - PAD.</w:t>
      </w:r>
    </w:p>
    <w:p w:rsidR="00D02C1D" w:rsidRPr="00026A96" w:rsidRDefault="00D83672" w:rsidP="00026A96">
      <w:pPr>
        <w:spacing w:after="240"/>
        <w:ind w:firstLine="709"/>
        <w:jc w:val="both"/>
        <w:rPr>
          <w:rFonts w:ascii="Arial" w:hAnsi="Arial" w:cs="Arial"/>
          <w:color w:val="17365D"/>
        </w:rPr>
      </w:pPr>
      <w:r w:rsidRPr="00E31ABC">
        <w:rPr>
          <w:rFonts w:ascii="Arial" w:hAnsi="Arial" w:cs="Arial"/>
          <w:bCs/>
          <w:color w:val="000000"/>
        </w:rPr>
        <w:t>Art. 1</w:t>
      </w:r>
      <w:r w:rsidR="00026A96">
        <w:rPr>
          <w:rFonts w:ascii="Arial" w:hAnsi="Arial" w:cs="Arial"/>
          <w:bCs/>
          <w:color w:val="000000"/>
        </w:rPr>
        <w:t>1</w:t>
      </w:r>
      <w:r w:rsidR="00213770">
        <w:rPr>
          <w:rFonts w:ascii="Arial" w:hAnsi="Arial" w:cs="Arial"/>
          <w:bCs/>
          <w:color w:val="000000"/>
        </w:rPr>
        <w:t>.</w:t>
      </w:r>
      <w:r w:rsidR="00D02C1D" w:rsidRPr="00E31ABC">
        <w:rPr>
          <w:rFonts w:ascii="Arial" w:hAnsi="Arial" w:cs="Arial"/>
          <w:bCs/>
          <w:color w:val="000000"/>
        </w:rPr>
        <w:t xml:space="preserve"> </w:t>
      </w:r>
      <w:r w:rsidR="00D02C1D" w:rsidRPr="00E31ABC">
        <w:rPr>
          <w:rFonts w:ascii="Arial" w:hAnsi="Arial" w:cs="Arial"/>
          <w:color w:val="000000"/>
        </w:rPr>
        <w:t xml:space="preserve">As ocorrências de atrasos e faltas serão considerados quando da </w:t>
      </w:r>
      <w:r w:rsidR="00026A96" w:rsidRPr="00026A96">
        <w:rPr>
          <w:rFonts w:ascii="Arial" w:hAnsi="Arial" w:cs="Arial"/>
          <w:bCs/>
        </w:rPr>
        <w:t>Avaliação para o Estágio Probatório e da Avaliação de Desempenho Individual</w:t>
      </w:r>
      <w:r w:rsidR="00D02C1D" w:rsidRPr="00026A96">
        <w:rPr>
          <w:rFonts w:ascii="Arial" w:hAnsi="Arial" w:cs="Arial"/>
          <w:color w:val="000000"/>
        </w:rPr>
        <w:t>.</w:t>
      </w:r>
    </w:p>
    <w:p w:rsidR="00D02C1D" w:rsidRDefault="00D83672" w:rsidP="00026A96">
      <w:pPr>
        <w:spacing w:after="240"/>
        <w:ind w:firstLine="709"/>
        <w:jc w:val="both"/>
        <w:rPr>
          <w:rFonts w:ascii="Arial" w:hAnsi="Arial" w:cs="Arial"/>
          <w:color w:val="000000"/>
        </w:rPr>
      </w:pPr>
      <w:r w:rsidRPr="00E31ABC">
        <w:rPr>
          <w:rFonts w:ascii="Arial" w:hAnsi="Arial" w:cs="Arial"/>
          <w:bCs/>
          <w:color w:val="000000"/>
        </w:rPr>
        <w:t>Art. 1</w:t>
      </w:r>
      <w:r w:rsidR="00026A96">
        <w:rPr>
          <w:rFonts w:ascii="Arial" w:hAnsi="Arial" w:cs="Arial"/>
          <w:bCs/>
          <w:color w:val="000000"/>
        </w:rPr>
        <w:t>2</w:t>
      </w:r>
      <w:r w:rsidR="00213770">
        <w:rPr>
          <w:rFonts w:ascii="Arial" w:hAnsi="Arial" w:cs="Arial"/>
          <w:bCs/>
          <w:color w:val="000000"/>
        </w:rPr>
        <w:t>.</w:t>
      </w:r>
      <w:r w:rsidR="00D02C1D" w:rsidRPr="00E31ABC">
        <w:rPr>
          <w:rFonts w:ascii="Arial" w:hAnsi="Arial" w:cs="Arial"/>
          <w:color w:val="000000"/>
        </w:rPr>
        <w:t xml:space="preserve"> A instalação do </w:t>
      </w:r>
      <w:r w:rsidR="00213770" w:rsidRPr="00E31ABC">
        <w:rPr>
          <w:rFonts w:ascii="Arial" w:hAnsi="Arial" w:cs="Arial"/>
          <w:color w:val="000000"/>
        </w:rPr>
        <w:t xml:space="preserve">registrador eletrônico de ponto </w:t>
      </w:r>
      <w:r w:rsidR="00D02C1D" w:rsidRPr="00E31ABC">
        <w:rPr>
          <w:rFonts w:ascii="Arial" w:hAnsi="Arial" w:cs="Arial"/>
        </w:rPr>
        <w:t>deverá ser preferencialmente</w:t>
      </w:r>
      <w:r w:rsidR="00D02C1D" w:rsidRPr="00E31ABC">
        <w:rPr>
          <w:rFonts w:ascii="Arial" w:hAnsi="Arial" w:cs="Arial"/>
          <w:color w:val="000000"/>
        </w:rPr>
        <w:t xml:space="preserve"> em local monitorado por câmeras de segurança, a fim de evitar fraudes e danos aos equipamentos.</w:t>
      </w:r>
    </w:p>
    <w:p w:rsidR="00026A96" w:rsidRDefault="00026A96" w:rsidP="00026A96">
      <w:pPr>
        <w:spacing w:after="240"/>
        <w:ind w:firstLine="709"/>
        <w:jc w:val="both"/>
        <w:rPr>
          <w:rFonts w:ascii="Arial" w:hAnsi="Arial" w:cs="Arial"/>
        </w:rPr>
      </w:pPr>
      <w:r w:rsidRPr="001030D5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13.</w:t>
      </w:r>
      <w:r w:rsidRPr="001030D5">
        <w:rPr>
          <w:rFonts w:ascii="Arial" w:hAnsi="Arial" w:cs="Arial"/>
        </w:rPr>
        <w:t xml:space="preserve"> Esta Instrução Normativa poderá ser revista a qualquer tempo, ficando estabelecido o prazo máximo de 01 ano para a sua revisão.</w:t>
      </w:r>
    </w:p>
    <w:p w:rsidR="00D71F32" w:rsidRPr="004A0069" w:rsidRDefault="00D71F32" w:rsidP="00D71F3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Art. 14.</w:t>
      </w:r>
      <w:r w:rsidRPr="004A0069">
        <w:rPr>
          <w:rFonts w:ascii="Arial" w:hAnsi="Arial" w:cs="Arial"/>
          <w:b/>
          <w:bCs/>
        </w:rPr>
        <w:t xml:space="preserve"> </w:t>
      </w:r>
      <w:r w:rsidRPr="004A0069">
        <w:rPr>
          <w:rFonts w:ascii="Arial" w:hAnsi="Arial" w:cs="Arial"/>
        </w:rPr>
        <w:t>Integram a presente Instrução Normativa os seguintes Anexos:</w:t>
      </w:r>
    </w:p>
    <w:p w:rsidR="00D71F32" w:rsidRPr="00D71F32" w:rsidRDefault="00D71F32" w:rsidP="00D71F32">
      <w:pPr>
        <w:pStyle w:val="Recuodecorpodetexto"/>
        <w:ind w:left="0" w:firstLine="709"/>
        <w:jc w:val="both"/>
        <w:rPr>
          <w:rFonts w:ascii="Arial" w:hAnsi="Arial" w:cs="Arial"/>
        </w:rPr>
      </w:pPr>
      <w:r w:rsidRPr="00D71F32">
        <w:rPr>
          <w:rFonts w:ascii="Arial" w:hAnsi="Arial" w:cs="Arial"/>
        </w:rPr>
        <w:t xml:space="preserve">Anexo I – </w:t>
      </w:r>
      <w:r>
        <w:rPr>
          <w:rFonts w:ascii="Arial" w:hAnsi="Arial" w:cs="Arial"/>
          <w:color w:val="000000"/>
        </w:rPr>
        <w:t>Comunicado d</w:t>
      </w:r>
      <w:r w:rsidRPr="00D71F32">
        <w:rPr>
          <w:rFonts w:ascii="Arial" w:hAnsi="Arial" w:cs="Arial"/>
          <w:color w:val="000000"/>
        </w:rPr>
        <w:t xml:space="preserve">e Alteração </w:t>
      </w:r>
      <w:r>
        <w:rPr>
          <w:rFonts w:ascii="Arial" w:hAnsi="Arial" w:cs="Arial"/>
          <w:color w:val="000000"/>
        </w:rPr>
        <w:t>d</w:t>
      </w:r>
      <w:r w:rsidRPr="00D71F32">
        <w:rPr>
          <w:rFonts w:ascii="Arial" w:hAnsi="Arial" w:cs="Arial"/>
          <w:color w:val="000000"/>
        </w:rPr>
        <w:t>e Ponto</w:t>
      </w:r>
      <w:r w:rsidRPr="00D71F32">
        <w:rPr>
          <w:rFonts w:ascii="Arial" w:hAnsi="Arial" w:cs="Arial"/>
        </w:rPr>
        <w:t>;</w:t>
      </w:r>
    </w:p>
    <w:p w:rsidR="00D71F32" w:rsidRPr="00D71F32" w:rsidRDefault="00D71F32" w:rsidP="00D71F32">
      <w:pPr>
        <w:pStyle w:val="Recuodecorpodetexto"/>
        <w:ind w:left="0" w:firstLine="709"/>
        <w:jc w:val="both"/>
        <w:rPr>
          <w:rFonts w:ascii="Arial" w:hAnsi="Arial" w:cs="Arial"/>
        </w:rPr>
      </w:pPr>
      <w:r w:rsidRPr="00D71F32">
        <w:rPr>
          <w:rFonts w:ascii="Arial" w:hAnsi="Arial" w:cs="Arial"/>
        </w:rPr>
        <w:t xml:space="preserve">Anexo II – </w:t>
      </w:r>
      <w:r>
        <w:rPr>
          <w:rFonts w:ascii="Arial" w:hAnsi="Arial" w:cs="Arial"/>
          <w:color w:val="000000"/>
        </w:rPr>
        <w:t>Folha d</w:t>
      </w:r>
      <w:r w:rsidRPr="00D71F32">
        <w:rPr>
          <w:rFonts w:ascii="Arial" w:hAnsi="Arial" w:cs="Arial"/>
          <w:color w:val="000000"/>
        </w:rPr>
        <w:t>e Frequência</w:t>
      </w:r>
      <w:r w:rsidRPr="00D71F32">
        <w:rPr>
          <w:rFonts w:ascii="Arial" w:hAnsi="Arial" w:cs="Arial"/>
        </w:rPr>
        <w:t>;</w:t>
      </w:r>
    </w:p>
    <w:p w:rsidR="00D71F32" w:rsidRPr="00D71F32" w:rsidRDefault="00D71F32" w:rsidP="00D71F32">
      <w:pPr>
        <w:pStyle w:val="Recuodecorpodetexto"/>
        <w:spacing w:after="240"/>
        <w:ind w:left="0" w:firstLine="709"/>
        <w:jc w:val="both"/>
        <w:rPr>
          <w:rFonts w:ascii="Arial" w:hAnsi="Arial" w:cs="Arial"/>
        </w:rPr>
      </w:pPr>
      <w:r w:rsidRPr="00D71F32">
        <w:rPr>
          <w:rFonts w:ascii="Arial" w:hAnsi="Arial" w:cs="Arial"/>
        </w:rPr>
        <w:t xml:space="preserve">Anexo III – Relatório Nominal </w:t>
      </w:r>
      <w:r>
        <w:rPr>
          <w:rFonts w:ascii="Arial" w:hAnsi="Arial" w:cs="Arial"/>
        </w:rPr>
        <w:t>d</w:t>
      </w:r>
      <w:r w:rsidRPr="00D71F32">
        <w:rPr>
          <w:rFonts w:ascii="Arial" w:hAnsi="Arial" w:cs="Arial"/>
        </w:rPr>
        <w:t>e Frequência;</w:t>
      </w:r>
    </w:p>
    <w:p w:rsidR="00D02C1D" w:rsidRDefault="00D02C1D" w:rsidP="00026A96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  <w:r w:rsidRPr="00E31ABC">
        <w:rPr>
          <w:rFonts w:ascii="Arial" w:hAnsi="Arial" w:cs="Arial"/>
          <w:bCs/>
          <w:color w:val="000000"/>
        </w:rPr>
        <w:t xml:space="preserve">Art. </w:t>
      </w:r>
      <w:r w:rsidR="00213770">
        <w:rPr>
          <w:rFonts w:ascii="Arial" w:hAnsi="Arial" w:cs="Arial"/>
          <w:bCs/>
          <w:color w:val="000000"/>
        </w:rPr>
        <w:t>1</w:t>
      </w:r>
      <w:r w:rsidR="00D71F32">
        <w:rPr>
          <w:rFonts w:ascii="Arial" w:hAnsi="Arial" w:cs="Arial"/>
          <w:bCs/>
          <w:color w:val="000000"/>
        </w:rPr>
        <w:t>5</w:t>
      </w:r>
      <w:r w:rsidR="00213770">
        <w:rPr>
          <w:rFonts w:ascii="Arial" w:hAnsi="Arial" w:cs="Arial"/>
          <w:bCs/>
          <w:color w:val="000000"/>
        </w:rPr>
        <w:t>.</w:t>
      </w:r>
      <w:r w:rsidRPr="00E31ABC">
        <w:rPr>
          <w:rFonts w:ascii="Arial" w:hAnsi="Arial" w:cs="Arial"/>
          <w:bCs/>
          <w:color w:val="000000"/>
        </w:rPr>
        <w:t xml:space="preserve"> </w:t>
      </w:r>
      <w:r w:rsidRPr="00E31ABC">
        <w:rPr>
          <w:rFonts w:ascii="Arial" w:hAnsi="Arial" w:cs="Arial"/>
          <w:color w:val="000000"/>
        </w:rPr>
        <w:t xml:space="preserve">Esta Instrução normativa entra em vigor </w:t>
      </w:r>
      <w:r w:rsidR="00EC7235">
        <w:rPr>
          <w:rFonts w:ascii="Arial" w:hAnsi="Arial" w:cs="Arial"/>
          <w:color w:val="000000"/>
        </w:rPr>
        <w:t xml:space="preserve">a partir de </w:t>
      </w:r>
      <w:r w:rsidR="00026A96">
        <w:rPr>
          <w:rFonts w:ascii="Arial" w:hAnsi="Arial" w:cs="Arial"/>
          <w:color w:val="000000"/>
        </w:rPr>
        <w:t>01/01/2019.</w:t>
      </w:r>
    </w:p>
    <w:p w:rsidR="00026A96" w:rsidRPr="00026A96" w:rsidRDefault="00026A96" w:rsidP="00026A96">
      <w:pPr>
        <w:spacing w:after="240"/>
        <w:ind w:firstLine="709"/>
        <w:jc w:val="both"/>
        <w:rPr>
          <w:rFonts w:ascii="Arial" w:hAnsi="Arial" w:cs="Arial"/>
        </w:rPr>
      </w:pPr>
      <w:r w:rsidRPr="00026A96">
        <w:rPr>
          <w:rFonts w:ascii="Arial" w:hAnsi="Arial" w:cs="Arial"/>
        </w:rPr>
        <w:t>Art. 1</w:t>
      </w:r>
      <w:r w:rsidR="00D71F3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026A96">
        <w:rPr>
          <w:rFonts w:ascii="Arial" w:hAnsi="Arial" w:cs="Arial"/>
        </w:rPr>
        <w:t xml:space="preserve"> Revogam-se as disposições em contrário.</w:t>
      </w:r>
    </w:p>
    <w:p w:rsidR="00D02C1D" w:rsidRDefault="00D02C1D" w:rsidP="00622D2B">
      <w:pPr>
        <w:spacing w:after="120"/>
        <w:ind w:firstLine="709"/>
        <w:rPr>
          <w:rFonts w:ascii="Arial" w:hAnsi="Arial" w:cs="Arial"/>
        </w:rPr>
      </w:pPr>
    </w:p>
    <w:p w:rsidR="00CD5AB4" w:rsidRPr="00D02C1D" w:rsidRDefault="00CD5AB4" w:rsidP="00622D2B">
      <w:pPr>
        <w:spacing w:after="120"/>
        <w:ind w:firstLine="709"/>
        <w:rPr>
          <w:rFonts w:ascii="Arial" w:hAnsi="Arial" w:cs="Arial"/>
        </w:rPr>
      </w:pPr>
    </w:p>
    <w:p w:rsidR="00CD5AB4" w:rsidRPr="00BE0993" w:rsidRDefault="00CD5AB4" w:rsidP="00CD5AB4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______________________________</w:t>
      </w:r>
    </w:p>
    <w:p w:rsidR="00CD5AB4" w:rsidRPr="00BE0993" w:rsidRDefault="00CD5AB4" w:rsidP="00CD5AB4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Maicon Rodrigo Bernardi</w:t>
      </w:r>
      <w:r w:rsidRPr="00BE0993">
        <w:rPr>
          <w:rFonts w:ascii="Arial" w:hAnsi="Arial" w:cs="Arial"/>
        </w:rPr>
        <w:tab/>
      </w:r>
    </w:p>
    <w:p w:rsidR="00CD5AB4" w:rsidRPr="00BE0993" w:rsidRDefault="00CD5AB4" w:rsidP="00CD5AB4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Controlador Interno</w:t>
      </w:r>
    </w:p>
    <w:p w:rsidR="00D02C1D" w:rsidRPr="00D02C1D" w:rsidRDefault="00D02C1D" w:rsidP="00D02C1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/>
        </w:rPr>
      </w:pPr>
    </w:p>
    <w:p w:rsidR="004E2E30" w:rsidRDefault="004E2E30" w:rsidP="00D02C1D">
      <w:pPr>
        <w:spacing w:line="360" w:lineRule="auto"/>
        <w:rPr>
          <w:rFonts w:ascii="Arial" w:hAnsi="Arial" w:cs="Arial"/>
        </w:rPr>
      </w:pPr>
    </w:p>
    <w:p w:rsidR="005335E3" w:rsidRDefault="005335E3" w:rsidP="00D02C1D">
      <w:pPr>
        <w:spacing w:line="360" w:lineRule="auto"/>
        <w:rPr>
          <w:rFonts w:ascii="Arial" w:hAnsi="Arial" w:cs="Arial"/>
        </w:rPr>
      </w:pPr>
    </w:p>
    <w:p w:rsidR="005335E3" w:rsidRDefault="005335E3" w:rsidP="00D02C1D">
      <w:pPr>
        <w:spacing w:line="360" w:lineRule="auto"/>
        <w:rPr>
          <w:rFonts w:ascii="Arial" w:hAnsi="Arial" w:cs="Arial"/>
        </w:rPr>
      </w:pPr>
    </w:p>
    <w:p w:rsidR="005335E3" w:rsidRDefault="005335E3" w:rsidP="00D02C1D">
      <w:pPr>
        <w:spacing w:line="360" w:lineRule="auto"/>
        <w:rPr>
          <w:rFonts w:ascii="Arial" w:hAnsi="Arial" w:cs="Arial"/>
        </w:rPr>
      </w:pPr>
    </w:p>
    <w:p w:rsidR="00D83672" w:rsidRDefault="00D83672" w:rsidP="00D02C1D">
      <w:pPr>
        <w:spacing w:line="360" w:lineRule="auto"/>
        <w:rPr>
          <w:rFonts w:ascii="Arial" w:hAnsi="Arial" w:cs="Arial"/>
        </w:rPr>
      </w:pPr>
    </w:p>
    <w:p w:rsidR="00D83672" w:rsidRDefault="00D83672" w:rsidP="00D02C1D">
      <w:pPr>
        <w:spacing w:line="360" w:lineRule="auto"/>
        <w:rPr>
          <w:rFonts w:ascii="Arial" w:hAnsi="Arial" w:cs="Arial"/>
        </w:rPr>
      </w:pPr>
    </w:p>
    <w:p w:rsidR="00D83672" w:rsidRDefault="00D83672" w:rsidP="00D02C1D">
      <w:pPr>
        <w:spacing w:line="360" w:lineRule="auto"/>
        <w:rPr>
          <w:rFonts w:ascii="Arial" w:hAnsi="Arial" w:cs="Arial"/>
        </w:rPr>
      </w:pPr>
    </w:p>
    <w:p w:rsidR="00D83672" w:rsidRDefault="00D83672" w:rsidP="00D02C1D">
      <w:pPr>
        <w:spacing w:line="360" w:lineRule="auto"/>
        <w:rPr>
          <w:rFonts w:ascii="Arial" w:hAnsi="Arial" w:cs="Arial"/>
        </w:rPr>
      </w:pPr>
    </w:p>
    <w:p w:rsidR="00D83672" w:rsidRDefault="00D83672" w:rsidP="00D02C1D">
      <w:pPr>
        <w:spacing w:line="360" w:lineRule="auto"/>
        <w:rPr>
          <w:rFonts w:ascii="Arial" w:hAnsi="Arial" w:cs="Arial"/>
        </w:rPr>
      </w:pPr>
    </w:p>
    <w:p w:rsidR="00D83672" w:rsidRDefault="00D83672" w:rsidP="00D02C1D">
      <w:pPr>
        <w:spacing w:line="360" w:lineRule="auto"/>
        <w:rPr>
          <w:rFonts w:ascii="Arial" w:hAnsi="Arial" w:cs="Arial"/>
        </w:rPr>
      </w:pPr>
    </w:p>
    <w:p w:rsidR="00CE7848" w:rsidRPr="00F30A48" w:rsidRDefault="00CE7848" w:rsidP="00CE784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</w:t>
      </w:r>
    </w:p>
    <w:p w:rsidR="00CE7848" w:rsidRPr="00F30A48" w:rsidRDefault="00CE7848" w:rsidP="00CE7848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color w:val="000000"/>
        </w:rPr>
      </w:pPr>
      <w:r w:rsidRPr="00F30A48">
        <w:rPr>
          <w:rFonts w:ascii="Arial" w:hAnsi="Arial" w:cs="Arial"/>
          <w:b/>
          <w:color w:val="000000"/>
        </w:rPr>
        <w:t xml:space="preserve">COMUNICADO DE </w:t>
      </w:r>
      <w:r>
        <w:rPr>
          <w:rFonts w:ascii="Arial" w:hAnsi="Arial" w:cs="Arial"/>
          <w:b/>
          <w:color w:val="000000"/>
        </w:rPr>
        <w:t>ALTERAÇÃO DE PONTO</w:t>
      </w: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CE7848" w:rsidRPr="001B0DC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1B0DC8">
        <w:rPr>
          <w:rFonts w:ascii="Arial" w:hAnsi="Arial" w:cs="Arial"/>
          <w:color w:val="000000"/>
        </w:rPr>
        <w:t>AO DEPARTAMENTO DE RECURSOS HUMANOS</w:t>
      </w: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B0DC8">
        <w:rPr>
          <w:rFonts w:ascii="Arial" w:hAnsi="Arial" w:cs="Arial"/>
          <w:color w:val="000000"/>
        </w:rPr>
        <w:t xml:space="preserve">Informamos que </w:t>
      </w:r>
      <w:proofErr w:type="gramStart"/>
      <w:r w:rsidRPr="001B0DC8">
        <w:rPr>
          <w:rFonts w:ascii="Arial" w:hAnsi="Arial" w:cs="Arial"/>
          <w:color w:val="000000"/>
        </w:rPr>
        <w:t>o(</w:t>
      </w:r>
      <w:proofErr w:type="gramEnd"/>
      <w:r w:rsidRPr="001B0DC8">
        <w:rPr>
          <w:rFonts w:ascii="Arial" w:hAnsi="Arial" w:cs="Arial"/>
          <w:color w:val="000000"/>
        </w:rPr>
        <w:t>a) servidor(a)_______________________________________,</w:t>
      </w:r>
      <w:r>
        <w:rPr>
          <w:rFonts w:ascii="Arial" w:hAnsi="Arial" w:cs="Arial"/>
          <w:color w:val="000000"/>
        </w:rPr>
        <w:t xml:space="preserve"> Matrícula ___________, </w:t>
      </w:r>
      <w:r w:rsidRPr="001B0DC8">
        <w:rPr>
          <w:rFonts w:ascii="Arial" w:hAnsi="Arial" w:cs="Arial"/>
          <w:color w:val="000000"/>
        </w:rPr>
        <w:t xml:space="preserve">não teve o ponto </w:t>
      </w:r>
      <w:r>
        <w:rPr>
          <w:rFonts w:ascii="Arial" w:hAnsi="Arial" w:cs="Arial"/>
          <w:color w:val="000000"/>
        </w:rPr>
        <w:t xml:space="preserve">registrado nos períodos abaixo e/ou teve a alteração do registro ponto nos períodos abaixo, </w:t>
      </w:r>
      <w:r w:rsidRPr="001B0DC8">
        <w:rPr>
          <w:rFonts w:ascii="Arial" w:hAnsi="Arial" w:cs="Arial"/>
          <w:color w:val="000000"/>
        </w:rPr>
        <w:t>em razã</w:t>
      </w:r>
      <w:r>
        <w:rPr>
          <w:rFonts w:ascii="Arial" w:hAnsi="Arial" w:cs="Arial"/>
          <w:color w:val="000000"/>
        </w:rPr>
        <w:t>o de ___________</w:t>
      </w:r>
      <w:r w:rsidRPr="001B0DC8">
        <w:rPr>
          <w:rFonts w:ascii="Arial" w:hAnsi="Arial" w:cs="Arial"/>
          <w:color w:val="000000"/>
        </w:rPr>
        <w:t>_____________________________________________</w:t>
      </w:r>
      <w:r>
        <w:rPr>
          <w:rFonts w:ascii="Arial" w:hAnsi="Arial" w:cs="Arial"/>
          <w:color w:val="000000"/>
        </w:rPr>
        <w:t>__</w:t>
      </w:r>
      <w:r w:rsidRPr="001B0DC8">
        <w:rPr>
          <w:rFonts w:ascii="Arial" w:hAnsi="Arial" w:cs="Arial"/>
          <w:color w:val="000000"/>
        </w:rPr>
        <w:t>_________</w:t>
      </w:r>
    </w:p>
    <w:p w:rsidR="00CE7848" w:rsidRDefault="00CE7848" w:rsidP="00CE7848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______________________________________________________________________________________________________________________________________.</w:t>
      </w: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1B0DC8">
        <w:rPr>
          <w:rFonts w:ascii="Arial" w:hAnsi="Arial" w:cs="Arial"/>
          <w:color w:val="000000"/>
        </w:rPr>
        <w:t>Dessa forma, para fins de correção no ponto do servidor, ficam registrados os seguintes horários: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1852"/>
        <w:gridCol w:w="1985"/>
        <w:gridCol w:w="1842"/>
        <w:gridCol w:w="2268"/>
      </w:tblGrid>
      <w:tr w:rsidR="00CE7848" w:rsidRPr="001A085F" w:rsidTr="00B30140">
        <w:trPr>
          <w:trHeight w:val="208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Matutino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Vespertino</w:t>
            </w:r>
          </w:p>
        </w:tc>
      </w:tr>
      <w:tr w:rsidR="00CE7848" w:rsidRPr="001A085F" w:rsidTr="00B30140">
        <w:trPr>
          <w:trHeight w:val="222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Entrada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Saída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Entrada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Saída</w:t>
            </w:r>
          </w:p>
        </w:tc>
      </w:tr>
      <w:tr w:rsidR="00CE7848" w:rsidRPr="001A085F" w:rsidTr="00B3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5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</w:tr>
      <w:tr w:rsidR="00CE7848" w:rsidRPr="001A085F" w:rsidTr="00B3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5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:</w:t>
            </w:r>
          </w:p>
        </w:tc>
      </w:tr>
      <w:tr w:rsidR="00CE7848" w:rsidRPr="001A085F" w:rsidTr="00B3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</w:tr>
      <w:tr w:rsidR="00CE7848" w:rsidRPr="001A085F" w:rsidTr="00B30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848" w:rsidRPr="001A085F" w:rsidRDefault="00CE7848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1A085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CE7848" w:rsidRDefault="00CE7848" w:rsidP="00CE78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Apiúna</w:t>
      </w:r>
      <w:proofErr w:type="spellEnd"/>
      <w:r w:rsidRPr="001A13B5">
        <w:rPr>
          <w:rFonts w:ascii="Arial" w:hAnsi="Arial" w:cs="Arial"/>
        </w:rPr>
        <w:t>,____ de _________________de ________</w:t>
      </w:r>
      <w:r>
        <w:rPr>
          <w:rFonts w:ascii="Arial" w:hAnsi="Arial" w:cs="Arial"/>
        </w:rPr>
        <w:t>.</w:t>
      </w: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 w:rsidRPr="001B0DC8">
        <w:rPr>
          <w:rFonts w:ascii="Arial" w:hAnsi="Arial" w:cs="Arial"/>
          <w:color w:val="000000"/>
        </w:rPr>
        <w:t>Secretário(</w:t>
      </w:r>
      <w:proofErr w:type="gramEnd"/>
      <w:r w:rsidRPr="001B0DC8">
        <w:rPr>
          <w:rFonts w:ascii="Arial" w:hAnsi="Arial" w:cs="Arial"/>
          <w:color w:val="000000"/>
        </w:rPr>
        <w:t>a)Responsável</w:t>
      </w: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CE7848" w:rsidRPr="001B0DC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 w:rsidRPr="001B0DC8">
        <w:rPr>
          <w:rFonts w:ascii="Arial" w:hAnsi="Arial" w:cs="Arial"/>
          <w:color w:val="000000"/>
        </w:rPr>
        <w:t>Servidor(</w:t>
      </w:r>
      <w:proofErr w:type="gramEnd"/>
      <w:r w:rsidRPr="001B0DC8">
        <w:rPr>
          <w:rFonts w:ascii="Arial" w:hAnsi="Arial" w:cs="Arial"/>
          <w:color w:val="000000"/>
        </w:rPr>
        <w:t>a)</w:t>
      </w:r>
    </w:p>
    <w:p w:rsidR="00CE7848" w:rsidRPr="001B0DC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  <w:r w:rsidRPr="001B0DC8">
        <w:rPr>
          <w:rFonts w:ascii="Arial" w:hAnsi="Arial" w:cs="Arial"/>
          <w:color w:val="000000"/>
        </w:rPr>
        <w:t>Ciente:</w:t>
      </w:r>
    </w:p>
    <w:p w:rsidR="00CE7848" w:rsidRDefault="00CE7848" w:rsidP="00CE7848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</w:rPr>
      </w:pPr>
    </w:p>
    <w:p w:rsidR="00CE7848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CE7848" w:rsidRPr="000647AC" w:rsidRDefault="00CE7848" w:rsidP="00CE784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1B0DC8">
        <w:rPr>
          <w:rFonts w:ascii="Arial" w:hAnsi="Arial" w:cs="Arial"/>
          <w:color w:val="000000"/>
        </w:rPr>
        <w:t>Departamento de RH</w:t>
      </w:r>
    </w:p>
    <w:p w:rsidR="005335E3" w:rsidRPr="00333BCC" w:rsidRDefault="005335E3" w:rsidP="001824A9">
      <w:pPr>
        <w:jc w:val="center"/>
        <w:rPr>
          <w:rFonts w:ascii="Arial" w:hAnsi="Arial" w:cs="Arial"/>
          <w:b/>
        </w:rPr>
      </w:pPr>
      <w:r w:rsidRPr="00333BCC">
        <w:rPr>
          <w:rFonts w:ascii="Arial" w:hAnsi="Arial" w:cs="Arial"/>
          <w:b/>
        </w:rPr>
        <w:lastRenderedPageBreak/>
        <w:t>ANEXO I</w:t>
      </w:r>
      <w:r w:rsidR="00CE7848">
        <w:rPr>
          <w:rFonts w:ascii="Arial" w:hAnsi="Arial" w:cs="Arial"/>
          <w:b/>
        </w:rPr>
        <w:t>I</w:t>
      </w:r>
    </w:p>
    <w:p w:rsidR="004E2E30" w:rsidRDefault="009616DA" w:rsidP="001824A9">
      <w:pPr>
        <w:jc w:val="center"/>
        <w:rPr>
          <w:rFonts w:ascii="Arial" w:hAnsi="Arial" w:cs="Arial"/>
          <w:b/>
          <w:color w:val="000000"/>
        </w:rPr>
      </w:pPr>
      <w:r w:rsidRPr="009616DA">
        <w:rPr>
          <w:rFonts w:ascii="Arial" w:hAnsi="Arial" w:cs="Arial"/>
          <w:b/>
          <w:color w:val="000000"/>
        </w:rPr>
        <w:t>FOLHA DE FREQUÊNCIA</w:t>
      </w:r>
    </w:p>
    <w:p w:rsidR="009616DA" w:rsidRPr="009616DA" w:rsidRDefault="009616DA" w:rsidP="001824A9">
      <w:pPr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767"/>
        <w:gridCol w:w="733"/>
        <w:gridCol w:w="1705"/>
        <w:gridCol w:w="750"/>
        <w:gridCol w:w="715"/>
        <w:gridCol w:w="1790"/>
        <w:gridCol w:w="1487"/>
      </w:tblGrid>
      <w:tr w:rsidR="009616DA" w:rsidTr="009616DA">
        <w:trPr>
          <w:trHeight w:val="340"/>
        </w:trPr>
        <w:tc>
          <w:tcPr>
            <w:tcW w:w="7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F32">
              <w:rPr>
                <w:rFonts w:ascii="Arial" w:hAnsi="Arial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Matrícula: </w:t>
            </w:r>
          </w:p>
        </w:tc>
      </w:tr>
      <w:tr w:rsidR="009616DA" w:rsidTr="009616DA">
        <w:trPr>
          <w:trHeight w:val="340"/>
        </w:trPr>
        <w:tc>
          <w:tcPr>
            <w:tcW w:w="5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F32">
              <w:rPr>
                <w:rFonts w:ascii="Arial" w:hAnsi="Arial" w:cs="Arial"/>
                <w:b/>
                <w:bCs/>
                <w:sz w:val="18"/>
                <w:szCs w:val="18"/>
              </w:rPr>
              <w:t>Cargo/Função: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1F32">
              <w:rPr>
                <w:rFonts w:ascii="Arial" w:hAnsi="Arial" w:cs="Arial"/>
                <w:b/>
                <w:bCs/>
                <w:sz w:val="18"/>
                <w:szCs w:val="18"/>
              </w:rPr>
              <w:t>Horário de Trabalho:</w:t>
            </w:r>
          </w:p>
        </w:tc>
      </w:tr>
      <w:tr w:rsidR="009616DA" w:rsidTr="009616DA">
        <w:trPr>
          <w:trHeight w:val="34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71F32">
              <w:rPr>
                <w:rFonts w:ascii="Arial" w:hAnsi="Arial" w:cs="Arial"/>
                <w:sz w:val="18"/>
                <w:szCs w:val="18"/>
              </w:rPr>
              <w:t>Período da apuração:       /       /          a        /       /</w:t>
            </w:r>
          </w:p>
        </w:tc>
      </w:tr>
      <w:tr w:rsidR="009616DA" w:rsidTr="009616DA">
        <w:trPr>
          <w:trHeight w:val="34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71F32">
              <w:rPr>
                <w:rFonts w:ascii="Arial" w:hAnsi="Arial" w:cs="Arial"/>
                <w:sz w:val="18"/>
                <w:szCs w:val="18"/>
              </w:rPr>
              <w:t>Departamento/Unidade:</w:t>
            </w:r>
          </w:p>
        </w:tc>
      </w:tr>
      <w:tr w:rsidR="009616DA" w:rsidTr="009616DA">
        <w:trPr>
          <w:trHeight w:val="208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Dia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Matutino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Vespertino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Observação</w:t>
            </w:r>
          </w:p>
        </w:tc>
      </w:tr>
      <w:tr w:rsidR="009616DA" w:rsidTr="009616DA">
        <w:trPr>
          <w:trHeight w:val="222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Entrada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Saída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Assinatura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Entrada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Saída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16"/>
                <w:szCs w:val="16"/>
              </w:rPr>
              <w:t>Assinatura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0"/>
              </w:rPr>
            </w:pPr>
            <w:r w:rsidRPr="00D71F32">
              <w:rPr>
                <w:rFonts w:ascii="Arial" w:hAnsi="Arial"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0"/>
              </w:rPr>
            </w:pPr>
            <w:r w:rsidRPr="00D71F32">
              <w:rPr>
                <w:rFonts w:ascii="Arial" w:hAnsi="Arial"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0"/>
              </w:rPr>
            </w:pPr>
            <w:r w:rsidRPr="00D71F32">
              <w:rPr>
                <w:rFonts w:ascii="Arial" w:hAnsi="Arial"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0"/>
              </w:rPr>
            </w:pPr>
            <w:r w:rsidRPr="00D71F32">
              <w:rPr>
                <w:rFonts w:ascii="Arial" w:hAnsi="Arial"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0"/>
              </w:rPr>
            </w:pPr>
            <w:r w:rsidRPr="00D71F32">
              <w:rPr>
                <w:rFonts w:ascii="Arial" w:hAnsi="Arial"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D71F32">
              <w:rPr>
                <w:rFonts w:ascii="Arial" w:hAnsi="Arial"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</w:rPr>
            </w:pPr>
            <w:r w:rsidRPr="00D71F32">
              <w:rPr>
                <w:rFonts w:ascii="Arial" w:hAnsi="Arial"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312"/>
        </w:trPr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Pr="00865C89" w:rsidRDefault="009616DA" w:rsidP="00B30140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 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>: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9616DA" w:rsidTr="009616DA">
        <w:trPr>
          <w:trHeight w:val="691"/>
        </w:trPr>
        <w:tc>
          <w:tcPr>
            <w:tcW w:w="5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20"/>
              </w:rPr>
              <w:t>___________________________</w:t>
            </w:r>
            <w:r w:rsidRPr="00D71F32">
              <w:rPr>
                <w:rFonts w:ascii="Arial" w:hAnsi="Arial" w:cs="Arial"/>
                <w:sz w:val="20"/>
              </w:rPr>
              <w:br/>
            </w:r>
            <w:r w:rsidRPr="00D71F32">
              <w:rPr>
                <w:rFonts w:ascii="Arial" w:hAnsi="Arial" w:cs="Arial"/>
                <w:sz w:val="16"/>
                <w:szCs w:val="16"/>
              </w:rPr>
              <w:t>Assinatura do Servidor</w:t>
            </w:r>
          </w:p>
        </w:tc>
        <w:tc>
          <w:tcPr>
            <w:tcW w:w="3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16DA" w:rsidRPr="00D71F32" w:rsidRDefault="009616DA" w:rsidP="00B3014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F32">
              <w:rPr>
                <w:rFonts w:ascii="Arial" w:hAnsi="Arial" w:cs="Arial"/>
                <w:sz w:val="20"/>
              </w:rPr>
              <w:t>___________________________</w:t>
            </w:r>
            <w:r w:rsidRPr="00D71F32">
              <w:rPr>
                <w:rFonts w:ascii="Arial" w:hAnsi="Arial" w:cs="Arial"/>
                <w:sz w:val="20"/>
              </w:rPr>
              <w:br/>
            </w:r>
            <w:r w:rsidRPr="00D71F32">
              <w:rPr>
                <w:rFonts w:ascii="Arial" w:hAnsi="Arial" w:cs="Arial"/>
                <w:sz w:val="16"/>
                <w:szCs w:val="16"/>
              </w:rPr>
              <w:t>Assinatura e Carimbo da Chefia Imediata</w:t>
            </w:r>
          </w:p>
        </w:tc>
      </w:tr>
      <w:tr w:rsidR="009616DA" w:rsidTr="009616DA">
        <w:trPr>
          <w:trHeight w:val="248"/>
        </w:trPr>
        <w:tc>
          <w:tcPr>
            <w:tcW w:w="5080" w:type="dxa"/>
            <w:gridSpan w:val="5"/>
            <w:shd w:val="clear" w:color="auto" w:fill="auto"/>
            <w:vAlign w:val="center"/>
          </w:tcPr>
          <w:p w:rsidR="009616DA" w:rsidRDefault="009616DA" w:rsidP="00B30140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9616DA" w:rsidRDefault="009616DA" w:rsidP="00B30140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790" w:type="dxa"/>
            <w:shd w:val="clear" w:color="auto" w:fill="auto"/>
            <w:vAlign w:val="bottom"/>
          </w:tcPr>
          <w:p w:rsidR="009616DA" w:rsidRDefault="009616DA" w:rsidP="00B30140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1487" w:type="dxa"/>
            <w:shd w:val="clear" w:color="auto" w:fill="auto"/>
            <w:vAlign w:val="bottom"/>
          </w:tcPr>
          <w:p w:rsidR="009616DA" w:rsidRDefault="009616DA" w:rsidP="00B30140">
            <w:pPr>
              <w:snapToGrid w:val="0"/>
              <w:rPr>
                <w:rFonts w:cs="Arial"/>
                <w:sz w:val="20"/>
              </w:rPr>
            </w:pPr>
          </w:p>
        </w:tc>
      </w:tr>
    </w:tbl>
    <w:p w:rsidR="009616DA" w:rsidRDefault="00D71F32" w:rsidP="00D71F32">
      <w:pPr>
        <w:jc w:val="both"/>
        <w:rPr>
          <w:rFonts w:ascii="Arial" w:hAnsi="Arial" w:cs="Arial"/>
          <w:b/>
          <w:bCs/>
        </w:rPr>
      </w:pPr>
      <w:r w:rsidRPr="00755F84">
        <w:rPr>
          <w:rFonts w:ascii="Arial" w:hAnsi="Arial" w:cs="Arial"/>
          <w:sz w:val="22"/>
          <w:szCs w:val="22"/>
        </w:rPr>
        <w:t>Confirmo as anotações deste cartão ponto e ressalto que o pagamento tanto das horas normais como das horas extras sem as devidas comprovações resultará em ato irregular sujeitando o responsável às sanções da lei:</w:t>
      </w:r>
    </w:p>
    <w:p w:rsidR="0002143B" w:rsidRPr="00D71F32" w:rsidRDefault="0002143B" w:rsidP="00D71F32">
      <w:pPr>
        <w:jc w:val="center"/>
        <w:rPr>
          <w:rFonts w:ascii="Arial" w:hAnsi="Arial" w:cs="Arial"/>
          <w:b/>
        </w:rPr>
      </w:pPr>
      <w:r w:rsidRPr="00D71F32">
        <w:rPr>
          <w:rFonts w:ascii="Arial" w:hAnsi="Arial" w:cs="Arial"/>
          <w:b/>
        </w:rPr>
        <w:lastRenderedPageBreak/>
        <w:t xml:space="preserve">ANEXO III </w:t>
      </w:r>
    </w:p>
    <w:p w:rsidR="0002143B" w:rsidRPr="00D71F32" w:rsidRDefault="0002143B" w:rsidP="00D71F32">
      <w:pPr>
        <w:jc w:val="center"/>
        <w:rPr>
          <w:rFonts w:ascii="Arial" w:hAnsi="Arial" w:cs="Arial"/>
          <w:b/>
        </w:rPr>
      </w:pPr>
      <w:r w:rsidRPr="00D71F32">
        <w:rPr>
          <w:rFonts w:ascii="Arial" w:hAnsi="Arial" w:cs="Arial"/>
          <w:b/>
        </w:rPr>
        <w:t>RELATÓRIO NOMINAL DE FREQUÊNCIA - ART 4º</w:t>
      </w:r>
    </w:p>
    <w:p w:rsidR="0002143B" w:rsidRDefault="0002143B" w:rsidP="0002143B">
      <w:pPr>
        <w:ind w:firstLine="539"/>
        <w:jc w:val="center"/>
        <w:rPr>
          <w:rFonts w:ascii="Trebuchet MS" w:hAnsi="Trebuchet MS" w:cs="Arial"/>
        </w:rPr>
      </w:pPr>
    </w:p>
    <w:tbl>
      <w:tblPr>
        <w:tblW w:w="92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3553"/>
        <w:gridCol w:w="2907"/>
        <w:gridCol w:w="1705"/>
      </w:tblGrid>
      <w:tr w:rsidR="0002143B" w:rsidRPr="00D71F32" w:rsidTr="00B30140">
        <w:trPr>
          <w:trHeight w:val="340"/>
        </w:trPr>
        <w:tc>
          <w:tcPr>
            <w:tcW w:w="7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F32">
              <w:rPr>
                <w:rFonts w:ascii="Arial" w:hAnsi="Arial" w:cs="Arial"/>
                <w:b/>
                <w:bCs/>
                <w:sz w:val="20"/>
                <w:szCs w:val="20"/>
              </w:rPr>
              <w:t>Servidor: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F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Matrícula: </w:t>
            </w:r>
          </w:p>
        </w:tc>
      </w:tr>
      <w:tr w:rsidR="0002143B" w:rsidRPr="00D71F32" w:rsidTr="00B30140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F32">
              <w:rPr>
                <w:rFonts w:ascii="Arial" w:hAnsi="Arial" w:cs="Arial"/>
                <w:b/>
                <w:bCs/>
                <w:sz w:val="20"/>
                <w:szCs w:val="20"/>
              </w:rPr>
              <w:t>Cargo/Função: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1F32">
              <w:rPr>
                <w:rFonts w:ascii="Arial" w:hAnsi="Arial" w:cs="Arial"/>
                <w:b/>
                <w:bCs/>
                <w:sz w:val="20"/>
                <w:szCs w:val="20"/>
              </w:rPr>
              <w:t>Horário de Trabalho:</w:t>
            </w:r>
          </w:p>
        </w:tc>
      </w:tr>
      <w:tr w:rsidR="0002143B" w:rsidRPr="00D71F32" w:rsidTr="00B30140">
        <w:trPr>
          <w:trHeight w:val="340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71F32">
              <w:rPr>
                <w:rFonts w:ascii="Arial" w:hAnsi="Arial" w:cs="Arial"/>
                <w:sz w:val="20"/>
                <w:szCs w:val="20"/>
              </w:rPr>
              <w:t>Período da apuração:       /       /          a        /       /</w:t>
            </w:r>
          </w:p>
        </w:tc>
      </w:tr>
      <w:tr w:rsidR="0002143B" w:rsidRPr="00D71F32" w:rsidTr="00B30140">
        <w:trPr>
          <w:trHeight w:val="340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71F32">
              <w:rPr>
                <w:rFonts w:ascii="Arial" w:hAnsi="Arial" w:cs="Arial"/>
                <w:sz w:val="20"/>
                <w:szCs w:val="20"/>
              </w:rPr>
              <w:t>Departamento/Unidade:</w:t>
            </w:r>
          </w:p>
        </w:tc>
      </w:tr>
      <w:tr w:rsidR="0002143B" w:rsidRPr="00D71F32" w:rsidTr="00B30140">
        <w:trPr>
          <w:trHeight w:val="340"/>
        </w:trPr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516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F32">
              <w:rPr>
                <w:rFonts w:ascii="Arial" w:hAnsi="Arial" w:cs="Arial"/>
                <w:b/>
                <w:sz w:val="20"/>
                <w:szCs w:val="20"/>
              </w:rPr>
              <w:t>Dia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F32">
              <w:rPr>
                <w:rFonts w:ascii="Arial" w:hAnsi="Arial" w:cs="Arial"/>
                <w:b/>
                <w:sz w:val="20"/>
                <w:szCs w:val="20"/>
              </w:rPr>
              <w:t>Tipo de Ocorrência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F32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F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F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31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3B" w:rsidRPr="00D71F32" w:rsidTr="00B30140">
        <w:trPr>
          <w:trHeight w:val="69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F32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D71F32">
              <w:rPr>
                <w:rFonts w:ascii="Arial" w:hAnsi="Arial" w:cs="Arial"/>
                <w:sz w:val="20"/>
                <w:szCs w:val="20"/>
              </w:rPr>
              <w:br/>
              <w:t>Assinatura do Servidor</w:t>
            </w:r>
          </w:p>
        </w:tc>
        <w:tc>
          <w:tcPr>
            <w:tcW w:w="4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43B" w:rsidRPr="00D71F32" w:rsidRDefault="0002143B" w:rsidP="00B301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F32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D71F32">
              <w:rPr>
                <w:rFonts w:ascii="Arial" w:hAnsi="Arial" w:cs="Arial"/>
                <w:sz w:val="20"/>
                <w:szCs w:val="20"/>
              </w:rPr>
              <w:br/>
              <w:t>Assinatura e Carimbo da Chefia Imediata</w:t>
            </w:r>
          </w:p>
        </w:tc>
      </w:tr>
    </w:tbl>
    <w:p w:rsidR="0002143B" w:rsidRDefault="0002143B" w:rsidP="0002143B">
      <w:pPr>
        <w:ind w:firstLine="539"/>
        <w:jc w:val="right"/>
        <w:rPr>
          <w:rFonts w:cs="Arial"/>
          <w:sz w:val="22"/>
          <w:szCs w:val="22"/>
        </w:rPr>
      </w:pPr>
    </w:p>
    <w:p w:rsidR="00D71F32" w:rsidRDefault="00D71F32" w:rsidP="0002143B">
      <w:pPr>
        <w:ind w:firstLine="539"/>
        <w:jc w:val="right"/>
        <w:rPr>
          <w:rFonts w:ascii="Arial" w:hAnsi="Arial" w:cs="Arial"/>
          <w:sz w:val="22"/>
          <w:szCs w:val="22"/>
        </w:rPr>
      </w:pPr>
    </w:p>
    <w:p w:rsidR="00D71F32" w:rsidRDefault="00D71F32" w:rsidP="0002143B">
      <w:pPr>
        <w:ind w:firstLine="539"/>
        <w:jc w:val="right"/>
        <w:rPr>
          <w:rFonts w:ascii="Arial" w:hAnsi="Arial" w:cs="Arial"/>
          <w:sz w:val="22"/>
          <w:szCs w:val="22"/>
        </w:rPr>
      </w:pPr>
    </w:p>
    <w:p w:rsidR="0002143B" w:rsidRPr="00D71F32" w:rsidRDefault="00D71F32" w:rsidP="0002143B">
      <w:pPr>
        <w:ind w:firstLine="539"/>
        <w:jc w:val="right"/>
        <w:rPr>
          <w:rFonts w:ascii="Arial" w:hAnsi="Arial" w:cs="Arial"/>
          <w:sz w:val="22"/>
          <w:szCs w:val="22"/>
        </w:rPr>
      </w:pPr>
      <w:proofErr w:type="spellStart"/>
      <w:r w:rsidRPr="00D71F32">
        <w:rPr>
          <w:rFonts w:ascii="Arial" w:hAnsi="Arial" w:cs="Arial"/>
          <w:sz w:val="22"/>
          <w:szCs w:val="22"/>
        </w:rPr>
        <w:t>Apiúna</w:t>
      </w:r>
      <w:proofErr w:type="spellEnd"/>
      <w:r w:rsidRPr="00D71F32">
        <w:rPr>
          <w:rFonts w:ascii="Arial" w:hAnsi="Arial" w:cs="Arial"/>
          <w:sz w:val="22"/>
          <w:szCs w:val="22"/>
        </w:rPr>
        <w:t xml:space="preserve">,____ de _________________ </w:t>
      </w:r>
      <w:proofErr w:type="spellStart"/>
      <w:r w:rsidRPr="00D71F32">
        <w:rPr>
          <w:rFonts w:ascii="Arial" w:hAnsi="Arial" w:cs="Arial"/>
          <w:sz w:val="22"/>
          <w:szCs w:val="22"/>
        </w:rPr>
        <w:t>de</w:t>
      </w:r>
      <w:proofErr w:type="spellEnd"/>
      <w:r w:rsidRPr="00D71F32">
        <w:rPr>
          <w:rFonts w:ascii="Arial" w:hAnsi="Arial" w:cs="Arial"/>
          <w:sz w:val="22"/>
          <w:szCs w:val="22"/>
        </w:rPr>
        <w:t xml:space="preserve"> 20___.</w:t>
      </w:r>
    </w:p>
    <w:p w:rsidR="0002143B" w:rsidRDefault="0002143B" w:rsidP="0002143B">
      <w:pPr>
        <w:ind w:firstLine="539"/>
        <w:jc w:val="center"/>
        <w:rPr>
          <w:rFonts w:ascii="Trebuchet MS" w:hAnsi="Trebuchet MS" w:cs="Arial"/>
        </w:rPr>
      </w:pPr>
    </w:p>
    <w:p w:rsidR="004E2E30" w:rsidRPr="00D71F32" w:rsidRDefault="0002143B" w:rsidP="00D71F32">
      <w:pPr>
        <w:pStyle w:val="Recuodecorpodetexto2"/>
        <w:tabs>
          <w:tab w:val="left" w:pos="720"/>
        </w:tabs>
        <w:ind w:left="0" w:firstLine="851"/>
        <w:rPr>
          <w:b/>
          <w:bCs w:val="0"/>
        </w:rPr>
      </w:pPr>
      <w:r w:rsidRPr="00D71F32">
        <w:rPr>
          <w:b/>
          <w:sz w:val="22"/>
          <w:szCs w:val="22"/>
        </w:rPr>
        <w:t xml:space="preserve">Observar: Art. 4º </w:t>
      </w:r>
      <w:r w:rsidRPr="00D71F32">
        <w:rPr>
          <w:b/>
          <w:i/>
          <w:sz w:val="22"/>
          <w:szCs w:val="22"/>
        </w:rPr>
        <w:t>Parágrafo Único -</w:t>
      </w:r>
      <w:r w:rsidRPr="00D71F32">
        <w:rPr>
          <w:i/>
          <w:sz w:val="22"/>
          <w:szCs w:val="22"/>
        </w:rPr>
        <w:t xml:space="preserve"> Juntamente com o Relatório descrito no Art. 4º deste Regulamento, deverão ser </w:t>
      </w:r>
      <w:proofErr w:type="gramStart"/>
      <w:r w:rsidRPr="00D71F32">
        <w:rPr>
          <w:i/>
          <w:sz w:val="22"/>
          <w:szCs w:val="22"/>
        </w:rPr>
        <w:t>remetidas ao Setor de Recursos Humanos, os originais das folhas ponto de cada servidor, devidamente assinadas, para fins de arquivo</w:t>
      </w:r>
      <w:proofErr w:type="gramEnd"/>
      <w:r w:rsidRPr="00D71F32">
        <w:rPr>
          <w:i/>
          <w:sz w:val="22"/>
          <w:szCs w:val="22"/>
        </w:rPr>
        <w:t>.</w:t>
      </w:r>
    </w:p>
    <w:sectPr w:rsidR="004E2E30" w:rsidRPr="00D71F32" w:rsidSect="00EA67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F0" w:rsidRDefault="00F30CF0">
      <w:r>
        <w:separator/>
      </w:r>
    </w:p>
  </w:endnote>
  <w:endnote w:type="continuationSeparator" w:id="0">
    <w:p w:rsidR="00F30CF0" w:rsidRDefault="00F3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5A" w:rsidRDefault="0067045A" w:rsidP="000647AC">
    <w:pPr>
      <w:pStyle w:val="Rodap"/>
    </w:pPr>
    <w:r>
      <w:t>________________________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</w:t>
    </w:r>
  </w:p>
  <w:p w:rsidR="0067045A" w:rsidRDefault="0067045A" w:rsidP="000647AC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Rua Quintino Bocaiuva, 204, Centro – </w:t>
    </w:r>
    <w:proofErr w:type="spellStart"/>
    <w:r>
      <w:rPr>
        <w:rFonts w:ascii="Arial" w:hAnsi="Arial" w:cs="Arial"/>
      </w:rPr>
      <w:t>Apiúna</w:t>
    </w:r>
    <w:proofErr w:type="spellEnd"/>
    <w:r>
      <w:rPr>
        <w:rFonts w:ascii="Arial" w:hAnsi="Arial" w:cs="Arial"/>
      </w:rPr>
      <w:t xml:space="preserve"> – SC. CNPJ: 79.373.767/0001-</w:t>
    </w:r>
    <w:proofErr w:type="gramStart"/>
    <w:r>
      <w:rPr>
        <w:rFonts w:ascii="Arial" w:hAnsi="Arial" w:cs="Arial"/>
      </w:rPr>
      <w:t>16</w:t>
    </w:r>
    <w:proofErr w:type="gramEnd"/>
    <w:r>
      <w:rPr>
        <w:rFonts w:ascii="Arial" w:hAnsi="Arial" w:cs="Arial"/>
      </w:rPr>
      <w:t xml:space="preserve"> </w:t>
    </w:r>
  </w:p>
  <w:p w:rsidR="0067045A" w:rsidRPr="00FD2668" w:rsidRDefault="0067045A" w:rsidP="000647AC">
    <w:pPr>
      <w:pStyle w:val="Rodap"/>
      <w:jc w:val="center"/>
      <w:rPr>
        <w:rFonts w:ascii="Arial" w:hAnsi="Arial" w:cs="Arial"/>
      </w:rPr>
    </w:pPr>
    <w:proofErr w:type="gramStart"/>
    <w:r>
      <w:rPr>
        <w:rFonts w:ascii="Arial" w:hAnsi="Arial" w:cs="Arial"/>
      </w:rPr>
      <w:t>e-mail</w:t>
    </w:r>
    <w:proofErr w:type="gramEnd"/>
    <w:r>
      <w:rPr>
        <w:rFonts w:ascii="Arial" w:hAnsi="Arial" w:cs="Arial"/>
      </w:rPr>
      <w:t xml:space="preserve">: </w:t>
    </w:r>
    <w:hyperlink r:id="rId1" w:history="1">
      <w:r w:rsidRPr="0026528C">
        <w:rPr>
          <w:rStyle w:val="Hyperlink"/>
          <w:rFonts w:ascii="Arial" w:hAnsi="Arial" w:cs="Arial"/>
        </w:rPr>
        <w:t>controleinterno@apiuna.sc.gov.br</w:t>
      </w:r>
    </w:hyperlink>
    <w:r w:rsidRPr="000647AC">
      <w:rPr>
        <w:rStyle w:val="Hyperlink"/>
        <w:rFonts w:ascii="Arial" w:hAnsi="Arial" w:cs="Arial"/>
        <w:color w:val="auto"/>
        <w:u w:val="none"/>
      </w:rPr>
      <w:t xml:space="preserve"> Fone: </w:t>
    </w:r>
    <w:r w:rsidRPr="00FD2668">
      <w:rPr>
        <w:rFonts w:ascii="Arial" w:hAnsi="Arial" w:cs="Arial"/>
      </w:rPr>
      <w:t xml:space="preserve">(47) 3353 </w:t>
    </w:r>
    <w:r w:rsidRPr="00A857CB">
      <w:rPr>
        <w:rFonts w:ascii="Arial" w:hAnsi="Arial" w:cs="Arial"/>
      </w:rPr>
      <w:t>2012</w:t>
    </w:r>
  </w:p>
  <w:p w:rsidR="0067045A" w:rsidRDefault="006704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F0" w:rsidRDefault="00F30CF0">
      <w:r>
        <w:separator/>
      </w:r>
    </w:p>
  </w:footnote>
  <w:footnote w:type="continuationSeparator" w:id="0">
    <w:p w:rsidR="00F30CF0" w:rsidRDefault="00F30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45A" w:rsidRPr="00DD6575" w:rsidRDefault="00F30CF0" w:rsidP="00E52900">
    <w:pPr>
      <w:pStyle w:val="Ttulo1"/>
      <w:tabs>
        <w:tab w:val="left" w:pos="1785"/>
        <w:tab w:val="center" w:pos="4252"/>
      </w:tabs>
      <w:ind w:left="0"/>
      <w:jc w:val="center"/>
      <w:rPr>
        <w:sz w:val="28"/>
        <w:szCs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65pt;margin-top:-14pt;width:59.2pt;height:73.15pt;z-index:-251658752;mso-wrap-edited:f;mso-position-horizontal-relative:text;mso-position-vertical-relative:text" wrapcoords="-273 0 -273 21380 21600 21380 21600 0 -273 0" o:allowincell="f" filled="t" fillcolor="#030">
          <v:imagedata r:id="rId1" o:title=""/>
          <w10:wrap type="tight" side="right" anchorx="page"/>
        </v:shape>
        <o:OLEObject Type="Embed" ProgID="CorelPhotoPaint.Image.7" ShapeID="_x0000_s2049" DrawAspect="Content" ObjectID="_1601287431" r:id="rId2"/>
      </w:pict>
    </w:r>
    <w:r w:rsidR="0067045A" w:rsidRPr="00DD6575">
      <w:rPr>
        <w:sz w:val="28"/>
        <w:szCs w:val="28"/>
      </w:rPr>
      <w:t>ESTADO DE SANTA CATARINA</w:t>
    </w:r>
  </w:p>
  <w:p w:rsidR="0067045A" w:rsidRDefault="0067045A" w:rsidP="009C17DD">
    <w:pPr>
      <w:pStyle w:val="Ttulo1"/>
      <w:ind w:left="0"/>
      <w:jc w:val="center"/>
    </w:pPr>
    <w:r>
      <w:t>MUNICÍPIO DE APIÚNA</w:t>
    </w:r>
  </w:p>
  <w:p w:rsidR="0067045A" w:rsidRPr="000212C5" w:rsidRDefault="0067045A" w:rsidP="009C17DD">
    <w:pPr>
      <w:pStyle w:val="Ttulo4"/>
      <w:spacing w:line="100" w:lineRule="atLeast"/>
      <w:jc w:val="center"/>
      <w:rPr>
        <w:color w:val="auto"/>
        <w:sz w:val="28"/>
      </w:rPr>
    </w:pPr>
    <w:r w:rsidRPr="000212C5">
      <w:rPr>
        <w:color w:val="auto"/>
        <w:sz w:val="18"/>
      </w:rPr>
      <w:t>CNPJ  79 373 767 / 0001 - 16</w:t>
    </w:r>
  </w:p>
  <w:p w:rsidR="0067045A" w:rsidRDefault="0067045A" w:rsidP="009C17DD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D6575">
      <w:rPr>
        <w:rFonts w:ascii="Arial" w:hAnsi="Arial" w:cs="Arial"/>
        <w:b/>
        <w:sz w:val="18"/>
        <w:szCs w:val="18"/>
      </w:rPr>
      <w:t>Controladoria Interna</w:t>
    </w:r>
  </w:p>
  <w:p w:rsidR="0067045A" w:rsidRPr="00DD6575" w:rsidRDefault="0067045A" w:rsidP="009C17DD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__________________________________________________________________________________________</w:t>
    </w:r>
  </w:p>
  <w:p w:rsidR="0067045A" w:rsidRDefault="0067045A" w:rsidP="009C17DD">
    <w:pPr>
      <w:pStyle w:val="Ttulo2"/>
      <w:ind w:left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1D"/>
    <w:rsid w:val="00002B90"/>
    <w:rsid w:val="0002143B"/>
    <w:rsid w:val="00026A96"/>
    <w:rsid w:val="00027FCE"/>
    <w:rsid w:val="00034370"/>
    <w:rsid w:val="00042574"/>
    <w:rsid w:val="00043BC7"/>
    <w:rsid w:val="0004523F"/>
    <w:rsid w:val="00050EFC"/>
    <w:rsid w:val="000647AC"/>
    <w:rsid w:val="00066263"/>
    <w:rsid w:val="000A3F73"/>
    <w:rsid w:val="000B5157"/>
    <w:rsid w:val="000C5638"/>
    <w:rsid w:val="000E52AE"/>
    <w:rsid w:val="000E5C69"/>
    <w:rsid w:val="000E7E3C"/>
    <w:rsid w:val="001036CA"/>
    <w:rsid w:val="001520C8"/>
    <w:rsid w:val="001824A9"/>
    <w:rsid w:val="00195D1F"/>
    <w:rsid w:val="001A085F"/>
    <w:rsid w:val="001A13B5"/>
    <w:rsid w:val="001A5051"/>
    <w:rsid w:val="001B0DC8"/>
    <w:rsid w:val="001B4660"/>
    <w:rsid w:val="002004E7"/>
    <w:rsid w:val="00213770"/>
    <w:rsid w:val="00220439"/>
    <w:rsid w:val="00237CEC"/>
    <w:rsid w:val="0026186A"/>
    <w:rsid w:val="002728F4"/>
    <w:rsid w:val="00282FDC"/>
    <w:rsid w:val="002A2462"/>
    <w:rsid w:val="002E0C4C"/>
    <w:rsid w:val="002E5C1B"/>
    <w:rsid w:val="002E789B"/>
    <w:rsid w:val="002F1B6F"/>
    <w:rsid w:val="00304F31"/>
    <w:rsid w:val="00316D87"/>
    <w:rsid w:val="00327D6E"/>
    <w:rsid w:val="00333BCC"/>
    <w:rsid w:val="003536B3"/>
    <w:rsid w:val="00373389"/>
    <w:rsid w:val="0037776B"/>
    <w:rsid w:val="003A57F0"/>
    <w:rsid w:val="003D5A22"/>
    <w:rsid w:val="004313BC"/>
    <w:rsid w:val="004361AE"/>
    <w:rsid w:val="004465E2"/>
    <w:rsid w:val="00452E1B"/>
    <w:rsid w:val="00454AAB"/>
    <w:rsid w:val="004B2B8F"/>
    <w:rsid w:val="004D379E"/>
    <w:rsid w:val="004E2E30"/>
    <w:rsid w:val="004F1245"/>
    <w:rsid w:val="00503BF4"/>
    <w:rsid w:val="00524C34"/>
    <w:rsid w:val="00526677"/>
    <w:rsid w:val="005335E3"/>
    <w:rsid w:val="00594287"/>
    <w:rsid w:val="005E7AEC"/>
    <w:rsid w:val="00600DDD"/>
    <w:rsid w:val="00604E27"/>
    <w:rsid w:val="006065ED"/>
    <w:rsid w:val="0062018B"/>
    <w:rsid w:val="00622D2B"/>
    <w:rsid w:val="0066666B"/>
    <w:rsid w:val="0067045A"/>
    <w:rsid w:val="0067283B"/>
    <w:rsid w:val="006855A8"/>
    <w:rsid w:val="00685DA3"/>
    <w:rsid w:val="0069427D"/>
    <w:rsid w:val="00697ED8"/>
    <w:rsid w:val="006C3B55"/>
    <w:rsid w:val="00711F64"/>
    <w:rsid w:val="00725FE9"/>
    <w:rsid w:val="00755F84"/>
    <w:rsid w:val="00761017"/>
    <w:rsid w:val="0076348B"/>
    <w:rsid w:val="0077779F"/>
    <w:rsid w:val="00781C83"/>
    <w:rsid w:val="0078574D"/>
    <w:rsid w:val="007A755E"/>
    <w:rsid w:val="007B381D"/>
    <w:rsid w:val="007C6A9C"/>
    <w:rsid w:val="007D2855"/>
    <w:rsid w:val="007E0415"/>
    <w:rsid w:val="007E0F90"/>
    <w:rsid w:val="007F2CF6"/>
    <w:rsid w:val="00801FB2"/>
    <w:rsid w:val="0081146F"/>
    <w:rsid w:val="0083075B"/>
    <w:rsid w:val="00865365"/>
    <w:rsid w:val="00882C12"/>
    <w:rsid w:val="0088605C"/>
    <w:rsid w:val="00894B1E"/>
    <w:rsid w:val="008B07ED"/>
    <w:rsid w:val="008C37EA"/>
    <w:rsid w:val="008D318A"/>
    <w:rsid w:val="008E3879"/>
    <w:rsid w:val="00940CE0"/>
    <w:rsid w:val="0094370A"/>
    <w:rsid w:val="009616DA"/>
    <w:rsid w:val="009A350C"/>
    <w:rsid w:val="009B19CE"/>
    <w:rsid w:val="009B2BD7"/>
    <w:rsid w:val="009B74BC"/>
    <w:rsid w:val="009B7F10"/>
    <w:rsid w:val="009C17DD"/>
    <w:rsid w:val="00A243DB"/>
    <w:rsid w:val="00A425E2"/>
    <w:rsid w:val="00A621A2"/>
    <w:rsid w:val="00A65016"/>
    <w:rsid w:val="00A815FF"/>
    <w:rsid w:val="00A82E21"/>
    <w:rsid w:val="00AE086F"/>
    <w:rsid w:val="00AE62A4"/>
    <w:rsid w:val="00AF210F"/>
    <w:rsid w:val="00B34F1D"/>
    <w:rsid w:val="00B545C3"/>
    <w:rsid w:val="00B75A50"/>
    <w:rsid w:val="00B806A7"/>
    <w:rsid w:val="00B8730F"/>
    <w:rsid w:val="00B93039"/>
    <w:rsid w:val="00B94D77"/>
    <w:rsid w:val="00B9755B"/>
    <w:rsid w:val="00BB1AD9"/>
    <w:rsid w:val="00BB1E37"/>
    <w:rsid w:val="00BD553A"/>
    <w:rsid w:val="00BE3B69"/>
    <w:rsid w:val="00BF3CDD"/>
    <w:rsid w:val="00C04473"/>
    <w:rsid w:val="00C0682D"/>
    <w:rsid w:val="00C23101"/>
    <w:rsid w:val="00C24327"/>
    <w:rsid w:val="00C40936"/>
    <w:rsid w:val="00C44FDA"/>
    <w:rsid w:val="00C62623"/>
    <w:rsid w:val="00C811BE"/>
    <w:rsid w:val="00C847F2"/>
    <w:rsid w:val="00C9174B"/>
    <w:rsid w:val="00CA00C6"/>
    <w:rsid w:val="00CD5AB4"/>
    <w:rsid w:val="00CE7848"/>
    <w:rsid w:val="00D02C1D"/>
    <w:rsid w:val="00D36228"/>
    <w:rsid w:val="00D447DD"/>
    <w:rsid w:val="00D44B8C"/>
    <w:rsid w:val="00D45431"/>
    <w:rsid w:val="00D46549"/>
    <w:rsid w:val="00D506E3"/>
    <w:rsid w:val="00D71F32"/>
    <w:rsid w:val="00D83672"/>
    <w:rsid w:val="00DB6E75"/>
    <w:rsid w:val="00DB733E"/>
    <w:rsid w:val="00DC4892"/>
    <w:rsid w:val="00DD19AD"/>
    <w:rsid w:val="00DE38CC"/>
    <w:rsid w:val="00E01DFD"/>
    <w:rsid w:val="00E03E24"/>
    <w:rsid w:val="00E06D43"/>
    <w:rsid w:val="00E07D74"/>
    <w:rsid w:val="00E115E2"/>
    <w:rsid w:val="00E1402A"/>
    <w:rsid w:val="00E31ABC"/>
    <w:rsid w:val="00E52900"/>
    <w:rsid w:val="00E6056F"/>
    <w:rsid w:val="00EA67BD"/>
    <w:rsid w:val="00EA6E03"/>
    <w:rsid w:val="00EC0F75"/>
    <w:rsid w:val="00EC7235"/>
    <w:rsid w:val="00EF4D9C"/>
    <w:rsid w:val="00EF5185"/>
    <w:rsid w:val="00F159B7"/>
    <w:rsid w:val="00F30A48"/>
    <w:rsid w:val="00F30CF0"/>
    <w:rsid w:val="00F54619"/>
    <w:rsid w:val="00F66BDF"/>
    <w:rsid w:val="00F806BF"/>
    <w:rsid w:val="00F97415"/>
    <w:rsid w:val="00FB4CF7"/>
    <w:rsid w:val="00FB7350"/>
    <w:rsid w:val="00FC4B74"/>
    <w:rsid w:val="00FE1F59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2C1D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02C1D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D02C1D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C1D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C1D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02C1D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02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2C1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3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6B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0F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F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3E24"/>
    <w:rPr>
      <w:b/>
      <w:bCs/>
    </w:rPr>
  </w:style>
  <w:style w:type="paragraph" w:customStyle="1" w:styleId="WW-Recuodecorpodetexto2">
    <w:name w:val="WW-Recuo de corpo de texto 2"/>
    <w:basedOn w:val="Normal"/>
    <w:rsid w:val="00A815FF"/>
    <w:pPr>
      <w:suppressAutoHyphens/>
      <w:ind w:left="851" w:hanging="851"/>
    </w:pPr>
    <w:rPr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B0DC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647A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E3B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B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B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B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B6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C626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6A96"/>
    <w:pPr>
      <w:spacing w:line="360" w:lineRule="auto"/>
      <w:ind w:left="435"/>
      <w:jc w:val="both"/>
    </w:pPr>
    <w:rPr>
      <w:rFonts w:ascii="Arial" w:hAnsi="Arial" w:cs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026A96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1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1F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02C1D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02C1D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D02C1D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C1D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C1D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D02C1D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02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2C1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2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3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6B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0F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F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3E24"/>
    <w:rPr>
      <w:b/>
      <w:bCs/>
    </w:rPr>
  </w:style>
  <w:style w:type="paragraph" w:customStyle="1" w:styleId="WW-Recuodecorpodetexto2">
    <w:name w:val="WW-Recuo de corpo de texto 2"/>
    <w:basedOn w:val="Normal"/>
    <w:rsid w:val="00A815FF"/>
    <w:pPr>
      <w:suppressAutoHyphens/>
      <w:ind w:left="851" w:hanging="851"/>
    </w:pPr>
    <w:rPr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B0DC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647A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E3B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3B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3B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3B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3B6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C626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6A96"/>
    <w:pPr>
      <w:spacing w:line="360" w:lineRule="auto"/>
      <w:ind w:left="435"/>
      <w:jc w:val="both"/>
    </w:pPr>
    <w:rPr>
      <w:rFonts w:ascii="Arial" w:hAnsi="Arial" w:cs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026A96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1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1F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45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406298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89084658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221592263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9184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interno@apiuna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9E11-5B9B-423E-BFFB-80C1870F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</Words>
  <Characters>11014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2018-10-17T13:44:00Z</cp:lastPrinted>
  <dcterms:created xsi:type="dcterms:W3CDTF">2018-10-17T16:17:00Z</dcterms:created>
  <dcterms:modified xsi:type="dcterms:W3CDTF">2018-10-17T16:17:00Z</dcterms:modified>
</cp:coreProperties>
</file>