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30A" w:rsidRDefault="0068430A" w:rsidP="0068430A">
      <w:pPr>
        <w:spacing w:after="120"/>
        <w:jc w:val="center"/>
        <w:rPr>
          <w:rFonts w:ascii="Arial" w:hAnsi="Arial" w:cs="Arial"/>
          <w:b/>
        </w:rPr>
      </w:pPr>
      <w:bookmarkStart w:id="0" w:name="_GoBack"/>
      <w:bookmarkEnd w:id="0"/>
      <w:r w:rsidRPr="00BE3EC6">
        <w:rPr>
          <w:rFonts w:ascii="Arial" w:hAnsi="Arial" w:cs="Arial"/>
          <w:b/>
        </w:rPr>
        <w:t xml:space="preserve">INSTRUÇÃO NORMATIVA C.I. N.º </w:t>
      </w:r>
      <w:r w:rsidR="005261F1">
        <w:rPr>
          <w:rFonts w:ascii="Arial" w:hAnsi="Arial" w:cs="Arial"/>
          <w:b/>
        </w:rPr>
        <w:t>05</w:t>
      </w:r>
      <w:r w:rsidRPr="00BE3EC6">
        <w:rPr>
          <w:rFonts w:ascii="Arial" w:hAnsi="Arial" w:cs="Arial"/>
          <w:b/>
        </w:rPr>
        <w:t>/201</w:t>
      </w:r>
      <w:r>
        <w:rPr>
          <w:rFonts w:ascii="Arial" w:hAnsi="Arial" w:cs="Arial"/>
          <w:b/>
        </w:rPr>
        <w:t>8</w:t>
      </w:r>
    </w:p>
    <w:p w:rsidR="003414FC" w:rsidRPr="00C469A8" w:rsidRDefault="003414FC" w:rsidP="0068430A">
      <w:pPr>
        <w:spacing w:after="120"/>
        <w:jc w:val="both"/>
        <w:rPr>
          <w:rFonts w:ascii="Arial" w:hAnsi="Arial" w:cs="Arial"/>
          <w:b/>
          <w:kern w:val="36"/>
        </w:rPr>
      </w:pPr>
    </w:p>
    <w:p w:rsidR="003414FC" w:rsidRPr="003F2C99" w:rsidRDefault="0068430A" w:rsidP="0068430A">
      <w:pPr>
        <w:spacing w:after="120"/>
        <w:ind w:left="3969" w:firstLine="709"/>
        <w:jc w:val="both"/>
        <w:rPr>
          <w:rFonts w:ascii="Arial" w:hAnsi="Arial" w:cs="Arial"/>
          <w:color w:val="FF0000"/>
          <w:kern w:val="36"/>
        </w:rPr>
      </w:pPr>
      <w:r w:rsidRPr="003F2C99">
        <w:rPr>
          <w:rFonts w:ascii="Arial" w:hAnsi="Arial" w:cs="Arial"/>
          <w:color w:val="FF0000"/>
          <w:kern w:val="36"/>
        </w:rPr>
        <w:t>Institui o manual de Procedimento Administrativo Disciplinar, que regulamenta a instauração e processamento das Sindicâncias e Processos Administrativos Disciplinares no âmbito da Administração Direta e Indireta do Município de Apiúna.</w:t>
      </w:r>
    </w:p>
    <w:p w:rsidR="003414FC" w:rsidRPr="00C469A8" w:rsidRDefault="003414FC" w:rsidP="0068430A">
      <w:pPr>
        <w:spacing w:after="120"/>
        <w:ind w:firstLine="851"/>
        <w:rPr>
          <w:rFonts w:ascii="Arial" w:hAnsi="Arial" w:cs="Arial"/>
          <w:shd w:val="clear" w:color="auto" w:fill="FFFFFF"/>
        </w:rPr>
      </w:pPr>
    </w:p>
    <w:p w:rsidR="003414FC" w:rsidRPr="00C469A8" w:rsidRDefault="003414FC" w:rsidP="005B4336">
      <w:pPr>
        <w:spacing w:after="120"/>
        <w:ind w:firstLine="709"/>
        <w:jc w:val="both"/>
        <w:rPr>
          <w:rFonts w:ascii="Arial" w:hAnsi="Arial" w:cs="Arial"/>
          <w:shd w:val="clear" w:color="auto" w:fill="FFFFFF"/>
        </w:rPr>
      </w:pPr>
      <w:r w:rsidRPr="00C469A8">
        <w:rPr>
          <w:rFonts w:ascii="Arial" w:hAnsi="Arial" w:cs="Arial"/>
          <w:shd w:val="clear" w:color="auto" w:fill="FFFFFF"/>
        </w:rPr>
        <w:t>CONSIDERANDO que o processo disciplinar é o instrumento jurídico de que se vale a autoridade administrativa quando necessita aferir a responsabilidade de agente público e, se for o ca</w:t>
      </w:r>
      <w:r>
        <w:rPr>
          <w:rFonts w:ascii="Arial" w:hAnsi="Arial" w:cs="Arial"/>
          <w:shd w:val="clear" w:color="auto" w:fill="FFFFFF"/>
        </w:rPr>
        <w:t>so, aplicar a respectiva sanção, e,</w:t>
      </w:r>
    </w:p>
    <w:p w:rsidR="003414FC" w:rsidRDefault="003414FC" w:rsidP="005B4336">
      <w:pPr>
        <w:spacing w:after="120"/>
        <w:ind w:firstLine="709"/>
        <w:jc w:val="both"/>
        <w:rPr>
          <w:rFonts w:ascii="Arial" w:hAnsi="Arial" w:cs="Arial"/>
          <w:shd w:val="clear" w:color="auto" w:fill="FFFFFF"/>
        </w:rPr>
      </w:pPr>
      <w:r w:rsidRPr="00C469A8">
        <w:rPr>
          <w:rFonts w:ascii="Arial" w:hAnsi="Arial" w:cs="Arial"/>
          <w:shd w:val="clear" w:color="auto" w:fill="FFFFFF"/>
        </w:rPr>
        <w:t>CONSIDERANDO que a ação disciplinar tem a finalidade de garantir a aplicação e respeito aos princípios previstos no art. 37, da Constituição Federal, a ordem e a justiça, visando atender ao interesse público e ao princípio da eficiência;</w:t>
      </w:r>
    </w:p>
    <w:p w:rsidR="003414FC" w:rsidRPr="00C469A8" w:rsidRDefault="003414FC" w:rsidP="005B4336">
      <w:pPr>
        <w:spacing w:after="120"/>
        <w:ind w:firstLine="709"/>
        <w:jc w:val="both"/>
        <w:rPr>
          <w:rFonts w:ascii="Arial" w:hAnsi="Arial" w:cs="Arial"/>
          <w:shd w:val="clear" w:color="auto" w:fill="FFFFFF"/>
        </w:rPr>
      </w:pPr>
      <w:r>
        <w:rPr>
          <w:rFonts w:ascii="Arial" w:hAnsi="Arial" w:cs="Arial"/>
          <w:shd w:val="clear" w:color="auto" w:fill="FFFFFF"/>
        </w:rPr>
        <w:t>CONSIDERANDO o</w:t>
      </w:r>
      <w:r w:rsidRPr="00C469A8">
        <w:rPr>
          <w:rFonts w:ascii="Arial" w:hAnsi="Arial" w:cs="Arial"/>
          <w:shd w:val="clear" w:color="auto" w:fill="FFFFFF"/>
        </w:rPr>
        <w:t xml:space="preserve"> art. </w:t>
      </w:r>
      <w:r>
        <w:rPr>
          <w:rFonts w:ascii="Arial" w:hAnsi="Arial" w:cs="Arial"/>
          <w:shd w:val="clear" w:color="auto" w:fill="FFFFFF"/>
        </w:rPr>
        <w:t>187</w:t>
      </w:r>
      <w:r w:rsidRPr="00C469A8">
        <w:rPr>
          <w:rFonts w:ascii="Arial" w:hAnsi="Arial" w:cs="Arial"/>
          <w:shd w:val="clear" w:color="auto" w:fill="FFFFFF"/>
        </w:rPr>
        <w:t xml:space="preserve">, da Lei Complementar n. </w:t>
      </w:r>
      <w:r>
        <w:rPr>
          <w:rFonts w:ascii="Arial" w:hAnsi="Arial" w:cs="Arial"/>
          <w:shd w:val="clear" w:color="auto" w:fill="FFFFFF"/>
        </w:rPr>
        <w:t>95</w:t>
      </w:r>
      <w:hyperlink r:id="rId8" w:history="1"/>
      <w:r w:rsidRPr="00C469A8">
        <w:rPr>
          <w:rFonts w:ascii="Arial" w:hAnsi="Arial" w:cs="Arial"/>
          <w:shd w:val="clear" w:color="auto" w:fill="FFFFFF"/>
        </w:rPr>
        <w:t>/200</w:t>
      </w:r>
      <w:r>
        <w:rPr>
          <w:rFonts w:ascii="Arial" w:hAnsi="Arial" w:cs="Arial"/>
          <w:shd w:val="clear" w:color="auto" w:fill="FFFFFF"/>
        </w:rPr>
        <w:t>8;</w:t>
      </w:r>
    </w:p>
    <w:p w:rsidR="003414FC" w:rsidRPr="00C469A8" w:rsidRDefault="003414FC" w:rsidP="005B4336">
      <w:pPr>
        <w:spacing w:after="120"/>
        <w:ind w:firstLine="709"/>
        <w:jc w:val="both"/>
        <w:rPr>
          <w:rFonts w:ascii="Arial" w:hAnsi="Arial" w:cs="Arial"/>
          <w:shd w:val="clear" w:color="auto" w:fill="FFFFFF"/>
        </w:rPr>
      </w:pPr>
      <w:r w:rsidRPr="00C469A8">
        <w:rPr>
          <w:rFonts w:ascii="Arial" w:hAnsi="Arial" w:cs="Arial"/>
          <w:shd w:val="clear" w:color="auto" w:fill="FFFFFF"/>
        </w:rPr>
        <w:t xml:space="preserve">CONSIDERANDO, finalmente, que em respeito ao princípio constitucional da dignidade da pessoa humana (art.1º, III, CF 1988), o poder disciplinar não deverá ser </w:t>
      </w:r>
      <w:r w:rsidR="006A2C8E" w:rsidRPr="00C469A8">
        <w:rPr>
          <w:rFonts w:ascii="Arial" w:hAnsi="Arial" w:cs="Arial"/>
          <w:shd w:val="clear" w:color="auto" w:fill="FFFFFF"/>
        </w:rPr>
        <w:t xml:space="preserve">exercitado de forma arbitrária, </w:t>
      </w:r>
      <w:r w:rsidR="006A2C8E">
        <w:rPr>
          <w:rFonts w:ascii="Arial" w:hAnsi="Arial" w:cs="Arial"/>
          <w:shd w:val="clear" w:color="auto" w:fill="FFFFFF"/>
        </w:rPr>
        <w:t>desproporcional ou desmotivado</w:t>
      </w:r>
      <w:r>
        <w:rPr>
          <w:rFonts w:ascii="Arial" w:hAnsi="Arial" w:cs="Arial"/>
          <w:shd w:val="clear" w:color="auto" w:fill="FFFFFF"/>
        </w:rPr>
        <w:t>.</w:t>
      </w:r>
    </w:p>
    <w:p w:rsidR="003414FC" w:rsidRPr="00C469A8" w:rsidRDefault="003414FC" w:rsidP="0068430A">
      <w:pPr>
        <w:spacing w:after="120"/>
        <w:ind w:firstLine="851"/>
        <w:jc w:val="both"/>
        <w:rPr>
          <w:rFonts w:ascii="Arial" w:hAnsi="Arial" w:cs="Arial"/>
          <w:shd w:val="clear" w:color="auto" w:fill="FFFFFF"/>
        </w:rPr>
      </w:pPr>
    </w:p>
    <w:p w:rsidR="003414FC" w:rsidRPr="00C469A8" w:rsidRDefault="003414FC" w:rsidP="003F2C99">
      <w:pPr>
        <w:spacing w:after="120"/>
        <w:ind w:firstLine="709"/>
        <w:rPr>
          <w:rFonts w:ascii="Arial" w:hAnsi="Arial" w:cs="Arial"/>
          <w:b/>
          <w:shd w:val="clear" w:color="auto" w:fill="FFFFFF"/>
        </w:rPr>
      </w:pPr>
      <w:r>
        <w:rPr>
          <w:rFonts w:ascii="Arial" w:hAnsi="Arial" w:cs="Arial"/>
          <w:b/>
          <w:shd w:val="clear" w:color="auto" w:fill="FFFFFF"/>
        </w:rPr>
        <w:t>RESOLVE:</w:t>
      </w:r>
    </w:p>
    <w:p w:rsidR="003414FC" w:rsidRDefault="003414FC" w:rsidP="0068430A">
      <w:pPr>
        <w:spacing w:after="120"/>
        <w:ind w:firstLine="851"/>
        <w:jc w:val="both"/>
        <w:rPr>
          <w:rFonts w:ascii="Arial" w:hAnsi="Arial" w:cs="Arial"/>
          <w:b/>
          <w:shd w:val="clear" w:color="auto" w:fill="FFFFFF"/>
        </w:rPr>
      </w:pPr>
    </w:p>
    <w:p w:rsidR="003F2C99" w:rsidRDefault="003F2C99" w:rsidP="003F2C99">
      <w:pPr>
        <w:jc w:val="center"/>
        <w:rPr>
          <w:rFonts w:ascii="Arial" w:hAnsi="Arial" w:cs="Arial"/>
          <w:b/>
          <w:shd w:val="clear" w:color="auto" w:fill="FFFFFF"/>
        </w:rPr>
      </w:pPr>
      <w:r>
        <w:rPr>
          <w:rFonts w:ascii="Arial" w:hAnsi="Arial" w:cs="Arial"/>
          <w:b/>
          <w:shd w:val="clear" w:color="auto" w:fill="FFFFFF"/>
        </w:rPr>
        <w:t>CAP</w:t>
      </w:r>
      <w:r w:rsidR="00FA2A07">
        <w:rPr>
          <w:rFonts w:ascii="Arial" w:hAnsi="Arial" w:cs="Arial"/>
          <w:b/>
          <w:shd w:val="clear" w:color="auto" w:fill="FFFFFF"/>
        </w:rPr>
        <w:t>Í</w:t>
      </w:r>
      <w:r>
        <w:rPr>
          <w:rFonts w:ascii="Arial" w:hAnsi="Arial" w:cs="Arial"/>
          <w:b/>
          <w:shd w:val="clear" w:color="auto" w:fill="FFFFFF"/>
        </w:rPr>
        <w:t xml:space="preserve">TULO </w:t>
      </w:r>
      <w:r w:rsidR="003414FC" w:rsidRPr="00C469A8">
        <w:rPr>
          <w:rFonts w:ascii="Arial" w:hAnsi="Arial" w:cs="Arial"/>
          <w:b/>
          <w:shd w:val="clear" w:color="auto" w:fill="FFFFFF"/>
        </w:rPr>
        <w:t>I</w:t>
      </w:r>
    </w:p>
    <w:p w:rsidR="003414FC" w:rsidRPr="00C469A8" w:rsidRDefault="003414FC" w:rsidP="003F2C99">
      <w:pPr>
        <w:jc w:val="center"/>
        <w:rPr>
          <w:rFonts w:ascii="Arial" w:hAnsi="Arial" w:cs="Arial"/>
          <w:b/>
          <w:shd w:val="clear" w:color="auto" w:fill="FFFFFF"/>
        </w:rPr>
      </w:pPr>
      <w:r w:rsidRPr="00C469A8">
        <w:rPr>
          <w:rFonts w:ascii="Arial" w:hAnsi="Arial" w:cs="Arial"/>
          <w:b/>
          <w:shd w:val="clear" w:color="auto" w:fill="FFFFFF"/>
        </w:rPr>
        <w:t>DISPOSIÇÕES GERAIS</w:t>
      </w:r>
    </w:p>
    <w:p w:rsidR="003414FC" w:rsidRDefault="003414FC" w:rsidP="005B4336">
      <w:pPr>
        <w:spacing w:after="120"/>
        <w:ind w:firstLine="709"/>
        <w:jc w:val="both"/>
        <w:rPr>
          <w:rFonts w:ascii="Arial" w:hAnsi="Arial" w:cs="Arial"/>
          <w:shd w:val="clear" w:color="auto" w:fill="FFFFFF"/>
        </w:rPr>
      </w:pPr>
      <w:r w:rsidRPr="00C469A8">
        <w:rPr>
          <w:rFonts w:ascii="Arial" w:hAnsi="Arial" w:cs="Arial"/>
          <w:shd w:val="clear" w:color="auto" w:fill="FFFFFF"/>
        </w:rPr>
        <w:t> </w:t>
      </w:r>
    </w:p>
    <w:p w:rsidR="003414FC" w:rsidRPr="00C469A8" w:rsidRDefault="003414FC" w:rsidP="005B4336">
      <w:pPr>
        <w:spacing w:after="120"/>
        <w:ind w:firstLine="709"/>
        <w:jc w:val="both"/>
        <w:rPr>
          <w:rFonts w:ascii="Arial" w:hAnsi="Arial" w:cs="Arial"/>
        </w:rPr>
      </w:pPr>
      <w:r w:rsidRPr="00C469A8">
        <w:rPr>
          <w:rFonts w:ascii="Arial" w:hAnsi="Arial" w:cs="Arial"/>
          <w:shd w:val="clear" w:color="auto" w:fill="FFFFFF"/>
        </w:rPr>
        <w:t>Art. 1º</w:t>
      </w:r>
      <w:r w:rsidR="00216917">
        <w:rPr>
          <w:rFonts w:ascii="Arial" w:hAnsi="Arial" w:cs="Arial"/>
          <w:shd w:val="clear" w:color="auto" w:fill="FFFFFF"/>
        </w:rPr>
        <w:t>.</w:t>
      </w:r>
      <w:r w:rsidRPr="00C469A8">
        <w:rPr>
          <w:rFonts w:ascii="Arial" w:hAnsi="Arial" w:cs="Arial"/>
          <w:shd w:val="clear" w:color="auto" w:fill="FFFFFF"/>
        </w:rPr>
        <w:t xml:space="preserve"> </w:t>
      </w:r>
      <w:r>
        <w:rPr>
          <w:rFonts w:ascii="Arial" w:hAnsi="Arial" w:cs="Arial"/>
          <w:shd w:val="clear" w:color="auto" w:fill="FFFFFF"/>
        </w:rPr>
        <w:t xml:space="preserve">Esta Instrução Normativa </w:t>
      </w:r>
      <w:r w:rsidRPr="00C469A8">
        <w:rPr>
          <w:rFonts w:ascii="Arial" w:hAnsi="Arial" w:cs="Arial"/>
          <w:shd w:val="clear" w:color="auto" w:fill="FFFFFF"/>
        </w:rPr>
        <w:t xml:space="preserve">institui o Manual de Procedimento Administrativo Disciplinar, no âmbito da Administração Direta e Indireta do Município de </w:t>
      </w:r>
      <w:r>
        <w:rPr>
          <w:rFonts w:ascii="Arial" w:hAnsi="Arial" w:cs="Arial"/>
          <w:shd w:val="clear" w:color="auto" w:fill="FFFFFF"/>
        </w:rPr>
        <w:t>Apiúna</w:t>
      </w:r>
      <w:r w:rsidRPr="00C469A8">
        <w:rPr>
          <w:rFonts w:ascii="Arial" w:hAnsi="Arial" w:cs="Arial"/>
          <w:shd w:val="clear" w:color="auto" w:fill="FFFFFF"/>
        </w:rPr>
        <w:t>, uniformizando a instauração e processamento das Sindicâncias e Processos Administrativos Disciplinares.</w:t>
      </w:r>
    </w:p>
    <w:p w:rsidR="003414FC" w:rsidRPr="00C469A8" w:rsidRDefault="003414FC" w:rsidP="005B4336">
      <w:pPr>
        <w:spacing w:after="120"/>
        <w:ind w:firstLine="709"/>
        <w:jc w:val="both"/>
        <w:rPr>
          <w:rFonts w:ascii="Arial" w:hAnsi="Arial" w:cs="Arial"/>
          <w:shd w:val="clear" w:color="auto" w:fill="FFFFFF"/>
        </w:rPr>
      </w:pPr>
      <w:r w:rsidRPr="00C469A8">
        <w:rPr>
          <w:rFonts w:ascii="Arial" w:hAnsi="Arial" w:cs="Arial"/>
          <w:shd w:val="clear" w:color="auto" w:fill="FFFFFF"/>
        </w:rPr>
        <w:t>Art. 2º</w:t>
      </w:r>
      <w:r w:rsidR="00216917">
        <w:rPr>
          <w:rFonts w:ascii="Arial" w:hAnsi="Arial" w:cs="Arial"/>
          <w:shd w:val="clear" w:color="auto" w:fill="FFFFFF"/>
        </w:rPr>
        <w:t>.</w:t>
      </w:r>
      <w:r w:rsidRPr="00C469A8">
        <w:rPr>
          <w:rFonts w:ascii="Arial" w:hAnsi="Arial" w:cs="Arial"/>
          <w:shd w:val="clear" w:color="auto" w:fill="FFFFFF"/>
        </w:rPr>
        <w:t xml:space="preserve"> As disposições dest</w:t>
      </w:r>
      <w:r>
        <w:rPr>
          <w:rFonts w:ascii="Arial" w:hAnsi="Arial" w:cs="Arial"/>
          <w:shd w:val="clear" w:color="auto" w:fill="FFFFFF"/>
        </w:rPr>
        <w:t>a</w:t>
      </w:r>
      <w:r w:rsidRPr="00C469A8">
        <w:rPr>
          <w:rFonts w:ascii="Arial" w:hAnsi="Arial" w:cs="Arial"/>
          <w:shd w:val="clear" w:color="auto" w:fill="FFFFFF"/>
        </w:rPr>
        <w:t xml:space="preserve"> </w:t>
      </w:r>
      <w:r>
        <w:rPr>
          <w:rFonts w:ascii="Arial" w:hAnsi="Arial" w:cs="Arial"/>
          <w:shd w:val="clear" w:color="auto" w:fill="FFFFFF"/>
        </w:rPr>
        <w:t>Instrução Normativa</w:t>
      </w:r>
      <w:r w:rsidRPr="00C469A8">
        <w:rPr>
          <w:rFonts w:ascii="Arial" w:hAnsi="Arial" w:cs="Arial"/>
          <w:shd w:val="clear" w:color="auto" w:fill="FFFFFF"/>
        </w:rPr>
        <w:t xml:space="preserve"> aplicam-se a todos os servidores do quadro permanente, aos ocupantes de cargo de provimento em </w:t>
      </w:r>
      <w:r w:rsidRPr="003F2C99">
        <w:rPr>
          <w:rFonts w:ascii="Arial" w:hAnsi="Arial" w:cs="Arial"/>
          <w:shd w:val="clear" w:color="auto" w:fill="FFFFFF"/>
        </w:rPr>
        <w:t xml:space="preserve">comissão, aos Empregados Públicos e aos servidores contratados temporariamente </w:t>
      </w:r>
      <w:r w:rsidRPr="00C469A8">
        <w:rPr>
          <w:rFonts w:ascii="Arial" w:hAnsi="Arial" w:cs="Arial"/>
          <w:shd w:val="clear" w:color="auto" w:fill="FFFFFF"/>
        </w:rPr>
        <w:t>para atender a necessidade temporária de excepcional interesse público.</w:t>
      </w:r>
    </w:p>
    <w:p w:rsidR="003414FC" w:rsidRPr="00C469A8" w:rsidRDefault="003414FC" w:rsidP="005B4336">
      <w:pPr>
        <w:spacing w:after="120"/>
        <w:ind w:firstLine="709"/>
        <w:jc w:val="both"/>
        <w:rPr>
          <w:rFonts w:ascii="Arial" w:hAnsi="Arial" w:cs="Arial"/>
          <w:shd w:val="clear" w:color="auto" w:fill="FFFFFF"/>
        </w:rPr>
      </w:pPr>
      <w:r w:rsidRPr="00C469A8">
        <w:rPr>
          <w:rFonts w:ascii="Arial" w:hAnsi="Arial" w:cs="Arial"/>
          <w:shd w:val="clear" w:color="auto" w:fill="FFFFFF"/>
        </w:rPr>
        <w:t>Art. 3º</w:t>
      </w:r>
      <w:r w:rsidR="00216917">
        <w:rPr>
          <w:rFonts w:ascii="Arial" w:hAnsi="Arial" w:cs="Arial"/>
          <w:shd w:val="clear" w:color="auto" w:fill="FFFFFF"/>
        </w:rPr>
        <w:t>.</w:t>
      </w:r>
      <w:r w:rsidRPr="00C469A8">
        <w:rPr>
          <w:rFonts w:ascii="Arial" w:hAnsi="Arial" w:cs="Arial"/>
          <w:shd w:val="clear" w:color="auto" w:fill="FFFFFF"/>
        </w:rPr>
        <w:t xml:space="preserve"> Todos os procedimentos administrativos disciplinares reger-se-ão pelas regras da Lei Complementar </w:t>
      </w:r>
      <w:r>
        <w:rPr>
          <w:rFonts w:ascii="Arial" w:hAnsi="Arial" w:cs="Arial"/>
          <w:shd w:val="clear" w:color="auto" w:fill="FFFFFF"/>
        </w:rPr>
        <w:t>n°95/2008</w:t>
      </w:r>
      <w:r w:rsidRPr="00C469A8">
        <w:rPr>
          <w:rFonts w:ascii="Arial" w:hAnsi="Arial" w:cs="Arial"/>
          <w:shd w:val="clear" w:color="auto" w:fill="FFFFFF"/>
        </w:rPr>
        <w:t xml:space="preserve"> e, subsidiariamente, pelos princípios do Direito Disciplinar e do Direito Administrativo, pelo Código Penal, Código de Processo Penal, Código Civil e Código de Processo Civil.</w:t>
      </w:r>
    </w:p>
    <w:p w:rsidR="003414FC" w:rsidRDefault="00332517" w:rsidP="005B4336">
      <w:pPr>
        <w:spacing w:after="120"/>
        <w:ind w:firstLine="709"/>
        <w:jc w:val="both"/>
        <w:rPr>
          <w:rFonts w:ascii="Arial" w:hAnsi="Arial" w:cs="Arial"/>
          <w:shd w:val="clear" w:color="auto" w:fill="FFFFFF"/>
        </w:rPr>
      </w:pPr>
      <w:r>
        <w:rPr>
          <w:rFonts w:ascii="Arial" w:hAnsi="Arial" w:cs="Arial"/>
          <w:shd w:val="clear" w:color="auto" w:fill="FFFFFF"/>
        </w:rPr>
        <w:t>§ 1°</w:t>
      </w:r>
      <w:r w:rsidR="00216917">
        <w:rPr>
          <w:rFonts w:ascii="Arial" w:hAnsi="Arial" w:cs="Arial"/>
          <w:shd w:val="clear" w:color="auto" w:fill="FFFFFF"/>
        </w:rPr>
        <w:t>.</w:t>
      </w:r>
      <w:r>
        <w:rPr>
          <w:rFonts w:ascii="Arial" w:hAnsi="Arial" w:cs="Arial"/>
          <w:shd w:val="clear" w:color="auto" w:fill="FFFFFF"/>
        </w:rPr>
        <w:t xml:space="preserve"> </w:t>
      </w:r>
      <w:r w:rsidR="003414FC" w:rsidRPr="00C469A8">
        <w:rPr>
          <w:rFonts w:ascii="Arial" w:hAnsi="Arial" w:cs="Arial"/>
          <w:shd w:val="clear" w:color="auto" w:fill="FFFFFF"/>
        </w:rPr>
        <w:t xml:space="preserve">Os procedimentos administrativos disciplinares observarão, ainda, os costumes, os princípios gerais de direito, bem como os princípios da dignidade </w:t>
      </w:r>
      <w:r w:rsidR="003414FC" w:rsidRPr="00C469A8">
        <w:rPr>
          <w:rFonts w:ascii="Arial" w:hAnsi="Arial" w:cs="Arial"/>
          <w:shd w:val="clear" w:color="auto" w:fill="FFFFFF"/>
        </w:rPr>
        <w:lastRenderedPageBreak/>
        <w:t>humana, legalidade objetiva, oficialidade, impessoalidade, moralidade, publicidade, verdade material ou real, contraditório e ampla defesa.</w:t>
      </w:r>
    </w:p>
    <w:p w:rsidR="00332517" w:rsidRPr="00C469A8" w:rsidRDefault="00332517" w:rsidP="005B4336">
      <w:pPr>
        <w:spacing w:after="120"/>
        <w:ind w:firstLine="709"/>
        <w:jc w:val="both"/>
        <w:rPr>
          <w:rFonts w:ascii="Arial" w:hAnsi="Arial" w:cs="Arial"/>
          <w:shd w:val="clear" w:color="auto" w:fill="FFFFFF"/>
        </w:rPr>
      </w:pPr>
      <w:r>
        <w:rPr>
          <w:rFonts w:ascii="Arial" w:hAnsi="Arial" w:cs="Arial"/>
          <w:shd w:val="clear" w:color="auto" w:fill="FFFFFF"/>
        </w:rPr>
        <w:t>§ 2°</w:t>
      </w:r>
      <w:r w:rsidR="00216917">
        <w:rPr>
          <w:rFonts w:ascii="Arial" w:hAnsi="Arial" w:cs="Arial"/>
          <w:shd w:val="clear" w:color="auto" w:fill="FFFFFF"/>
        </w:rPr>
        <w:t>.</w:t>
      </w:r>
      <w:r>
        <w:rPr>
          <w:rFonts w:ascii="Arial" w:hAnsi="Arial" w:cs="Arial"/>
          <w:shd w:val="clear" w:color="auto" w:fill="FFFFFF"/>
        </w:rPr>
        <w:t xml:space="preserve"> Servirá como ferramenta de apoio no andamento das Sindicâncias e Processos Administrativos Disciplinares os Modelos de Atos e Documentos de PAD, disponibilizados pela Advocacia Geral da União – AGU no endereço </w:t>
      </w:r>
      <w:hyperlink r:id="rId9" w:history="1">
        <w:r w:rsidRPr="002E787F">
          <w:rPr>
            <w:rStyle w:val="Hyperlink"/>
            <w:rFonts w:ascii="Arial" w:hAnsi="Arial" w:cs="Arial"/>
            <w:shd w:val="clear" w:color="auto" w:fill="FFFFFF"/>
          </w:rPr>
          <w:t>http://www.agu.gov.br/page/content/detail/id_conteudo/322980</w:t>
        </w:r>
      </w:hyperlink>
      <w:r>
        <w:rPr>
          <w:rFonts w:ascii="Arial" w:hAnsi="Arial" w:cs="Arial"/>
          <w:shd w:val="clear" w:color="auto" w:fill="FFFFFF"/>
        </w:rPr>
        <w:t xml:space="preserve">. </w:t>
      </w:r>
    </w:p>
    <w:p w:rsidR="003414FC" w:rsidRPr="00C469A8" w:rsidRDefault="003414FC" w:rsidP="003F2C99">
      <w:pPr>
        <w:spacing w:after="120"/>
        <w:ind w:firstLine="851"/>
        <w:jc w:val="both"/>
        <w:rPr>
          <w:rFonts w:ascii="Arial" w:hAnsi="Arial" w:cs="Arial"/>
          <w:shd w:val="clear" w:color="auto" w:fill="FFFFFF"/>
        </w:rPr>
      </w:pPr>
    </w:p>
    <w:p w:rsidR="005B4336" w:rsidRDefault="005B4336" w:rsidP="005B4336">
      <w:pPr>
        <w:jc w:val="center"/>
        <w:rPr>
          <w:rFonts w:ascii="Arial" w:hAnsi="Arial" w:cs="Arial"/>
          <w:b/>
          <w:shd w:val="clear" w:color="auto" w:fill="FFFFFF"/>
        </w:rPr>
      </w:pPr>
      <w:r>
        <w:rPr>
          <w:rFonts w:ascii="Arial" w:hAnsi="Arial" w:cs="Arial"/>
          <w:b/>
          <w:shd w:val="clear" w:color="auto" w:fill="FFFFFF"/>
        </w:rPr>
        <w:t>CAP</w:t>
      </w:r>
      <w:r w:rsidR="00FA2A07">
        <w:rPr>
          <w:rFonts w:ascii="Arial" w:hAnsi="Arial" w:cs="Arial"/>
          <w:b/>
          <w:shd w:val="clear" w:color="auto" w:fill="FFFFFF"/>
        </w:rPr>
        <w:t>Í</w:t>
      </w:r>
      <w:r>
        <w:rPr>
          <w:rFonts w:ascii="Arial" w:hAnsi="Arial" w:cs="Arial"/>
          <w:b/>
          <w:shd w:val="clear" w:color="auto" w:fill="FFFFFF"/>
        </w:rPr>
        <w:t xml:space="preserve">TULO </w:t>
      </w:r>
      <w:r w:rsidR="003414FC" w:rsidRPr="00C469A8">
        <w:rPr>
          <w:rFonts w:ascii="Arial" w:hAnsi="Arial" w:cs="Arial"/>
          <w:b/>
          <w:shd w:val="clear" w:color="auto" w:fill="FFFFFF"/>
        </w:rPr>
        <w:t>II</w:t>
      </w:r>
    </w:p>
    <w:p w:rsidR="003414FC" w:rsidRPr="00C469A8" w:rsidRDefault="003414FC" w:rsidP="005B4336">
      <w:pPr>
        <w:jc w:val="center"/>
        <w:rPr>
          <w:rFonts w:ascii="Arial" w:hAnsi="Arial" w:cs="Arial"/>
          <w:b/>
          <w:shd w:val="clear" w:color="auto" w:fill="FFFFFF"/>
        </w:rPr>
      </w:pPr>
      <w:r w:rsidRPr="00C469A8">
        <w:rPr>
          <w:rFonts w:ascii="Arial" w:hAnsi="Arial" w:cs="Arial"/>
          <w:b/>
          <w:shd w:val="clear" w:color="auto" w:fill="FFFFFF"/>
        </w:rPr>
        <w:t>DA DENÚNCIA</w:t>
      </w:r>
    </w:p>
    <w:p w:rsidR="003414FC" w:rsidRDefault="003414FC" w:rsidP="003F2C99">
      <w:pPr>
        <w:spacing w:after="120"/>
        <w:ind w:firstLine="851"/>
        <w:jc w:val="both"/>
        <w:rPr>
          <w:rFonts w:ascii="Arial" w:hAnsi="Arial" w:cs="Arial"/>
          <w:shd w:val="clear" w:color="auto" w:fill="FFFFFF"/>
        </w:rPr>
      </w:pPr>
    </w:p>
    <w:p w:rsidR="003414FC" w:rsidRPr="00C469A8" w:rsidRDefault="003414FC" w:rsidP="00FA2A07">
      <w:pPr>
        <w:spacing w:after="120"/>
        <w:ind w:firstLine="709"/>
        <w:jc w:val="both"/>
        <w:rPr>
          <w:rFonts w:ascii="Arial" w:hAnsi="Arial" w:cs="Arial"/>
          <w:shd w:val="clear" w:color="auto" w:fill="FFFFFF"/>
        </w:rPr>
      </w:pPr>
      <w:r w:rsidRPr="00C469A8">
        <w:rPr>
          <w:rFonts w:ascii="Arial" w:hAnsi="Arial" w:cs="Arial"/>
          <w:shd w:val="clear" w:color="auto" w:fill="FFFFFF"/>
        </w:rPr>
        <w:t>Art. 4º</w:t>
      </w:r>
      <w:r w:rsidR="00216917">
        <w:rPr>
          <w:rFonts w:ascii="Arial" w:hAnsi="Arial" w:cs="Arial"/>
          <w:shd w:val="clear" w:color="auto" w:fill="FFFFFF"/>
        </w:rPr>
        <w:t>.</w:t>
      </w:r>
      <w:r w:rsidRPr="00C469A8">
        <w:rPr>
          <w:rFonts w:ascii="Arial" w:hAnsi="Arial" w:cs="Arial"/>
          <w:shd w:val="clear" w:color="auto" w:fill="FFFFFF"/>
        </w:rPr>
        <w:t xml:space="preserve"> Denúncia, na terminologia administrativo-disciplinar, é a notícia, encaminhada à autoridade competente, de conduta irregular, comissiva ou omissiva, dolosa ou culposa, praticada por servidor no exercício de suas funções ou a pretexto de exercê-las.</w:t>
      </w:r>
    </w:p>
    <w:p w:rsidR="003414FC" w:rsidRDefault="003414FC" w:rsidP="00FA2A07">
      <w:pPr>
        <w:spacing w:after="120"/>
        <w:ind w:firstLine="709"/>
        <w:jc w:val="both"/>
        <w:rPr>
          <w:rFonts w:ascii="Arial" w:hAnsi="Arial" w:cs="Arial"/>
          <w:shd w:val="clear" w:color="auto" w:fill="FFFFFF"/>
        </w:rPr>
      </w:pPr>
      <w:r w:rsidRPr="00C469A8">
        <w:rPr>
          <w:rFonts w:ascii="Arial" w:hAnsi="Arial" w:cs="Arial"/>
          <w:shd w:val="clear" w:color="auto" w:fill="FFFFFF"/>
        </w:rPr>
        <w:t>Art. 5º</w:t>
      </w:r>
      <w:r w:rsidR="00216917">
        <w:rPr>
          <w:rFonts w:ascii="Arial" w:hAnsi="Arial" w:cs="Arial"/>
          <w:shd w:val="clear" w:color="auto" w:fill="FFFFFF"/>
        </w:rPr>
        <w:t>.</w:t>
      </w:r>
      <w:r w:rsidRPr="00C469A8">
        <w:rPr>
          <w:rFonts w:ascii="Arial" w:hAnsi="Arial" w:cs="Arial"/>
          <w:shd w:val="clear" w:color="auto" w:fill="FFFFFF"/>
        </w:rPr>
        <w:t xml:space="preserve"> A denúncia será objeto de instauração de Sindicância ou Processo Administrativo Disciplinar desde que contenha a identificação do denunciante e seja </w:t>
      </w:r>
      <w:r w:rsidR="00101F0D">
        <w:rPr>
          <w:rFonts w:ascii="Arial" w:hAnsi="Arial" w:cs="Arial"/>
          <w:shd w:val="clear" w:color="auto" w:fill="FFFFFF"/>
        </w:rPr>
        <w:t>redigida de forma clara e objetiva, estar acompanhada de início de prova de irregularidade e</w:t>
      </w:r>
      <w:r w:rsidRPr="00C469A8">
        <w:rPr>
          <w:rFonts w:ascii="Arial" w:hAnsi="Arial" w:cs="Arial"/>
          <w:shd w:val="clear" w:color="auto" w:fill="FFFFFF"/>
        </w:rPr>
        <w:t xml:space="preserve"> confirmada </w:t>
      </w:r>
      <w:r w:rsidR="00CB75BD" w:rsidRPr="00C469A8">
        <w:rPr>
          <w:rFonts w:ascii="Arial" w:hAnsi="Arial" w:cs="Arial"/>
          <w:shd w:val="clear" w:color="auto" w:fill="FFFFFF"/>
        </w:rPr>
        <w:t>à</w:t>
      </w:r>
      <w:r w:rsidRPr="00C469A8">
        <w:rPr>
          <w:rFonts w:ascii="Arial" w:hAnsi="Arial" w:cs="Arial"/>
          <w:shd w:val="clear" w:color="auto" w:fill="FFFFFF"/>
        </w:rPr>
        <w:t xml:space="preserve"> autenticidade.</w:t>
      </w:r>
    </w:p>
    <w:p w:rsidR="00101F0D" w:rsidRPr="00C469A8" w:rsidRDefault="00101F0D" w:rsidP="00FA2A07">
      <w:pPr>
        <w:spacing w:after="120"/>
        <w:ind w:firstLine="709"/>
        <w:jc w:val="both"/>
        <w:rPr>
          <w:rFonts w:ascii="Arial" w:hAnsi="Arial" w:cs="Arial"/>
          <w:shd w:val="clear" w:color="auto" w:fill="FFFFFF"/>
        </w:rPr>
      </w:pPr>
      <w:r>
        <w:rPr>
          <w:rFonts w:ascii="Arial" w:hAnsi="Arial" w:cs="Arial"/>
          <w:shd w:val="clear" w:color="auto" w:fill="FFFFFF"/>
        </w:rPr>
        <w:t>§ 1</w:t>
      </w:r>
      <w:r w:rsidR="006307EF">
        <w:rPr>
          <w:rFonts w:ascii="Arial" w:hAnsi="Arial" w:cs="Arial"/>
          <w:shd w:val="clear" w:color="auto" w:fill="FFFFFF"/>
        </w:rPr>
        <w:t>°</w:t>
      </w:r>
      <w:r w:rsidR="00216917">
        <w:rPr>
          <w:rFonts w:ascii="Arial" w:hAnsi="Arial" w:cs="Arial"/>
          <w:shd w:val="clear" w:color="auto" w:fill="FFFFFF"/>
        </w:rPr>
        <w:t>.</w:t>
      </w:r>
      <w:r>
        <w:rPr>
          <w:rFonts w:ascii="Arial" w:hAnsi="Arial" w:cs="Arial"/>
          <w:shd w:val="clear" w:color="auto" w:fill="FFFFFF"/>
        </w:rPr>
        <w:t xml:space="preserve"> A administração municipal deve manter meios de acesso à formulação de denúncias em meio informatizado e/ou presencial.</w:t>
      </w:r>
    </w:p>
    <w:p w:rsidR="003414FC" w:rsidRPr="00C469A8" w:rsidRDefault="003414FC" w:rsidP="00FA2A07">
      <w:pPr>
        <w:spacing w:after="120"/>
        <w:ind w:firstLine="709"/>
        <w:jc w:val="both"/>
        <w:rPr>
          <w:rFonts w:ascii="Arial" w:hAnsi="Arial" w:cs="Arial"/>
          <w:shd w:val="clear" w:color="auto" w:fill="FFFFFF"/>
        </w:rPr>
      </w:pPr>
      <w:r w:rsidRPr="00C469A8">
        <w:rPr>
          <w:rFonts w:ascii="Arial" w:hAnsi="Arial" w:cs="Arial"/>
          <w:shd w:val="clear" w:color="auto" w:fill="FFFFFF"/>
        </w:rPr>
        <w:t xml:space="preserve">§ </w:t>
      </w:r>
      <w:r w:rsidR="00101F0D">
        <w:rPr>
          <w:rFonts w:ascii="Arial" w:hAnsi="Arial" w:cs="Arial"/>
          <w:shd w:val="clear" w:color="auto" w:fill="FFFFFF"/>
        </w:rPr>
        <w:t>2</w:t>
      </w:r>
      <w:r w:rsidRPr="00C469A8">
        <w:rPr>
          <w:rFonts w:ascii="Arial" w:hAnsi="Arial" w:cs="Arial"/>
          <w:shd w:val="clear" w:color="auto" w:fill="FFFFFF"/>
        </w:rPr>
        <w:t>º</w:t>
      </w:r>
      <w:r w:rsidR="00216917">
        <w:rPr>
          <w:rFonts w:ascii="Arial" w:hAnsi="Arial" w:cs="Arial"/>
          <w:shd w:val="clear" w:color="auto" w:fill="FFFFFF"/>
        </w:rPr>
        <w:t>.</w:t>
      </w:r>
      <w:r w:rsidRPr="00C469A8">
        <w:rPr>
          <w:rFonts w:ascii="Arial" w:hAnsi="Arial" w:cs="Arial"/>
          <w:shd w:val="clear" w:color="auto" w:fill="FFFFFF"/>
        </w:rPr>
        <w:t xml:space="preserve"> A autoridade poderá, de ofício, determinar a averiguação de irregularidade quando tiver conhecimento direto do fato. Em havendo razoabilidade nas informações recolhidas, promoverá ou proporá a instauração de Processo Administrativo Disciplinar ou de Sindicância seguida de Processo Administrativo Disciplinar, conforme o caso.</w:t>
      </w:r>
    </w:p>
    <w:p w:rsidR="003414FC" w:rsidRPr="00C469A8" w:rsidRDefault="003414FC" w:rsidP="00FA2A07">
      <w:pPr>
        <w:spacing w:after="120"/>
        <w:ind w:firstLine="709"/>
        <w:jc w:val="both"/>
        <w:rPr>
          <w:rFonts w:ascii="Arial" w:hAnsi="Arial" w:cs="Arial"/>
          <w:shd w:val="clear" w:color="auto" w:fill="FFFFFF"/>
        </w:rPr>
      </w:pPr>
      <w:r w:rsidRPr="00C469A8">
        <w:rPr>
          <w:rFonts w:ascii="Arial" w:hAnsi="Arial" w:cs="Arial"/>
          <w:shd w:val="clear" w:color="auto" w:fill="FFFFFF"/>
        </w:rPr>
        <w:t>Art. 6º</w:t>
      </w:r>
      <w:r w:rsidR="00216917">
        <w:rPr>
          <w:rFonts w:ascii="Arial" w:hAnsi="Arial" w:cs="Arial"/>
          <w:shd w:val="clear" w:color="auto" w:fill="FFFFFF"/>
        </w:rPr>
        <w:t>.</w:t>
      </w:r>
      <w:r w:rsidRPr="00C469A8">
        <w:rPr>
          <w:rFonts w:ascii="Arial" w:hAnsi="Arial" w:cs="Arial"/>
          <w:shd w:val="clear" w:color="auto" w:fill="FFFFFF"/>
        </w:rPr>
        <w:t xml:space="preserve"> É facultado à autoridade instauradora determinar, motivadamente, o arquivamento sumário de denúncia que não atenda ao disposto no artigo 5º dest</w:t>
      </w:r>
      <w:r>
        <w:rPr>
          <w:rFonts w:ascii="Arial" w:hAnsi="Arial" w:cs="Arial"/>
          <w:shd w:val="clear" w:color="auto" w:fill="FFFFFF"/>
        </w:rPr>
        <w:t>a instrução Normativa</w:t>
      </w:r>
      <w:r w:rsidRPr="00C469A8">
        <w:rPr>
          <w:rFonts w:ascii="Arial" w:hAnsi="Arial" w:cs="Arial"/>
          <w:shd w:val="clear" w:color="auto" w:fill="FFFFFF"/>
        </w:rPr>
        <w:t xml:space="preserve">, ou que seja manifestamente descabida ou improcedente, ou quando veicular fatos que não configurem crime ou sejam incapazes de gerar aplicação de quaisquer das penalidades elencadas na </w:t>
      </w:r>
      <w:r>
        <w:rPr>
          <w:rFonts w:ascii="Arial" w:hAnsi="Arial" w:cs="Arial"/>
          <w:shd w:val="clear" w:color="auto" w:fill="FFFFFF"/>
        </w:rPr>
        <w:t>LC 95/2008</w:t>
      </w:r>
      <w:r w:rsidRPr="00C469A8">
        <w:rPr>
          <w:rFonts w:ascii="Arial" w:hAnsi="Arial" w:cs="Arial"/>
          <w:shd w:val="clear" w:color="auto" w:fill="FFFFFF"/>
        </w:rPr>
        <w:t>.</w:t>
      </w:r>
    </w:p>
    <w:p w:rsidR="003414FC" w:rsidRDefault="003414FC" w:rsidP="003F2C99">
      <w:pPr>
        <w:spacing w:after="120"/>
        <w:ind w:firstLine="851"/>
        <w:jc w:val="both"/>
        <w:rPr>
          <w:rFonts w:ascii="Arial" w:hAnsi="Arial" w:cs="Arial"/>
          <w:b/>
          <w:shd w:val="clear" w:color="auto" w:fill="FFFFFF"/>
        </w:rPr>
      </w:pPr>
    </w:p>
    <w:p w:rsidR="00FA2A07" w:rsidRDefault="00FA2A07" w:rsidP="00FA2A07">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III</w:t>
      </w:r>
    </w:p>
    <w:p w:rsidR="003414FC" w:rsidRPr="00C469A8" w:rsidRDefault="003414FC" w:rsidP="00FA2A07">
      <w:pPr>
        <w:jc w:val="center"/>
        <w:rPr>
          <w:rFonts w:ascii="Arial" w:hAnsi="Arial" w:cs="Arial"/>
          <w:b/>
          <w:shd w:val="clear" w:color="auto" w:fill="FFFFFF"/>
        </w:rPr>
      </w:pPr>
      <w:r w:rsidRPr="00C469A8">
        <w:rPr>
          <w:rFonts w:ascii="Arial" w:hAnsi="Arial" w:cs="Arial"/>
          <w:b/>
          <w:shd w:val="clear" w:color="auto" w:fill="FFFFFF"/>
        </w:rPr>
        <w:t>DAS PARTES</w:t>
      </w:r>
    </w:p>
    <w:p w:rsidR="003414FC" w:rsidRDefault="003414FC" w:rsidP="003F2C99">
      <w:pPr>
        <w:spacing w:after="120"/>
        <w:ind w:firstLine="851"/>
        <w:jc w:val="both"/>
        <w:rPr>
          <w:rFonts w:ascii="Arial" w:hAnsi="Arial" w:cs="Arial"/>
          <w:shd w:val="clear" w:color="auto" w:fill="FFFFFF"/>
        </w:rPr>
      </w:pPr>
    </w:p>
    <w:p w:rsidR="003414FC" w:rsidRPr="00C469A8" w:rsidRDefault="003414FC" w:rsidP="00FA2A07">
      <w:pPr>
        <w:spacing w:after="120"/>
        <w:ind w:firstLine="709"/>
        <w:jc w:val="both"/>
        <w:rPr>
          <w:rFonts w:ascii="Arial" w:hAnsi="Arial" w:cs="Arial"/>
          <w:shd w:val="clear" w:color="auto" w:fill="FFFFFF"/>
        </w:rPr>
      </w:pPr>
      <w:r w:rsidRPr="00C469A8">
        <w:rPr>
          <w:rFonts w:ascii="Arial" w:hAnsi="Arial" w:cs="Arial"/>
          <w:shd w:val="clear" w:color="auto" w:fill="FFFFFF"/>
        </w:rPr>
        <w:t>Art. 7º</w:t>
      </w:r>
      <w:r w:rsidR="00216917">
        <w:rPr>
          <w:rFonts w:ascii="Arial" w:hAnsi="Arial" w:cs="Arial"/>
          <w:shd w:val="clear" w:color="auto" w:fill="FFFFFF"/>
        </w:rPr>
        <w:t>.</w:t>
      </w:r>
      <w:r w:rsidRPr="00C469A8">
        <w:rPr>
          <w:rFonts w:ascii="Arial" w:hAnsi="Arial" w:cs="Arial"/>
          <w:shd w:val="clear" w:color="auto" w:fill="FFFFFF"/>
        </w:rPr>
        <w:t xml:space="preserve"> São partes legítimas no Processo Administrativo Disciplinar o servidor acusado e a Administração Pública, através da autoridade legalmente investida na respectiva representação.</w:t>
      </w:r>
    </w:p>
    <w:p w:rsidR="003414FC" w:rsidRPr="00C469A8" w:rsidRDefault="003414FC" w:rsidP="00FA2A07">
      <w:pPr>
        <w:spacing w:after="120"/>
        <w:ind w:firstLine="709"/>
        <w:jc w:val="both"/>
        <w:rPr>
          <w:rFonts w:ascii="Arial" w:hAnsi="Arial" w:cs="Arial"/>
          <w:shd w:val="clear" w:color="auto" w:fill="FFFFFF"/>
        </w:rPr>
      </w:pPr>
      <w:r w:rsidRPr="00C469A8">
        <w:rPr>
          <w:rFonts w:ascii="Arial" w:hAnsi="Arial" w:cs="Arial"/>
          <w:shd w:val="clear" w:color="auto" w:fill="FFFFFF"/>
        </w:rPr>
        <w:t>Art. 8º</w:t>
      </w:r>
      <w:r w:rsidR="00216917">
        <w:rPr>
          <w:rFonts w:ascii="Arial" w:hAnsi="Arial" w:cs="Arial"/>
          <w:shd w:val="clear" w:color="auto" w:fill="FFFFFF"/>
        </w:rPr>
        <w:t>.</w:t>
      </w:r>
      <w:r w:rsidRPr="00C469A8">
        <w:rPr>
          <w:rFonts w:ascii="Arial" w:hAnsi="Arial" w:cs="Arial"/>
          <w:shd w:val="clear" w:color="auto" w:fill="FFFFFF"/>
        </w:rPr>
        <w:t xml:space="preserve"> As partes terão direito à vista do processo, ressalvados os dados e documentos de terceiros protegidos por sigilo ou pelo direito à privacidade, à honra e à imagem.</w:t>
      </w:r>
    </w:p>
    <w:p w:rsidR="003414FC" w:rsidRDefault="003414FC" w:rsidP="00FA2A07">
      <w:pPr>
        <w:spacing w:after="120"/>
        <w:ind w:firstLine="709"/>
        <w:jc w:val="both"/>
        <w:rPr>
          <w:rFonts w:ascii="Arial" w:hAnsi="Arial" w:cs="Arial"/>
          <w:shd w:val="clear" w:color="auto" w:fill="FFFFFF"/>
        </w:rPr>
      </w:pPr>
      <w:r w:rsidRPr="00FA2A07">
        <w:rPr>
          <w:rFonts w:ascii="Arial" w:hAnsi="Arial" w:cs="Arial"/>
          <w:shd w:val="clear" w:color="auto" w:fill="FFFFFF"/>
        </w:rPr>
        <w:lastRenderedPageBreak/>
        <w:t xml:space="preserve">Parágrafo Único - Às partes que tiverem acesso aos documentos, gravações, filmagens, fotos ou qualquer outro ato do Processo Administrativo Disciplinar, fica vedada sua divulgação por qualquer meio, sob pena de responsabilização civil, </w:t>
      </w:r>
      <w:r w:rsidRPr="00C469A8">
        <w:rPr>
          <w:rFonts w:ascii="Arial" w:hAnsi="Arial" w:cs="Arial"/>
          <w:shd w:val="clear" w:color="auto" w:fill="FFFFFF"/>
        </w:rPr>
        <w:t>penal e administrativa.</w:t>
      </w:r>
    </w:p>
    <w:p w:rsidR="00332517" w:rsidRDefault="00332517" w:rsidP="00FA2A07">
      <w:pPr>
        <w:spacing w:after="120"/>
        <w:ind w:firstLine="709"/>
        <w:jc w:val="both"/>
        <w:rPr>
          <w:rFonts w:ascii="Arial" w:hAnsi="Arial" w:cs="Arial"/>
          <w:shd w:val="clear" w:color="auto" w:fill="FFFFFF"/>
        </w:rPr>
      </w:pPr>
    </w:p>
    <w:p w:rsidR="00FA2A07" w:rsidRDefault="00FA2A07" w:rsidP="00FA2A07">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IV</w:t>
      </w:r>
    </w:p>
    <w:p w:rsidR="003414FC" w:rsidRDefault="003414FC" w:rsidP="00FA2A07">
      <w:pPr>
        <w:jc w:val="center"/>
        <w:rPr>
          <w:rFonts w:ascii="Arial" w:hAnsi="Arial" w:cs="Arial"/>
          <w:b/>
          <w:shd w:val="clear" w:color="auto" w:fill="FFFFFF"/>
        </w:rPr>
      </w:pPr>
      <w:r w:rsidRPr="00C469A8">
        <w:rPr>
          <w:rFonts w:ascii="Arial" w:hAnsi="Arial" w:cs="Arial"/>
          <w:b/>
          <w:shd w:val="clear" w:color="auto" w:fill="FFFFFF"/>
        </w:rPr>
        <w:t>DAS COMISSÕES DE SINDICÂNCIA E PROCESSO ADMINISTRATIVO DISCIPLINAR</w:t>
      </w:r>
    </w:p>
    <w:p w:rsidR="003414FC" w:rsidRPr="00C469A8" w:rsidRDefault="003414FC" w:rsidP="003F2C99">
      <w:pPr>
        <w:spacing w:after="120"/>
        <w:ind w:left="851"/>
        <w:jc w:val="both"/>
        <w:rPr>
          <w:rFonts w:ascii="Arial" w:hAnsi="Arial" w:cs="Arial"/>
          <w:b/>
          <w:shd w:val="clear" w:color="auto" w:fill="FFFFFF"/>
        </w:rPr>
      </w:pPr>
    </w:p>
    <w:p w:rsidR="003414FC" w:rsidRPr="007E2B0E" w:rsidRDefault="003414FC" w:rsidP="00FA2A07">
      <w:pPr>
        <w:spacing w:after="120"/>
        <w:ind w:firstLine="709"/>
        <w:jc w:val="both"/>
        <w:rPr>
          <w:rFonts w:ascii="Arial" w:hAnsi="Arial" w:cs="Arial"/>
          <w:color w:val="FF0000"/>
          <w:shd w:val="clear" w:color="auto" w:fill="FFFFFF"/>
        </w:rPr>
      </w:pPr>
      <w:r w:rsidRPr="00C469A8">
        <w:rPr>
          <w:rFonts w:ascii="Arial" w:hAnsi="Arial" w:cs="Arial"/>
          <w:shd w:val="clear" w:color="auto" w:fill="FFFFFF"/>
        </w:rPr>
        <w:t>Art. 9º</w:t>
      </w:r>
      <w:r w:rsidR="00216917">
        <w:rPr>
          <w:rFonts w:ascii="Arial" w:hAnsi="Arial" w:cs="Arial"/>
          <w:shd w:val="clear" w:color="auto" w:fill="FFFFFF"/>
        </w:rPr>
        <w:t>.</w:t>
      </w:r>
      <w:r w:rsidRPr="00C469A8">
        <w:rPr>
          <w:rFonts w:ascii="Arial" w:hAnsi="Arial" w:cs="Arial"/>
          <w:shd w:val="clear" w:color="auto" w:fill="FFFFFF"/>
        </w:rPr>
        <w:t xml:space="preserve"> As Comissões de Sindicância e Processo Administrativo Disciplinar serão integradas, cada uma, por 3 (três) servidores estáveis, de hierarquia ou nível de escolaridade igual, equivalente ou superior à do acusado ou de mesmo nível na categoria funcional do acusado.</w:t>
      </w:r>
    </w:p>
    <w:p w:rsidR="003414FC" w:rsidRPr="00C469A8" w:rsidRDefault="003414FC" w:rsidP="00FA2A07">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216917">
        <w:rPr>
          <w:rFonts w:ascii="Arial" w:hAnsi="Arial" w:cs="Arial"/>
          <w:shd w:val="clear" w:color="auto" w:fill="FFFFFF"/>
        </w:rPr>
        <w:t>.</w:t>
      </w:r>
      <w:r w:rsidRPr="00C469A8">
        <w:rPr>
          <w:rFonts w:ascii="Arial" w:hAnsi="Arial" w:cs="Arial"/>
          <w:shd w:val="clear" w:color="auto" w:fill="FFFFFF"/>
        </w:rPr>
        <w:t xml:space="preserve"> É permitida a nomeação de servidores para integrar as Comissões de Sindicância e Processo Administrativo Disciplinar lotados em órgãos ou entidades da administração municipal diversos daqueles dos servidores sujeitos a estes procedimentos;</w:t>
      </w:r>
    </w:p>
    <w:p w:rsidR="003414FC" w:rsidRPr="00C469A8" w:rsidRDefault="006307EF" w:rsidP="00FA2A07">
      <w:pPr>
        <w:spacing w:after="120"/>
        <w:ind w:firstLine="709"/>
        <w:jc w:val="both"/>
        <w:rPr>
          <w:rFonts w:ascii="Arial" w:hAnsi="Arial" w:cs="Arial"/>
          <w:shd w:val="clear" w:color="auto" w:fill="FFFFFF"/>
        </w:rPr>
      </w:pPr>
      <w:r>
        <w:rPr>
          <w:rFonts w:ascii="Arial" w:hAnsi="Arial" w:cs="Arial"/>
          <w:shd w:val="clear" w:color="auto" w:fill="FFFFFF"/>
        </w:rPr>
        <w:t>§ 2°</w:t>
      </w:r>
      <w:r w:rsidR="00216917">
        <w:rPr>
          <w:rFonts w:ascii="Arial" w:hAnsi="Arial" w:cs="Arial"/>
          <w:shd w:val="clear" w:color="auto" w:fill="FFFFFF"/>
        </w:rPr>
        <w:t>.</w:t>
      </w:r>
      <w:r w:rsidR="003414FC" w:rsidRPr="00C469A8">
        <w:rPr>
          <w:rFonts w:ascii="Arial" w:hAnsi="Arial" w:cs="Arial"/>
          <w:shd w:val="clear" w:color="auto" w:fill="FFFFFF"/>
        </w:rPr>
        <w:t xml:space="preserve"> A Assessoria Jurídica do Município prestará assistência com relação à correta tramitação das Sindicâncias e Processo Administrativo Disciplinar, devendo emitir parecer relativo às questões jurídicas controvertidas.</w:t>
      </w:r>
    </w:p>
    <w:p w:rsidR="003414FC" w:rsidRPr="00C469A8" w:rsidRDefault="003414FC" w:rsidP="00FA2A07">
      <w:pPr>
        <w:spacing w:after="120"/>
        <w:ind w:firstLine="709"/>
        <w:jc w:val="both"/>
        <w:rPr>
          <w:rFonts w:ascii="Arial" w:hAnsi="Arial" w:cs="Arial"/>
          <w:shd w:val="clear" w:color="auto" w:fill="FFFFFF"/>
        </w:rPr>
      </w:pPr>
      <w:r w:rsidRPr="00C469A8">
        <w:rPr>
          <w:rFonts w:ascii="Arial" w:hAnsi="Arial" w:cs="Arial"/>
          <w:shd w:val="clear" w:color="auto" w:fill="FFFFFF"/>
        </w:rPr>
        <w:t>Art. 10</w:t>
      </w:r>
      <w:r w:rsidR="00216917">
        <w:rPr>
          <w:rFonts w:ascii="Arial" w:hAnsi="Arial" w:cs="Arial"/>
          <w:shd w:val="clear" w:color="auto" w:fill="FFFFFF"/>
        </w:rPr>
        <w:t>.</w:t>
      </w:r>
      <w:r w:rsidRPr="00C469A8">
        <w:rPr>
          <w:rFonts w:ascii="Arial" w:hAnsi="Arial" w:cs="Arial"/>
          <w:shd w:val="clear" w:color="auto" w:fill="FFFFFF"/>
        </w:rPr>
        <w:t xml:space="preserve"> Nos casos de denúncia de corrupção, crimes contra a administração, lesão aos cofres públicos ou que ensejem um maior sigilo e/ou conhecimento técnico específico para as investigações, é facultado à autoridade instauradora nomear, motivadamente, Comissão Especial </w:t>
      </w:r>
      <w:r w:rsidR="00601852">
        <w:rPr>
          <w:rFonts w:ascii="Arial" w:hAnsi="Arial" w:cs="Arial"/>
          <w:shd w:val="clear" w:color="auto" w:fill="FFFFFF"/>
        </w:rPr>
        <w:t>para o Processo Administrativo cabível</w:t>
      </w:r>
      <w:r w:rsidRPr="00C469A8">
        <w:rPr>
          <w:rFonts w:ascii="Arial" w:hAnsi="Arial" w:cs="Arial"/>
          <w:shd w:val="clear" w:color="auto" w:fill="FFFFFF"/>
        </w:rPr>
        <w:t>.</w:t>
      </w:r>
      <w:r>
        <w:rPr>
          <w:rFonts w:ascii="Arial" w:hAnsi="Arial" w:cs="Arial"/>
          <w:shd w:val="clear" w:color="auto" w:fill="FFFFFF"/>
        </w:rPr>
        <w:t xml:space="preserve"> </w:t>
      </w:r>
    </w:p>
    <w:p w:rsidR="003414FC" w:rsidRPr="00C469A8" w:rsidRDefault="003414FC" w:rsidP="00FA2A07">
      <w:pPr>
        <w:spacing w:after="120"/>
        <w:ind w:firstLine="709"/>
        <w:jc w:val="both"/>
        <w:rPr>
          <w:rFonts w:ascii="Arial" w:hAnsi="Arial" w:cs="Arial"/>
          <w:shd w:val="clear" w:color="auto" w:fill="FFFFFF"/>
        </w:rPr>
      </w:pPr>
      <w:r w:rsidRPr="00C469A8">
        <w:rPr>
          <w:rFonts w:ascii="Arial" w:hAnsi="Arial" w:cs="Arial"/>
          <w:shd w:val="clear" w:color="auto" w:fill="FFFFFF"/>
        </w:rPr>
        <w:t>Art. 11</w:t>
      </w:r>
      <w:r w:rsidR="00216917">
        <w:rPr>
          <w:rFonts w:ascii="Arial" w:hAnsi="Arial" w:cs="Arial"/>
          <w:shd w:val="clear" w:color="auto" w:fill="FFFFFF"/>
        </w:rPr>
        <w:t>.</w:t>
      </w:r>
      <w:r w:rsidRPr="00C469A8">
        <w:rPr>
          <w:rFonts w:ascii="Arial" w:hAnsi="Arial" w:cs="Arial"/>
          <w:shd w:val="clear" w:color="auto" w:fill="FFFFFF"/>
        </w:rPr>
        <w:t xml:space="preserve"> O ato de nomeação de cada Comissão de Sindicância e Processo Administrativo Disciplinar indicará igualmente o seu Presidente e demais membros.</w:t>
      </w:r>
    </w:p>
    <w:p w:rsidR="003414FC" w:rsidRPr="00C469A8" w:rsidRDefault="003414FC" w:rsidP="00FA2A07">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216917">
        <w:rPr>
          <w:rFonts w:ascii="Arial" w:hAnsi="Arial" w:cs="Arial"/>
          <w:shd w:val="clear" w:color="auto" w:fill="FFFFFF"/>
        </w:rPr>
        <w:t>.</w:t>
      </w:r>
      <w:r w:rsidRPr="00C469A8">
        <w:rPr>
          <w:rFonts w:ascii="Arial" w:hAnsi="Arial" w:cs="Arial"/>
          <w:shd w:val="clear" w:color="auto" w:fill="FFFFFF"/>
        </w:rPr>
        <w:t xml:space="preserve"> Competirá ao Presidente </w:t>
      </w:r>
      <w:r w:rsidR="006A2C8E" w:rsidRPr="00C469A8">
        <w:rPr>
          <w:rFonts w:ascii="Arial" w:hAnsi="Arial" w:cs="Arial"/>
          <w:shd w:val="clear" w:color="auto" w:fill="FFFFFF"/>
        </w:rPr>
        <w:t>à</w:t>
      </w:r>
      <w:r w:rsidRPr="00C469A8">
        <w:rPr>
          <w:rFonts w:ascii="Arial" w:hAnsi="Arial" w:cs="Arial"/>
          <w:shd w:val="clear" w:color="auto" w:fill="FFFFFF"/>
        </w:rPr>
        <w:t xml:space="preserve"> condução dos trabalhos da Comissão de Sindicância e Processo Administrativo Disciplinar, em especial proferir despachos interlocutórios, assinar as notificações, intimações, citações, editais e demais atos dirigidos a acusados, testemunhas e pessoas estranhas à comissão.</w:t>
      </w:r>
    </w:p>
    <w:p w:rsidR="003414FC" w:rsidRPr="00C469A8" w:rsidRDefault="003414FC" w:rsidP="00FA2A07">
      <w:pPr>
        <w:spacing w:after="120"/>
        <w:ind w:firstLine="709"/>
        <w:jc w:val="both"/>
        <w:rPr>
          <w:rFonts w:ascii="Arial" w:hAnsi="Arial" w:cs="Arial"/>
          <w:shd w:val="clear" w:color="auto" w:fill="FFFFFF"/>
        </w:rPr>
      </w:pPr>
      <w:r w:rsidRPr="00C469A8">
        <w:rPr>
          <w:rFonts w:ascii="Arial" w:hAnsi="Arial" w:cs="Arial"/>
          <w:shd w:val="clear" w:color="auto" w:fill="FFFFFF"/>
        </w:rPr>
        <w:t>§ 2º</w:t>
      </w:r>
      <w:r w:rsidR="00216917">
        <w:rPr>
          <w:rFonts w:ascii="Arial" w:hAnsi="Arial" w:cs="Arial"/>
          <w:shd w:val="clear" w:color="auto" w:fill="FFFFFF"/>
        </w:rPr>
        <w:t>.</w:t>
      </w:r>
      <w:r w:rsidRPr="00C469A8">
        <w:rPr>
          <w:rFonts w:ascii="Arial" w:hAnsi="Arial" w:cs="Arial"/>
          <w:shd w:val="clear" w:color="auto" w:fill="FFFFFF"/>
        </w:rPr>
        <w:t xml:space="preserve"> Competirá ao </w:t>
      </w:r>
      <w:r>
        <w:rPr>
          <w:rFonts w:ascii="Arial" w:hAnsi="Arial" w:cs="Arial"/>
          <w:shd w:val="clear" w:color="auto" w:fill="FFFFFF"/>
        </w:rPr>
        <w:t xml:space="preserve">Presidente atentar </w:t>
      </w:r>
      <w:r w:rsidRPr="00C469A8">
        <w:rPr>
          <w:rFonts w:ascii="Arial" w:hAnsi="Arial" w:cs="Arial"/>
          <w:shd w:val="clear" w:color="auto" w:fill="FFFFFF"/>
        </w:rPr>
        <w:t xml:space="preserve">para o princípio da impessoalidade, </w:t>
      </w:r>
      <w:r w:rsidR="00601852">
        <w:rPr>
          <w:rFonts w:ascii="Arial" w:hAnsi="Arial" w:cs="Arial"/>
          <w:shd w:val="clear" w:color="auto" w:fill="FFFFFF"/>
        </w:rPr>
        <w:t xml:space="preserve">ficando responsável pela </w:t>
      </w:r>
      <w:r w:rsidR="00601852" w:rsidRPr="00410EBC">
        <w:rPr>
          <w:rFonts w:ascii="Arial" w:hAnsi="Arial" w:cs="Arial"/>
          <w:shd w:val="clear" w:color="auto" w:fill="FFFFFF"/>
        </w:rPr>
        <w:t>guarda fiel dos autos, das peças e dos documentos</w:t>
      </w:r>
      <w:r w:rsidR="00601852">
        <w:rPr>
          <w:rFonts w:ascii="Arial" w:hAnsi="Arial" w:cs="Arial"/>
          <w:shd w:val="clear" w:color="auto" w:fill="FFFFFF"/>
        </w:rPr>
        <w:t xml:space="preserve"> até a conclusão dos trabalhos, remetendo os autos dos processos para arquivo junto ao setor de recursos humanos, pelo prazo prescricional.</w:t>
      </w:r>
    </w:p>
    <w:p w:rsidR="003414FC" w:rsidRDefault="003414FC" w:rsidP="00FA2A07">
      <w:pPr>
        <w:spacing w:after="120"/>
        <w:ind w:firstLine="709"/>
        <w:jc w:val="both"/>
        <w:rPr>
          <w:rFonts w:ascii="Arial" w:hAnsi="Arial" w:cs="Arial"/>
          <w:b/>
          <w:shd w:val="clear" w:color="auto" w:fill="FFFFFF"/>
        </w:rPr>
      </w:pPr>
    </w:p>
    <w:p w:rsidR="00FA2A07" w:rsidRDefault="00FA2A07" w:rsidP="00FA2A07">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V</w:t>
      </w:r>
    </w:p>
    <w:p w:rsidR="003414FC" w:rsidRPr="00C469A8" w:rsidRDefault="003414FC" w:rsidP="00FA2A07">
      <w:pPr>
        <w:jc w:val="center"/>
        <w:rPr>
          <w:rFonts w:ascii="Arial" w:hAnsi="Arial" w:cs="Arial"/>
          <w:b/>
          <w:shd w:val="clear" w:color="auto" w:fill="FFFFFF"/>
        </w:rPr>
      </w:pPr>
      <w:r w:rsidRPr="00C469A8">
        <w:rPr>
          <w:rFonts w:ascii="Arial" w:hAnsi="Arial" w:cs="Arial"/>
          <w:b/>
          <w:shd w:val="clear" w:color="auto" w:fill="FFFFFF"/>
        </w:rPr>
        <w:t>DA SINDICÂNCIA</w:t>
      </w:r>
    </w:p>
    <w:p w:rsidR="003414FC" w:rsidRDefault="003414FC" w:rsidP="00BB1B88">
      <w:pPr>
        <w:spacing w:after="120"/>
        <w:ind w:firstLine="709"/>
        <w:jc w:val="both"/>
        <w:rPr>
          <w:rFonts w:ascii="Arial" w:hAnsi="Arial" w:cs="Arial"/>
          <w:shd w:val="clear" w:color="auto" w:fill="FFFFFF"/>
        </w:rPr>
      </w:pPr>
    </w:p>
    <w:p w:rsidR="003414FC" w:rsidRPr="00C469A8" w:rsidRDefault="003414FC" w:rsidP="00BB1B88">
      <w:pPr>
        <w:spacing w:after="120"/>
        <w:ind w:firstLine="709"/>
        <w:jc w:val="both"/>
        <w:rPr>
          <w:rFonts w:ascii="Arial" w:hAnsi="Arial" w:cs="Arial"/>
          <w:shd w:val="clear" w:color="auto" w:fill="FFFFFF"/>
        </w:rPr>
      </w:pPr>
      <w:r w:rsidRPr="00C469A8">
        <w:rPr>
          <w:rFonts w:ascii="Arial" w:hAnsi="Arial" w:cs="Arial"/>
          <w:shd w:val="clear" w:color="auto" w:fill="FFFFFF"/>
        </w:rPr>
        <w:t>Art. 12</w:t>
      </w:r>
      <w:r w:rsidR="00216917">
        <w:rPr>
          <w:rFonts w:ascii="Arial" w:hAnsi="Arial" w:cs="Arial"/>
          <w:shd w:val="clear" w:color="auto" w:fill="FFFFFF"/>
        </w:rPr>
        <w:t>.</w:t>
      </w:r>
      <w:r w:rsidRPr="00C469A8">
        <w:rPr>
          <w:rFonts w:ascii="Arial" w:hAnsi="Arial" w:cs="Arial"/>
          <w:shd w:val="clear" w:color="auto" w:fill="FFFFFF"/>
        </w:rPr>
        <w:t xml:space="preserve"> A Sindicância, instaurada pelas autoridades elencadas no art. </w:t>
      </w:r>
      <w:r>
        <w:rPr>
          <w:rFonts w:ascii="Arial" w:hAnsi="Arial" w:cs="Arial"/>
          <w:shd w:val="clear" w:color="auto" w:fill="FFFFFF"/>
        </w:rPr>
        <w:t>187</w:t>
      </w:r>
      <w:r w:rsidRPr="00C469A8">
        <w:rPr>
          <w:rFonts w:ascii="Arial" w:hAnsi="Arial" w:cs="Arial"/>
          <w:shd w:val="clear" w:color="auto" w:fill="FFFFFF"/>
        </w:rPr>
        <w:t>, da Lei Complementar nº </w:t>
      </w:r>
      <w:r>
        <w:rPr>
          <w:rFonts w:ascii="Arial" w:hAnsi="Arial" w:cs="Arial"/>
          <w:shd w:val="clear" w:color="auto" w:fill="FFFFFF"/>
        </w:rPr>
        <w:t>95</w:t>
      </w:r>
      <w:r w:rsidRPr="00C469A8">
        <w:rPr>
          <w:rFonts w:ascii="Arial" w:hAnsi="Arial" w:cs="Arial"/>
        </w:rPr>
        <w:t>/200</w:t>
      </w:r>
      <w:r>
        <w:rPr>
          <w:rFonts w:ascii="Arial" w:hAnsi="Arial" w:cs="Arial"/>
        </w:rPr>
        <w:t>8</w:t>
      </w:r>
      <w:r w:rsidRPr="00C469A8">
        <w:rPr>
          <w:rFonts w:ascii="Arial" w:hAnsi="Arial" w:cs="Arial"/>
          <w:shd w:val="clear" w:color="auto" w:fill="FFFFFF"/>
        </w:rPr>
        <w:t xml:space="preserve"> </w:t>
      </w:r>
      <w:r w:rsidR="00601852">
        <w:rPr>
          <w:rFonts w:ascii="Arial" w:hAnsi="Arial" w:cs="Arial"/>
          <w:shd w:val="clear" w:color="auto" w:fill="FFFFFF"/>
        </w:rPr>
        <w:t>será i</w:t>
      </w:r>
      <w:r w:rsidR="00601852" w:rsidRPr="00C469A8">
        <w:rPr>
          <w:rFonts w:ascii="Arial" w:hAnsi="Arial" w:cs="Arial"/>
          <w:shd w:val="clear" w:color="auto" w:fill="FFFFFF"/>
        </w:rPr>
        <w:t xml:space="preserve">nvestigatória, restrita à apuração de fatos e indícios de autoria, </w:t>
      </w:r>
      <w:r w:rsidR="00601852">
        <w:rPr>
          <w:rFonts w:ascii="Arial" w:hAnsi="Arial" w:cs="Arial"/>
          <w:shd w:val="clear" w:color="auto" w:fill="FFFFFF"/>
        </w:rPr>
        <w:t>mitigando</w:t>
      </w:r>
      <w:r w:rsidR="00601852" w:rsidRPr="00C469A8">
        <w:rPr>
          <w:rFonts w:ascii="Arial" w:hAnsi="Arial" w:cs="Arial"/>
          <w:shd w:val="clear" w:color="auto" w:fill="FFFFFF"/>
        </w:rPr>
        <w:t xml:space="preserve"> contraditório</w:t>
      </w:r>
      <w:r w:rsidR="00601852">
        <w:rPr>
          <w:rFonts w:ascii="Arial" w:hAnsi="Arial" w:cs="Arial"/>
          <w:shd w:val="clear" w:color="auto" w:fill="FFFFFF"/>
        </w:rPr>
        <w:t xml:space="preserve"> e ampla defesa</w:t>
      </w:r>
      <w:r w:rsidR="00601852" w:rsidRPr="00C469A8">
        <w:rPr>
          <w:rFonts w:ascii="Arial" w:hAnsi="Arial" w:cs="Arial"/>
          <w:shd w:val="clear" w:color="auto" w:fill="FFFFFF"/>
        </w:rPr>
        <w:t>;</w:t>
      </w:r>
    </w:p>
    <w:p w:rsidR="003414FC" w:rsidRPr="00C469A8" w:rsidRDefault="003414FC" w:rsidP="00BB1B88">
      <w:pPr>
        <w:spacing w:after="120"/>
        <w:ind w:firstLine="709"/>
        <w:jc w:val="both"/>
        <w:rPr>
          <w:rFonts w:ascii="Arial" w:hAnsi="Arial" w:cs="Arial"/>
          <w:shd w:val="clear" w:color="auto" w:fill="FFFFFF"/>
        </w:rPr>
      </w:pPr>
      <w:r w:rsidRPr="00C469A8">
        <w:rPr>
          <w:rFonts w:ascii="Arial" w:hAnsi="Arial" w:cs="Arial"/>
          <w:shd w:val="clear" w:color="auto" w:fill="FFFFFF"/>
        </w:rPr>
        <w:lastRenderedPageBreak/>
        <w:t>Art. 13</w:t>
      </w:r>
      <w:r w:rsidR="00216917">
        <w:rPr>
          <w:rFonts w:ascii="Arial" w:hAnsi="Arial" w:cs="Arial"/>
          <w:shd w:val="clear" w:color="auto" w:fill="FFFFFF"/>
        </w:rPr>
        <w:t>.</w:t>
      </w:r>
      <w:r w:rsidRPr="00C469A8">
        <w:rPr>
          <w:rFonts w:ascii="Arial" w:hAnsi="Arial" w:cs="Arial"/>
          <w:shd w:val="clear" w:color="auto" w:fill="FFFFFF"/>
        </w:rPr>
        <w:t xml:space="preserve"> Na Sindicância serão realizadas as oitivas de pessoas envolvidas ou das que, de qualquer forma, possam contribuir para o esclarecimento dos fatos, e a juntada aos autos de todos os documentos pertinentes, bem como demais providências em direito admitidas.</w:t>
      </w:r>
    </w:p>
    <w:p w:rsidR="003414FC" w:rsidRPr="00C469A8" w:rsidRDefault="003414FC" w:rsidP="00BB1B88">
      <w:pPr>
        <w:spacing w:after="120"/>
        <w:ind w:firstLine="709"/>
        <w:jc w:val="both"/>
        <w:rPr>
          <w:rFonts w:ascii="Arial" w:hAnsi="Arial" w:cs="Arial"/>
          <w:shd w:val="clear" w:color="auto" w:fill="FFFFFF"/>
        </w:rPr>
      </w:pPr>
      <w:r w:rsidRPr="00C469A8">
        <w:rPr>
          <w:rFonts w:ascii="Arial" w:hAnsi="Arial" w:cs="Arial"/>
          <w:shd w:val="clear" w:color="auto" w:fill="FFFFFF"/>
        </w:rPr>
        <w:t>Art. 14</w:t>
      </w:r>
      <w:r w:rsidR="00216917">
        <w:rPr>
          <w:rFonts w:ascii="Arial" w:hAnsi="Arial" w:cs="Arial"/>
          <w:shd w:val="clear" w:color="auto" w:fill="FFFFFF"/>
        </w:rPr>
        <w:t>.</w:t>
      </w:r>
      <w:r w:rsidRPr="00C469A8">
        <w:rPr>
          <w:rFonts w:ascii="Arial" w:hAnsi="Arial" w:cs="Arial"/>
          <w:shd w:val="clear" w:color="auto" w:fill="FFFFFF"/>
        </w:rPr>
        <w:t xml:space="preserve"> A Sindicância se encerrará com relatório sobre o apurado, apontando a </w:t>
      </w:r>
      <w:r>
        <w:rPr>
          <w:rFonts w:ascii="Arial" w:hAnsi="Arial" w:cs="Arial"/>
          <w:shd w:val="clear" w:color="auto" w:fill="FFFFFF"/>
        </w:rPr>
        <w:t xml:space="preserve">harmonia </w:t>
      </w:r>
      <w:r w:rsidRPr="00C469A8">
        <w:rPr>
          <w:rFonts w:ascii="Arial" w:hAnsi="Arial" w:cs="Arial"/>
          <w:shd w:val="clear" w:color="auto" w:fill="FFFFFF"/>
        </w:rPr>
        <w:t>do fato descrito na denúncia e indicando os eventuais autores, com sua respectiva qualificação, ou, na sua falta, conterá a indicação de que não foi possível precisar a autoria.</w:t>
      </w:r>
    </w:p>
    <w:p w:rsidR="003414FC" w:rsidRPr="00C469A8" w:rsidRDefault="003414FC" w:rsidP="00BB1B88">
      <w:pPr>
        <w:spacing w:after="120"/>
        <w:ind w:firstLine="709"/>
        <w:jc w:val="both"/>
        <w:rPr>
          <w:rFonts w:ascii="Arial" w:hAnsi="Arial" w:cs="Arial"/>
          <w:shd w:val="clear" w:color="auto" w:fill="FFFFFF"/>
        </w:rPr>
      </w:pPr>
      <w:r w:rsidRPr="00C469A8">
        <w:rPr>
          <w:rFonts w:ascii="Arial" w:hAnsi="Arial" w:cs="Arial"/>
          <w:shd w:val="clear" w:color="auto" w:fill="FFFFFF"/>
        </w:rPr>
        <w:t>Art. 15</w:t>
      </w:r>
      <w:r w:rsidR="00216917">
        <w:rPr>
          <w:rFonts w:ascii="Arial" w:hAnsi="Arial" w:cs="Arial"/>
          <w:shd w:val="clear" w:color="auto" w:fill="FFFFFF"/>
        </w:rPr>
        <w:t>.</w:t>
      </w:r>
      <w:r w:rsidRPr="00C469A8">
        <w:rPr>
          <w:rFonts w:ascii="Arial" w:hAnsi="Arial" w:cs="Arial"/>
          <w:shd w:val="clear" w:color="auto" w:fill="FFFFFF"/>
        </w:rPr>
        <w:t xml:space="preserve"> Da Sindicância poderá resultar:</w:t>
      </w:r>
    </w:p>
    <w:p w:rsidR="003414FC" w:rsidRPr="005206EF" w:rsidRDefault="003414FC" w:rsidP="00BB1B88">
      <w:pPr>
        <w:spacing w:after="120"/>
        <w:ind w:firstLine="709"/>
        <w:jc w:val="both"/>
        <w:rPr>
          <w:rFonts w:ascii="Arial" w:hAnsi="Arial" w:cs="Arial"/>
          <w:shd w:val="clear" w:color="auto" w:fill="FFFFFF"/>
        </w:rPr>
      </w:pPr>
      <w:r w:rsidRPr="00C469A8">
        <w:rPr>
          <w:rFonts w:ascii="Arial" w:hAnsi="Arial" w:cs="Arial"/>
          <w:shd w:val="clear" w:color="auto" w:fill="FFFFFF"/>
        </w:rPr>
        <w:t xml:space="preserve">I - arquivamento, acaso não configurada infração disciplinar ou quando não </w:t>
      </w:r>
      <w:r w:rsidRPr="005206EF">
        <w:rPr>
          <w:rFonts w:ascii="Arial" w:hAnsi="Arial" w:cs="Arial"/>
          <w:shd w:val="clear" w:color="auto" w:fill="FFFFFF"/>
        </w:rPr>
        <w:t>resultar comprovada a autoria;</w:t>
      </w:r>
    </w:p>
    <w:p w:rsidR="003414FC" w:rsidRPr="005206EF" w:rsidRDefault="003414FC" w:rsidP="00BB1B88">
      <w:pPr>
        <w:spacing w:after="120"/>
        <w:ind w:firstLine="709"/>
        <w:jc w:val="both"/>
        <w:rPr>
          <w:rFonts w:ascii="Arial" w:hAnsi="Arial" w:cs="Arial"/>
          <w:shd w:val="clear" w:color="auto" w:fill="FFFFFF"/>
        </w:rPr>
      </w:pPr>
      <w:r w:rsidRPr="005206EF">
        <w:rPr>
          <w:rFonts w:ascii="Arial" w:hAnsi="Arial" w:cs="Arial"/>
          <w:shd w:val="clear" w:color="auto" w:fill="FFFFFF"/>
        </w:rPr>
        <w:t xml:space="preserve">II - </w:t>
      </w:r>
      <w:r w:rsidR="00601852" w:rsidRPr="005206EF">
        <w:rPr>
          <w:rFonts w:ascii="Arial" w:hAnsi="Arial" w:cs="Arial"/>
          <w:color w:val="000000"/>
        </w:rPr>
        <w:t>aplicação de penalidade de advertência ou suspensão de até 30 (tr</w:t>
      </w:r>
      <w:r w:rsidR="005206EF">
        <w:rPr>
          <w:rFonts w:ascii="Arial" w:hAnsi="Arial" w:cs="Arial"/>
          <w:color w:val="000000"/>
        </w:rPr>
        <w:t>inta) dias;</w:t>
      </w:r>
    </w:p>
    <w:p w:rsidR="003414FC" w:rsidRPr="005206EF" w:rsidRDefault="003414FC" w:rsidP="00BB1B88">
      <w:pPr>
        <w:spacing w:after="120"/>
        <w:ind w:firstLine="709"/>
        <w:jc w:val="both"/>
        <w:rPr>
          <w:rFonts w:ascii="Arial" w:hAnsi="Arial" w:cs="Arial"/>
          <w:shd w:val="clear" w:color="auto" w:fill="FFFFFF"/>
        </w:rPr>
      </w:pPr>
      <w:r w:rsidRPr="005206EF">
        <w:rPr>
          <w:rFonts w:ascii="Arial" w:hAnsi="Arial" w:cs="Arial"/>
          <w:shd w:val="clear" w:color="auto" w:fill="FFFFFF"/>
        </w:rPr>
        <w:t xml:space="preserve">III - </w:t>
      </w:r>
      <w:r w:rsidR="00601852" w:rsidRPr="005206EF">
        <w:rPr>
          <w:rFonts w:ascii="Arial" w:hAnsi="Arial" w:cs="Arial"/>
          <w:shd w:val="clear" w:color="auto" w:fill="FFFFFF"/>
        </w:rPr>
        <w:t>instauração de Processo Administrativo Disciplinar e/ou Tomada de Contas Especial;</w:t>
      </w:r>
    </w:p>
    <w:p w:rsidR="003414FC" w:rsidRPr="00C469A8" w:rsidRDefault="003414FC" w:rsidP="00BB1B88">
      <w:pPr>
        <w:spacing w:after="120"/>
        <w:ind w:firstLine="709"/>
        <w:jc w:val="both"/>
        <w:rPr>
          <w:rFonts w:ascii="Arial" w:hAnsi="Arial" w:cs="Arial"/>
          <w:shd w:val="clear" w:color="auto" w:fill="FFFFFF"/>
        </w:rPr>
      </w:pPr>
      <w:r w:rsidRPr="00C469A8">
        <w:rPr>
          <w:rFonts w:ascii="Arial" w:hAnsi="Arial" w:cs="Arial"/>
          <w:shd w:val="clear" w:color="auto" w:fill="FFFFFF"/>
        </w:rPr>
        <w:t>Art. 16</w:t>
      </w:r>
      <w:r w:rsidR="00216917">
        <w:rPr>
          <w:rFonts w:ascii="Arial" w:hAnsi="Arial" w:cs="Arial"/>
          <w:shd w:val="clear" w:color="auto" w:fill="FFFFFF"/>
        </w:rPr>
        <w:t>.</w:t>
      </w:r>
      <w:r w:rsidRPr="00C469A8">
        <w:rPr>
          <w:rFonts w:ascii="Arial" w:hAnsi="Arial" w:cs="Arial"/>
          <w:shd w:val="clear" w:color="auto" w:fill="FFFFFF"/>
        </w:rPr>
        <w:t xml:space="preserve"> Os autos da Sindicância integrarão o Processo Administrativo Disciplinar como peça informativa, passando a fazer parte do processo, em caráter definitivo, dele não mais se apartando.</w:t>
      </w:r>
    </w:p>
    <w:p w:rsidR="003414FC" w:rsidRPr="00C469A8" w:rsidRDefault="003414FC" w:rsidP="00BB1B88">
      <w:pPr>
        <w:spacing w:after="120"/>
        <w:ind w:firstLine="709"/>
        <w:jc w:val="both"/>
        <w:rPr>
          <w:rFonts w:ascii="Arial" w:hAnsi="Arial" w:cs="Arial"/>
          <w:shd w:val="clear" w:color="auto" w:fill="FFFFFF"/>
        </w:rPr>
      </w:pPr>
      <w:r w:rsidRPr="00C469A8">
        <w:rPr>
          <w:rFonts w:ascii="Arial" w:hAnsi="Arial" w:cs="Arial"/>
          <w:shd w:val="clear" w:color="auto" w:fill="FFFFFF"/>
        </w:rPr>
        <w:t>Art. 1</w:t>
      </w:r>
      <w:r w:rsidR="005206EF">
        <w:rPr>
          <w:rFonts w:ascii="Arial" w:hAnsi="Arial" w:cs="Arial"/>
          <w:shd w:val="clear" w:color="auto" w:fill="FFFFFF"/>
        </w:rPr>
        <w:t>7</w:t>
      </w:r>
      <w:r w:rsidR="00216917">
        <w:rPr>
          <w:rFonts w:ascii="Arial" w:hAnsi="Arial" w:cs="Arial"/>
          <w:shd w:val="clear" w:color="auto" w:fill="FFFFFF"/>
        </w:rPr>
        <w:t>.</w:t>
      </w:r>
      <w:r w:rsidRPr="00C469A8">
        <w:rPr>
          <w:rFonts w:ascii="Arial" w:hAnsi="Arial" w:cs="Arial"/>
          <w:shd w:val="clear" w:color="auto" w:fill="FFFFFF"/>
        </w:rPr>
        <w:t xml:space="preserve"> A Sindicância não é pré-requisito de Processo Administrativo Disciplinar, podendo a autoridade, dependendo da gravidade da infração, decidir pela sua imediata instauração, desde que presentes elementos mínimos de autoria e materialidade.</w:t>
      </w:r>
    </w:p>
    <w:p w:rsidR="003414FC" w:rsidRPr="00C469A8" w:rsidRDefault="003414FC" w:rsidP="003F2C99">
      <w:pPr>
        <w:spacing w:after="120"/>
        <w:ind w:firstLine="851"/>
        <w:jc w:val="both"/>
        <w:rPr>
          <w:rFonts w:ascii="Arial" w:hAnsi="Arial" w:cs="Arial"/>
          <w:shd w:val="clear" w:color="auto" w:fill="FFFFFF"/>
        </w:rPr>
      </w:pPr>
    </w:p>
    <w:p w:rsidR="009F2C1F" w:rsidRDefault="009F2C1F" w:rsidP="009F2C1F">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VI</w:t>
      </w:r>
    </w:p>
    <w:p w:rsidR="003414FC" w:rsidRPr="00C469A8" w:rsidRDefault="003414FC" w:rsidP="009F2C1F">
      <w:pPr>
        <w:jc w:val="center"/>
        <w:rPr>
          <w:rFonts w:ascii="Arial" w:hAnsi="Arial" w:cs="Arial"/>
          <w:b/>
          <w:shd w:val="clear" w:color="auto" w:fill="FFFFFF"/>
        </w:rPr>
      </w:pPr>
      <w:r w:rsidRPr="00C469A8">
        <w:rPr>
          <w:rFonts w:ascii="Arial" w:hAnsi="Arial" w:cs="Arial"/>
          <w:b/>
          <w:shd w:val="clear" w:color="auto" w:fill="FFFFFF"/>
        </w:rPr>
        <w:t>DO PROCESSO ADMINISTRATIVO DISCIPLINAR</w:t>
      </w:r>
    </w:p>
    <w:p w:rsidR="003414FC" w:rsidRDefault="003414FC" w:rsidP="009F2C1F">
      <w:pPr>
        <w:spacing w:after="120"/>
        <w:ind w:firstLine="709"/>
        <w:jc w:val="both"/>
        <w:rPr>
          <w:rFonts w:ascii="Arial" w:hAnsi="Arial" w:cs="Arial"/>
          <w:shd w:val="clear" w:color="auto" w:fill="FFFFFF"/>
        </w:rPr>
      </w:pPr>
    </w:p>
    <w:p w:rsidR="003414FC" w:rsidRPr="00C469A8" w:rsidRDefault="003414FC" w:rsidP="009F2C1F">
      <w:pPr>
        <w:spacing w:after="120"/>
        <w:ind w:firstLine="709"/>
        <w:jc w:val="both"/>
        <w:rPr>
          <w:rFonts w:ascii="Arial" w:hAnsi="Arial" w:cs="Arial"/>
          <w:shd w:val="clear" w:color="auto" w:fill="FFFFFF"/>
        </w:rPr>
      </w:pPr>
      <w:r w:rsidRPr="00C469A8">
        <w:rPr>
          <w:rFonts w:ascii="Arial" w:hAnsi="Arial" w:cs="Arial"/>
          <w:shd w:val="clear" w:color="auto" w:fill="FFFFFF"/>
        </w:rPr>
        <w:t>Art. 1</w:t>
      </w:r>
      <w:r w:rsidR="005206EF">
        <w:rPr>
          <w:rFonts w:ascii="Arial" w:hAnsi="Arial" w:cs="Arial"/>
          <w:shd w:val="clear" w:color="auto" w:fill="FFFFFF"/>
        </w:rPr>
        <w:t>8</w:t>
      </w:r>
      <w:r w:rsidR="00216917">
        <w:rPr>
          <w:rFonts w:ascii="Arial" w:hAnsi="Arial" w:cs="Arial"/>
          <w:shd w:val="clear" w:color="auto" w:fill="FFFFFF"/>
        </w:rPr>
        <w:t>.</w:t>
      </w:r>
      <w:r w:rsidRPr="00C469A8">
        <w:rPr>
          <w:rFonts w:ascii="Arial" w:hAnsi="Arial" w:cs="Arial"/>
          <w:shd w:val="clear" w:color="auto" w:fill="FFFFFF"/>
        </w:rPr>
        <w:t xml:space="preserve"> O Processo Administrativo Disciplinar é a sucessão de atos que são realizados com vistas à apuração de responsabilidade do servidor por infração praticada no exercício de suas atribuições ou que tenha relação mediata com as atribuições do cargo em que se encontre investido, bem como oferecer-lhe a oportunidade de provar sua inocência.</w:t>
      </w:r>
    </w:p>
    <w:p w:rsidR="003414FC" w:rsidRPr="00C469A8" w:rsidRDefault="005206EF" w:rsidP="009F2C1F">
      <w:pPr>
        <w:spacing w:after="120"/>
        <w:ind w:firstLine="709"/>
        <w:jc w:val="both"/>
        <w:rPr>
          <w:rFonts w:ascii="Arial" w:hAnsi="Arial" w:cs="Arial"/>
          <w:shd w:val="clear" w:color="auto" w:fill="FFFFFF"/>
        </w:rPr>
      </w:pPr>
      <w:r>
        <w:rPr>
          <w:rFonts w:ascii="Arial" w:hAnsi="Arial" w:cs="Arial"/>
          <w:shd w:val="clear" w:color="auto" w:fill="FFFFFF"/>
        </w:rPr>
        <w:t>Art. 19</w:t>
      </w:r>
      <w:r w:rsidR="00216917">
        <w:rPr>
          <w:rFonts w:ascii="Arial" w:hAnsi="Arial" w:cs="Arial"/>
          <w:shd w:val="clear" w:color="auto" w:fill="FFFFFF"/>
        </w:rPr>
        <w:t>.</w:t>
      </w:r>
      <w:r w:rsidR="003414FC" w:rsidRPr="00C469A8">
        <w:rPr>
          <w:rFonts w:ascii="Arial" w:hAnsi="Arial" w:cs="Arial"/>
          <w:shd w:val="clear" w:color="auto" w:fill="FFFFFF"/>
        </w:rPr>
        <w:t xml:space="preserve"> O Processo Administrativo Disciplinar obedecerá ao princípio do contraditório, assegurado ao acusado ampla defesa, com a utilização de todos os meios e recursos admitidos em direito, conforme determina o art. 5º, inciso LV, da Constituição Federal.</w:t>
      </w:r>
    </w:p>
    <w:p w:rsidR="003414FC" w:rsidRPr="00C469A8" w:rsidRDefault="003414FC" w:rsidP="009F2C1F">
      <w:pPr>
        <w:spacing w:after="120"/>
        <w:ind w:firstLine="709"/>
        <w:jc w:val="both"/>
        <w:rPr>
          <w:rFonts w:ascii="Arial" w:hAnsi="Arial" w:cs="Arial"/>
          <w:shd w:val="clear" w:color="auto" w:fill="FFFFFF"/>
        </w:rPr>
      </w:pPr>
    </w:p>
    <w:p w:rsidR="001710EC" w:rsidRDefault="001710EC" w:rsidP="001710EC">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VII</w:t>
      </w:r>
    </w:p>
    <w:p w:rsidR="003414FC" w:rsidRDefault="003414FC" w:rsidP="001710EC">
      <w:pPr>
        <w:jc w:val="center"/>
        <w:rPr>
          <w:rFonts w:ascii="Arial" w:hAnsi="Arial" w:cs="Arial"/>
          <w:b/>
          <w:shd w:val="clear" w:color="auto" w:fill="FFFFFF"/>
        </w:rPr>
      </w:pPr>
      <w:r w:rsidRPr="00C469A8">
        <w:rPr>
          <w:rFonts w:ascii="Arial" w:hAnsi="Arial" w:cs="Arial"/>
          <w:b/>
          <w:shd w:val="clear" w:color="auto" w:fill="FFFFFF"/>
        </w:rPr>
        <w:t>DA INSTAURAÇÃO DO PROCESSO ADMINISTRATIVO DISCIPLINAR</w:t>
      </w:r>
    </w:p>
    <w:p w:rsidR="001710EC" w:rsidRPr="00C469A8" w:rsidRDefault="001710EC" w:rsidP="001710EC">
      <w:pPr>
        <w:spacing w:after="120"/>
        <w:ind w:firstLine="709"/>
        <w:jc w:val="both"/>
        <w:rPr>
          <w:rFonts w:ascii="Arial" w:hAnsi="Arial" w:cs="Arial"/>
          <w:b/>
          <w:shd w:val="clear" w:color="auto" w:fill="FFFFFF"/>
        </w:rPr>
      </w:pPr>
    </w:p>
    <w:p w:rsidR="003414FC" w:rsidRPr="00C469A8" w:rsidRDefault="003414FC" w:rsidP="001710EC">
      <w:pPr>
        <w:spacing w:after="120"/>
        <w:ind w:firstLine="709"/>
        <w:jc w:val="both"/>
        <w:rPr>
          <w:rFonts w:ascii="Arial" w:hAnsi="Arial" w:cs="Arial"/>
          <w:shd w:val="clear" w:color="auto" w:fill="FFFFFF"/>
        </w:rPr>
      </w:pPr>
      <w:r w:rsidRPr="00C469A8">
        <w:rPr>
          <w:rFonts w:ascii="Arial" w:hAnsi="Arial" w:cs="Arial"/>
          <w:shd w:val="clear" w:color="auto" w:fill="FFFFFF"/>
        </w:rPr>
        <w:lastRenderedPageBreak/>
        <w:t>Ar. 2</w:t>
      </w:r>
      <w:r w:rsidR="005206EF">
        <w:rPr>
          <w:rFonts w:ascii="Arial" w:hAnsi="Arial" w:cs="Arial"/>
          <w:shd w:val="clear" w:color="auto" w:fill="FFFFFF"/>
        </w:rPr>
        <w:t>0</w:t>
      </w:r>
      <w:r w:rsidR="00216917">
        <w:rPr>
          <w:rFonts w:ascii="Arial" w:hAnsi="Arial" w:cs="Arial"/>
          <w:shd w:val="clear" w:color="auto" w:fill="FFFFFF"/>
        </w:rPr>
        <w:t>.</w:t>
      </w:r>
      <w:r w:rsidRPr="00C469A8">
        <w:rPr>
          <w:rFonts w:ascii="Arial" w:hAnsi="Arial" w:cs="Arial"/>
          <w:shd w:val="clear" w:color="auto" w:fill="FFFFFF"/>
        </w:rPr>
        <w:t xml:space="preserve"> A instauração do Processo Administrativo Disciplinar dar-se-á através da publicação da portaria, baixada pelo Chefe do Poder</w:t>
      </w:r>
      <w:r>
        <w:rPr>
          <w:rFonts w:ascii="Arial" w:hAnsi="Arial" w:cs="Arial"/>
          <w:shd w:val="clear" w:color="auto" w:fill="FFFFFF"/>
        </w:rPr>
        <w:t xml:space="preserve"> Executivo</w:t>
      </w:r>
      <w:r w:rsidRPr="00C469A8">
        <w:rPr>
          <w:rFonts w:ascii="Arial" w:hAnsi="Arial" w:cs="Arial"/>
          <w:shd w:val="clear" w:color="auto" w:fill="FFFFFF"/>
        </w:rPr>
        <w:t>, que designará os integrantes da Comissão.</w:t>
      </w:r>
    </w:p>
    <w:p w:rsidR="003414FC" w:rsidRPr="001710EC" w:rsidRDefault="005206EF" w:rsidP="001710EC">
      <w:pPr>
        <w:spacing w:after="120"/>
        <w:ind w:firstLine="709"/>
        <w:jc w:val="both"/>
        <w:rPr>
          <w:rFonts w:ascii="Arial" w:hAnsi="Arial" w:cs="Arial"/>
          <w:shd w:val="clear" w:color="auto" w:fill="FFFFFF"/>
        </w:rPr>
      </w:pPr>
      <w:r>
        <w:rPr>
          <w:rFonts w:ascii="Arial" w:hAnsi="Arial" w:cs="Arial"/>
          <w:shd w:val="clear" w:color="auto" w:fill="FFFFFF"/>
        </w:rPr>
        <w:t>Art. 21</w:t>
      </w:r>
      <w:r w:rsidR="00216917">
        <w:rPr>
          <w:rFonts w:ascii="Arial" w:hAnsi="Arial" w:cs="Arial"/>
          <w:shd w:val="clear" w:color="auto" w:fill="FFFFFF"/>
        </w:rPr>
        <w:t>.</w:t>
      </w:r>
      <w:r w:rsidR="003414FC" w:rsidRPr="001710EC">
        <w:rPr>
          <w:rFonts w:ascii="Arial" w:hAnsi="Arial" w:cs="Arial"/>
          <w:shd w:val="clear" w:color="auto" w:fill="FFFFFF"/>
        </w:rPr>
        <w:t xml:space="preserve"> Na hipótese de conhecimento de infrações conexas supostamente cometidas pelo acusado que emergirem no decorrer dos trabalhos, estas serão apuradas no próprio processo disciplinar em andamento.</w:t>
      </w:r>
    </w:p>
    <w:p w:rsidR="003414FC" w:rsidRPr="00C469A8" w:rsidRDefault="005206EF" w:rsidP="001710EC">
      <w:pPr>
        <w:spacing w:after="120"/>
        <w:ind w:firstLine="709"/>
        <w:jc w:val="both"/>
        <w:rPr>
          <w:rFonts w:ascii="Arial" w:hAnsi="Arial" w:cs="Arial"/>
          <w:shd w:val="clear" w:color="auto" w:fill="FFFFFF"/>
        </w:rPr>
      </w:pPr>
      <w:r>
        <w:rPr>
          <w:rFonts w:ascii="Arial" w:hAnsi="Arial" w:cs="Arial"/>
          <w:shd w:val="clear" w:color="auto" w:fill="FFFFFF"/>
        </w:rPr>
        <w:t>Art. 22</w:t>
      </w:r>
      <w:r w:rsidR="00216917">
        <w:rPr>
          <w:rFonts w:ascii="Arial" w:hAnsi="Arial" w:cs="Arial"/>
          <w:shd w:val="clear" w:color="auto" w:fill="FFFFFF"/>
        </w:rPr>
        <w:t>.</w:t>
      </w:r>
      <w:r w:rsidR="003414FC" w:rsidRPr="00C469A8">
        <w:rPr>
          <w:rFonts w:ascii="Arial" w:hAnsi="Arial" w:cs="Arial"/>
          <w:shd w:val="clear" w:color="auto" w:fill="FFFFFF"/>
        </w:rPr>
        <w:t xml:space="preserve"> Demonstrado o interesse público, os trabalhos da Comissão poderão ser iniciados antes da data de pub</w:t>
      </w:r>
      <w:r w:rsidR="001710EC">
        <w:rPr>
          <w:rFonts w:ascii="Arial" w:hAnsi="Arial" w:cs="Arial"/>
          <w:shd w:val="clear" w:color="auto" w:fill="FFFFFF"/>
        </w:rPr>
        <w:t xml:space="preserve">licação da portaria </w:t>
      </w:r>
      <w:r>
        <w:rPr>
          <w:rFonts w:ascii="Arial" w:hAnsi="Arial" w:cs="Arial"/>
          <w:shd w:val="clear" w:color="auto" w:fill="FFFFFF"/>
        </w:rPr>
        <w:t>instauradora</w:t>
      </w:r>
      <w:r w:rsidR="001710EC">
        <w:rPr>
          <w:rFonts w:ascii="Arial" w:hAnsi="Arial" w:cs="Arial"/>
          <w:shd w:val="clear" w:color="auto" w:fill="FFFFFF"/>
        </w:rPr>
        <w:t>, quando existir comissão permanente de processo administrativo disciplinar.</w:t>
      </w:r>
    </w:p>
    <w:p w:rsidR="003414FC" w:rsidRPr="00C469A8" w:rsidRDefault="005206EF" w:rsidP="001710EC">
      <w:pPr>
        <w:spacing w:after="120"/>
        <w:ind w:firstLine="709"/>
        <w:jc w:val="both"/>
        <w:rPr>
          <w:rFonts w:ascii="Arial" w:hAnsi="Arial" w:cs="Arial"/>
          <w:shd w:val="clear" w:color="auto" w:fill="FFFFFF"/>
        </w:rPr>
      </w:pPr>
      <w:r>
        <w:rPr>
          <w:rFonts w:ascii="Arial" w:hAnsi="Arial" w:cs="Arial"/>
          <w:shd w:val="clear" w:color="auto" w:fill="FFFFFF"/>
        </w:rPr>
        <w:t>Art. 23</w:t>
      </w:r>
      <w:r w:rsidR="00216917">
        <w:rPr>
          <w:rFonts w:ascii="Arial" w:hAnsi="Arial" w:cs="Arial"/>
          <w:shd w:val="clear" w:color="auto" w:fill="FFFFFF"/>
        </w:rPr>
        <w:t>.</w:t>
      </w:r>
      <w:r w:rsidR="003414FC" w:rsidRPr="00C469A8">
        <w:rPr>
          <w:rFonts w:ascii="Arial" w:hAnsi="Arial" w:cs="Arial"/>
          <w:shd w:val="clear" w:color="auto" w:fill="FFFFFF"/>
        </w:rPr>
        <w:t xml:space="preserve"> A instauração do Processo Administrativo Disciplinar produz os seguintes efeitos:</w:t>
      </w:r>
    </w:p>
    <w:p w:rsidR="003414FC" w:rsidRPr="00C469A8" w:rsidRDefault="003414FC" w:rsidP="001710EC">
      <w:pPr>
        <w:spacing w:after="120"/>
        <w:ind w:firstLine="709"/>
        <w:jc w:val="both"/>
        <w:rPr>
          <w:rFonts w:ascii="Arial" w:hAnsi="Arial" w:cs="Arial"/>
          <w:shd w:val="clear" w:color="auto" w:fill="FFFFFF"/>
        </w:rPr>
      </w:pPr>
      <w:r w:rsidRPr="00C469A8">
        <w:rPr>
          <w:rFonts w:ascii="Arial" w:hAnsi="Arial" w:cs="Arial"/>
          <w:shd w:val="clear" w:color="auto" w:fill="FFFFFF"/>
        </w:rPr>
        <w:t>I - interrompe a prescrição;</w:t>
      </w:r>
    </w:p>
    <w:p w:rsidR="003414FC" w:rsidRPr="00C469A8" w:rsidRDefault="003414FC" w:rsidP="001710EC">
      <w:pPr>
        <w:spacing w:after="120"/>
        <w:ind w:firstLine="709"/>
        <w:jc w:val="both"/>
        <w:rPr>
          <w:rFonts w:ascii="Arial" w:hAnsi="Arial" w:cs="Arial"/>
          <w:shd w:val="clear" w:color="auto" w:fill="FFFFFF"/>
        </w:rPr>
      </w:pPr>
      <w:r w:rsidRPr="00C469A8">
        <w:rPr>
          <w:rFonts w:ascii="Arial" w:hAnsi="Arial" w:cs="Arial"/>
          <w:shd w:val="clear" w:color="auto" w:fill="FFFFFF"/>
        </w:rPr>
        <w:t>II - obriga o servidor acusado a comunicar à Comissão eventual mudança de endereço;</w:t>
      </w:r>
    </w:p>
    <w:p w:rsidR="003414FC" w:rsidRDefault="005206EF" w:rsidP="001710EC">
      <w:pPr>
        <w:spacing w:after="120"/>
        <w:ind w:firstLine="709"/>
        <w:jc w:val="both"/>
        <w:rPr>
          <w:rFonts w:ascii="Arial" w:hAnsi="Arial" w:cs="Arial"/>
          <w:shd w:val="clear" w:color="auto" w:fill="FFFFFF"/>
        </w:rPr>
      </w:pPr>
      <w:r>
        <w:rPr>
          <w:rFonts w:ascii="Arial" w:hAnsi="Arial" w:cs="Arial"/>
          <w:shd w:val="clear" w:color="auto" w:fill="FFFFFF"/>
        </w:rPr>
        <w:t>III</w:t>
      </w:r>
      <w:r w:rsidR="003414FC" w:rsidRPr="001710EC">
        <w:rPr>
          <w:rFonts w:ascii="Arial" w:hAnsi="Arial" w:cs="Arial"/>
          <w:shd w:val="clear" w:color="auto" w:fill="FFFFFF"/>
        </w:rPr>
        <w:t xml:space="preserve"> – Não interrompe a continuidade no andamento de Processo Administrativo Disciplinar </w:t>
      </w:r>
      <w:r>
        <w:rPr>
          <w:rFonts w:ascii="Arial" w:hAnsi="Arial" w:cs="Arial"/>
          <w:shd w:val="clear" w:color="auto" w:fill="FFFFFF"/>
        </w:rPr>
        <w:t xml:space="preserve">o término de </w:t>
      </w:r>
      <w:r w:rsidR="003414FC" w:rsidRPr="001710EC">
        <w:rPr>
          <w:rFonts w:ascii="Arial" w:hAnsi="Arial" w:cs="Arial"/>
          <w:shd w:val="clear" w:color="auto" w:fill="FFFFFF"/>
        </w:rPr>
        <w:t>contrato temporário</w:t>
      </w:r>
      <w:r>
        <w:rPr>
          <w:rFonts w:ascii="Arial" w:hAnsi="Arial" w:cs="Arial"/>
          <w:shd w:val="clear" w:color="auto" w:fill="FFFFFF"/>
        </w:rPr>
        <w:t xml:space="preserve"> ou a exoneração de ofício de servidor ocupante de cargo em comissão</w:t>
      </w:r>
      <w:r w:rsidR="003414FC" w:rsidRPr="001710EC">
        <w:rPr>
          <w:rFonts w:ascii="Arial" w:hAnsi="Arial" w:cs="Arial"/>
          <w:shd w:val="clear" w:color="auto" w:fill="FFFFFF"/>
        </w:rPr>
        <w:t>.</w:t>
      </w:r>
    </w:p>
    <w:p w:rsidR="003414FC" w:rsidRPr="00C469A8" w:rsidRDefault="00033B20" w:rsidP="001710EC">
      <w:pPr>
        <w:spacing w:after="120"/>
        <w:ind w:firstLine="709"/>
        <w:jc w:val="both"/>
        <w:rPr>
          <w:rFonts w:ascii="Arial" w:hAnsi="Arial" w:cs="Arial"/>
          <w:shd w:val="clear" w:color="auto" w:fill="FFFFFF"/>
        </w:rPr>
      </w:pPr>
      <w:r>
        <w:rPr>
          <w:rFonts w:ascii="Arial" w:hAnsi="Arial" w:cs="Arial"/>
          <w:shd w:val="clear" w:color="auto" w:fill="FFFFFF"/>
        </w:rPr>
        <w:t>Art. 24</w:t>
      </w:r>
      <w:r w:rsidR="00216917">
        <w:rPr>
          <w:rFonts w:ascii="Arial" w:hAnsi="Arial" w:cs="Arial"/>
          <w:shd w:val="clear" w:color="auto" w:fill="FFFFFF"/>
        </w:rPr>
        <w:t>.</w:t>
      </w:r>
      <w:r w:rsidR="003414FC" w:rsidRPr="00C469A8">
        <w:rPr>
          <w:rFonts w:ascii="Arial" w:hAnsi="Arial" w:cs="Arial"/>
          <w:shd w:val="clear" w:color="auto" w:fill="FFFFFF"/>
        </w:rPr>
        <w:t xml:space="preserve"> A Portaria instauradora do Processo Administrativo Disciplinar conterá o nome e matrícula do servidor e especificará, de forma resumida e objetiva, as irregularidades a serem apuradas, os ilícitos e correspondentes dispositivos legais, bem como determinará a apuração de outras infrações conexas que emergirem no decorrer dos trabalhos.</w:t>
      </w:r>
    </w:p>
    <w:p w:rsidR="003414FC" w:rsidRPr="00C469A8" w:rsidRDefault="003414FC" w:rsidP="001710EC">
      <w:pPr>
        <w:spacing w:after="120"/>
        <w:ind w:firstLine="709"/>
        <w:jc w:val="both"/>
        <w:rPr>
          <w:rFonts w:ascii="Arial" w:hAnsi="Arial" w:cs="Arial"/>
          <w:shd w:val="clear" w:color="auto" w:fill="FFFFFF"/>
        </w:rPr>
      </w:pPr>
      <w:r w:rsidRPr="00C469A8">
        <w:rPr>
          <w:rFonts w:ascii="Arial" w:hAnsi="Arial" w:cs="Arial"/>
          <w:shd w:val="clear" w:color="auto" w:fill="FFFFFF"/>
        </w:rPr>
        <w:t>Art. 2</w:t>
      </w:r>
      <w:r w:rsidR="00033B20">
        <w:rPr>
          <w:rFonts w:ascii="Arial" w:hAnsi="Arial" w:cs="Arial"/>
          <w:shd w:val="clear" w:color="auto" w:fill="FFFFFF"/>
        </w:rPr>
        <w:t>5</w:t>
      </w:r>
      <w:r w:rsidR="00216917">
        <w:rPr>
          <w:rFonts w:ascii="Arial" w:hAnsi="Arial" w:cs="Arial"/>
          <w:shd w:val="clear" w:color="auto" w:fill="FFFFFF"/>
        </w:rPr>
        <w:t>.</w:t>
      </w:r>
      <w:r w:rsidRPr="00C469A8">
        <w:rPr>
          <w:rFonts w:ascii="Arial" w:hAnsi="Arial" w:cs="Arial"/>
          <w:shd w:val="clear" w:color="auto" w:fill="FFFFFF"/>
        </w:rPr>
        <w:t xml:space="preserve"> Desde a publicação da portaria instauradora do Processo Administrativo Disciplinar, o servidor a quem se </w:t>
      </w:r>
      <w:r w:rsidR="00CB75BD" w:rsidRPr="00C469A8">
        <w:rPr>
          <w:rFonts w:ascii="Arial" w:hAnsi="Arial" w:cs="Arial"/>
          <w:shd w:val="clear" w:color="auto" w:fill="FFFFFF"/>
        </w:rPr>
        <w:t>atribuem</w:t>
      </w:r>
      <w:r w:rsidRPr="00C469A8">
        <w:rPr>
          <w:rFonts w:ascii="Arial" w:hAnsi="Arial" w:cs="Arial"/>
          <w:shd w:val="clear" w:color="auto" w:fill="FFFFFF"/>
        </w:rPr>
        <w:t xml:space="preserve"> as irregularidades funcionais é denominado acusado, passando à situação de indiciado somente quando a Comissão, ao encerrar a instrução, concluir, com base nas provas constantes dos autos, pela sua acusação formal, enquadrando-o num determinado tipo disciplinar.</w:t>
      </w:r>
    </w:p>
    <w:p w:rsidR="003414FC" w:rsidRPr="00C469A8" w:rsidRDefault="003414FC" w:rsidP="001710EC">
      <w:pPr>
        <w:spacing w:after="120"/>
        <w:ind w:firstLine="709"/>
        <w:jc w:val="both"/>
        <w:rPr>
          <w:rFonts w:ascii="Arial" w:hAnsi="Arial" w:cs="Arial"/>
          <w:shd w:val="clear" w:color="auto" w:fill="FFFFFF"/>
        </w:rPr>
      </w:pPr>
    </w:p>
    <w:p w:rsidR="001710EC" w:rsidRDefault="001710EC" w:rsidP="001710EC">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VIII</w:t>
      </w:r>
    </w:p>
    <w:p w:rsidR="003414FC" w:rsidRPr="00C469A8" w:rsidRDefault="003414FC" w:rsidP="001710EC">
      <w:pPr>
        <w:jc w:val="center"/>
        <w:rPr>
          <w:rFonts w:ascii="Arial" w:hAnsi="Arial" w:cs="Arial"/>
          <w:b/>
          <w:shd w:val="clear" w:color="auto" w:fill="FFFFFF"/>
        </w:rPr>
      </w:pPr>
      <w:r w:rsidRPr="00C469A8">
        <w:rPr>
          <w:rFonts w:ascii="Arial" w:hAnsi="Arial" w:cs="Arial"/>
          <w:b/>
          <w:shd w:val="clear" w:color="auto" w:fill="FFFFFF"/>
        </w:rPr>
        <w:t>DOS PRAZOS</w:t>
      </w:r>
    </w:p>
    <w:p w:rsidR="003414FC" w:rsidRDefault="003414FC" w:rsidP="00DA3A25">
      <w:pPr>
        <w:spacing w:after="120"/>
        <w:ind w:firstLine="709"/>
        <w:jc w:val="both"/>
        <w:rPr>
          <w:rFonts w:ascii="Arial" w:hAnsi="Arial" w:cs="Arial"/>
          <w:shd w:val="clear" w:color="auto" w:fill="FFFFFF"/>
        </w:rPr>
      </w:pPr>
    </w:p>
    <w:p w:rsidR="003414FC" w:rsidRPr="00C469A8" w:rsidRDefault="003414FC" w:rsidP="00DA3A25">
      <w:pPr>
        <w:spacing w:after="120"/>
        <w:ind w:firstLine="709"/>
        <w:jc w:val="both"/>
        <w:rPr>
          <w:rFonts w:ascii="Arial" w:hAnsi="Arial" w:cs="Arial"/>
          <w:shd w:val="clear" w:color="auto" w:fill="FFFFFF"/>
        </w:rPr>
      </w:pPr>
      <w:r w:rsidRPr="00C469A8">
        <w:rPr>
          <w:rFonts w:ascii="Arial" w:hAnsi="Arial" w:cs="Arial"/>
          <w:shd w:val="clear" w:color="auto" w:fill="FFFFFF"/>
        </w:rPr>
        <w:t>Art. 2</w:t>
      </w:r>
      <w:r w:rsidR="006F6CCF">
        <w:rPr>
          <w:rFonts w:ascii="Arial" w:hAnsi="Arial" w:cs="Arial"/>
          <w:shd w:val="clear" w:color="auto" w:fill="FFFFFF"/>
        </w:rPr>
        <w:t>6</w:t>
      </w:r>
      <w:r w:rsidR="00216917">
        <w:rPr>
          <w:rFonts w:ascii="Arial" w:hAnsi="Arial" w:cs="Arial"/>
          <w:shd w:val="clear" w:color="auto" w:fill="FFFFFF"/>
        </w:rPr>
        <w:t>.</w:t>
      </w:r>
      <w:r w:rsidRPr="00C469A8">
        <w:rPr>
          <w:rFonts w:ascii="Arial" w:hAnsi="Arial" w:cs="Arial"/>
          <w:shd w:val="clear" w:color="auto" w:fill="FFFFFF"/>
        </w:rPr>
        <w:t xml:space="preserve"> Os prazos serão contados em dias úteis, a contar da ciência no respectivo mandado</w:t>
      </w:r>
      <w:r w:rsidR="00033B20">
        <w:rPr>
          <w:rFonts w:ascii="Arial" w:hAnsi="Arial" w:cs="Arial"/>
          <w:shd w:val="clear" w:color="auto" w:fill="FFFFFF"/>
        </w:rPr>
        <w:t xml:space="preserve"> ou publicação oficial</w:t>
      </w:r>
      <w:r w:rsidRPr="00C469A8">
        <w:rPr>
          <w:rFonts w:ascii="Arial" w:hAnsi="Arial" w:cs="Arial"/>
          <w:shd w:val="clear" w:color="auto" w:fill="FFFFFF"/>
        </w:rPr>
        <w:t>, excluindo-se o dia do começo e incluindo-se o do vencimento, ficando prorrogado, para o primeiro dia útil seguinte, o prazo vencido em dia em que não haja expediente ou este for encerrado antes da hora normal.</w:t>
      </w:r>
      <w:r>
        <w:rPr>
          <w:rFonts w:ascii="Arial" w:hAnsi="Arial" w:cs="Arial"/>
          <w:shd w:val="clear" w:color="auto" w:fill="FFFFFF"/>
        </w:rPr>
        <w:t xml:space="preserve"> </w:t>
      </w:r>
    </w:p>
    <w:p w:rsidR="003414FC" w:rsidRPr="00C469A8" w:rsidRDefault="003414FC" w:rsidP="00DA3A25">
      <w:pPr>
        <w:spacing w:after="120"/>
        <w:ind w:firstLine="709"/>
        <w:jc w:val="both"/>
        <w:rPr>
          <w:rFonts w:ascii="Arial" w:hAnsi="Arial" w:cs="Arial"/>
          <w:shd w:val="clear" w:color="auto" w:fill="FFFFFF"/>
        </w:rPr>
      </w:pPr>
      <w:r w:rsidRPr="00C469A8">
        <w:rPr>
          <w:rFonts w:ascii="Arial" w:hAnsi="Arial" w:cs="Arial"/>
          <w:shd w:val="clear" w:color="auto" w:fill="FFFFFF"/>
        </w:rPr>
        <w:t xml:space="preserve">§ </w:t>
      </w:r>
      <w:r w:rsidR="00033B20">
        <w:rPr>
          <w:rFonts w:ascii="Arial" w:hAnsi="Arial" w:cs="Arial"/>
          <w:shd w:val="clear" w:color="auto" w:fill="FFFFFF"/>
        </w:rPr>
        <w:t>1</w:t>
      </w:r>
      <w:r w:rsidRPr="00C469A8">
        <w:rPr>
          <w:rFonts w:ascii="Arial" w:hAnsi="Arial" w:cs="Arial"/>
          <w:shd w:val="clear" w:color="auto" w:fill="FFFFFF"/>
        </w:rPr>
        <w:t>º</w:t>
      </w:r>
      <w:r w:rsidR="00216917">
        <w:rPr>
          <w:rFonts w:ascii="Arial" w:hAnsi="Arial" w:cs="Arial"/>
          <w:shd w:val="clear" w:color="auto" w:fill="FFFFFF"/>
        </w:rPr>
        <w:t>.</w:t>
      </w:r>
      <w:r w:rsidRPr="00C469A8">
        <w:rPr>
          <w:rFonts w:ascii="Arial" w:hAnsi="Arial" w:cs="Arial"/>
          <w:shd w:val="clear" w:color="auto" w:fill="FFFFFF"/>
        </w:rPr>
        <w:t xml:space="preserve"> Os prazos fixados em meses ou anos contam-se de data a data. Se no mês do vencimento não houver o dia equivalente àquele do início do prazo, tem-se como termo o último dia daquele mês.</w:t>
      </w:r>
    </w:p>
    <w:p w:rsidR="003414FC" w:rsidRPr="00C469A8" w:rsidRDefault="00033B20" w:rsidP="00DA3A25">
      <w:pPr>
        <w:spacing w:after="120"/>
        <w:ind w:firstLine="709"/>
        <w:jc w:val="both"/>
        <w:rPr>
          <w:rFonts w:ascii="Arial" w:hAnsi="Arial" w:cs="Arial"/>
          <w:shd w:val="clear" w:color="auto" w:fill="FFFFFF"/>
        </w:rPr>
      </w:pPr>
      <w:r>
        <w:rPr>
          <w:rFonts w:ascii="Arial" w:hAnsi="Arial" w:cs="Arial"/>
          <w:shd w:val="clear" w:color="auto" w:fill="FFFFFF"/>
        </w:rPr>
        <w:lastRenderedPageBreak/>
        <w:t>§ 2</w:t>
      </w:r>
      <w:r w:rsidR="003414FC" w:rsidRPr="00C469A8">
        <w:rPr>
          <w:rFonts w:ascii="Arial" w:hAnsi="Arial" w:cs="Arial"/>
          <w:shd w:val="clear" w:color="auto" w:fill="FFFFFF"/>
        </w:rPr>
        <w:t>º</w:t>
      </w:r>
      <w:r w:rsidR="00216917">
        <w:rPr>
          <w:rFonts w:ascii="Arial" w:hAnsi="Arial" w:cs="Arial"/>
          <w:shd w:val="clear" w:color="auto" w:fill="FFFFFF"/>
        </w:rPr>
        <w:t>.</w:t>
      </w:r>
      <w:r w:rsidR="003414FC" w:rsidRPr="00C469A8">
        <w:rPr>
          <w:rFonts w:ascii="Arial" w:hAnsi="Arial" w:cs="Arial"/>
          <w:shd w:val="clear" w:color="auto" w:fill="FFFFFF"/>
        </w:rPr>
        <w:t xml:space="preserve"> Salvo motivo legal </w:t>
      </w:r>
      <w:r>
        <w:rPr>
          <w:rFonts w:ascii="Arial" w:hAnsi="Arial" w:cs="Arial"/>
          <w:shd w:val="clear" w:color="auto" w:fill="FFFFFF"/>
        </w:rPr>
        <w:t>ou</w:t>
      </w:r>
      <w:r w:rsidR="003414FC" w:rsidRPr="00C469A8">
        <w:rPr>
          <w:rFonts w:ascii="Arial" w:hAnsi="Arial" w:cs="Arial"/>
          <w:shd w:val="clear" w:color="auto" w:fill="FFFFFF"/>
        </w:rPr>
        <w:t xml:space="preserve"> força maior devidamente comprovado, os prazos processuais não se suspendem.</w:t>
      </w:r>
    </w:p>
    <w:p w:rsidR="003414FC" w:rsidRPr="00C469A8" w:rsidRDefault="00033B20" w:rsidP="00DA3A25">
      <w:pPr>
        <w:spacing w:after="120"/>
        <w:ind w:firstLine="709"/>
        <w:jc w:val="both"/>
        <w:rPr>
          <w:rFonts w:ascii="Arial" w:hAnsi="Arial" w:cs="Arial"/>
          <w:shd w:val="clear" w:color="auto" w:fill="FFFFFF"/>
        </w:rPr>
      </w:pPr>
      <w:r>
        <w:rPr>
          <w:rFonts w:ascii="Arial" w:hAnsi="Arial" w:cs="Arial"/>
          <w:shd w:val="clear" w:color="auto" w:fill="FFFFFF"/>
        </w:rPr>
        <w:t>§ 3</w:t>
      </w:r>
      <w:r w:rsidR="003414FC" w:rsidRPr="00C469A8">
        <w:rPr>
          <w:rFonts w:ascii="Arial" w:hAnsi="Arial" w:cs="Arial"/>
          <w:shd w:val="clear" w:color="auto" w:fill="FFFFFF"/>
        </w:rPr>
        <w:t>º</w:t>
      </w:r>
      <w:r w:rsidR="00216917">
        <w:rPr>
          <w:rFonts w:ascii="Arial" w:hAnsi="Arial" w:cs="Arial"/>
          <w:shd w:val="clear" w:color="auto" w:fill="FFFFFF"/>
        </w:rPr>
        <w:t>.</w:t>
      </w:r>
      <w:r w:rsidR="003414FC" w:rsidRPr="00C469A8">
        <w:rPr>
          <w:rFonts w:ascii="Arial" w:hAnsi="Arial" w:cs="Arial"/>
          <w:shd w:val="clear" w:color="auto" w:fill="FFFFFF"/>
        </w:rPr>
        <w:t xml:space="preserve"> O término do prazo será certificado nos autos.</w:t>
      </w:r>
    </w:p>
    <w:p w:rsidR="003414FC" w:rsidRPr="00C469A8" w:rsidRDefault="003414FC" w:rsidP="00DA3A25">
      <w:pPr>
        <w:spacing w:after="120"/>
        <w:ind w:firstLine="709"/>
        <w:jc w:val="both"/>
        <w:rPr>
          <w:rFonts w:ascii="Arial" w:hAnsi="Arial" w:cs="Arial"/>
          <w:shd w:val="clear" w:color="auto" w:fill="FFFFFF"/>
        </w:rPr>
      </w:pPr>
      <w:r w:rsidRPr="00C469A8">
        <w:rPr>
          <w:rFonts w:ascii="Arial" w:hAnsi="Arial" w:cs="Arial"/>
          <w:shd w:val="clear" w:color="auto" w:fill="FFFFFF"/>
        </w:rPr>
        <w:t>Art. 2</w:t>
      </w:r>
      <w:r w:rsidR="006F6CCF">
        <w:rPr>
          <w:rFonts w:ascii="Arial" w:hAnsi="Arial" w:cs="Arial"/>
          <w:shd w:val="clear" w:color="auto" w:fill="FFFFFF"/>
        </w:rPr>
        <w:t>7</w:t>
      </w:r>
      <w:r w:rsidR="00216917">
        <w:rPr>
          <w:rFonts w:ascii="Arial" w:hAnsi="Arial" w:cs="Arial"/>
          <w:shd w:val="clear" w:color="auto" w:fill="FFFFFF"/>
        </w:rPr>
        <w:t>.</w:t>
      </w:r>
      <w:r w:rsidRPr="00C469A8">
        <w:rPr>
          <w:rFonts w:ascii="Arial" w:hAnsi="Arial" w:cs="Arial"/>
          <w:shd w:val="clear" w:color="auto" w:fill="FFFFFF"/>
        </w:rPr>
        <w:t xml:space="preserve"> Os trabalhos da Comissão, n</w:t>
      </w:r>
      <w:r>
        <w:rPr>
          <w:rFonts w:ascii="Arial" w:hAnsi="Arial" w:cs="Arial"/>
          <w:shd w:val="clear" w:color="auto" w:fill="FFFFFF"/>
        </w:rPr>
        <w:t>a atenção</w:t>
      </w:r>
      <w:r w:rsidRPr="00C469A8">
        <w:rPr>
          <w:rFonts w:ascii="Arial" w:hAnsi="Arial" w:cs="Arial"/>
          <w:shd w:val="clear" w:color="auto" w:fill="FFFFFF"/>
        </w:rPr>
        <w:t xml:space="preserve"> da portaria designadora, devem iniciar-se na </w:t>
      </w:r>
      <w:r w:rsidR="00033B20">
        <w:rPr>
          <w:rFonts w:ascii="Arial" w:hAnsi="Arial" w:cs="Arial"/>
          <w:shd w:val="clear" w:color="auto" w:fill="FFFFFF"/>
        </w:rPr>
        <w:t xml:space="preserve">ciência </w:t>
      </w:r>
      <w:r w:rsidRPr="00C469A8">
        <w:rPr>
          <w:rFonts w:ascii="Arial" w:hAnsi="Arial" w:cs="Arial"/>
          <w:shd w:val="clear" w:color="auto" w:fill="FFFFFF"/>
        </w:rPr>
        <w:t>desse ato e encerram-se com a apresentação do relatório final.</w:t>
      </w:r>
    </w:p>
    <w:p w:rsidR="003414FC" w:rsidRPr="00C469A8" w:rsidRDefault="003414FC" w:rsidP="00DA3A25">
      <w:pPr>
        <w:spacing w:after="120"/>
        <w:ind w:firstLine="709"/>
        <w:jc w:val="both"/>
        <w:rPr>
          <w:rFonts w:ascii="Arial" w:hAnsi="Arial" w:cs="Arial"/>
          <w:shd w:val="clear" w:color="auto" w:fill="FFFFFF"/>
        </w:rPr>
      </w:pPr>
      <w:r w:rsidRPr="00C469A8">
        <w:rPr>
          <w:rFonts w:ascii="Arial" w:hAnsi="Arial" w:cs="Arial"/>
          <w:shd w:val="clear" w:color="auto" w:fill="FFFFFF"/>
        </w:rPr>
        <w:t xml:space="preserve">Parágrafo Único - Sempre que não for possível dar início aos trabalhos na data da </w:t>
      </w:r>
      <w:r w:rsidR="00033B20">
        <w:rPr>
          <w:rFonts w:ascii="Arial" w:hAnsi="Arial" w:cs="Arial"/>
          <w:shd w:val="clear" w:color="auto" w:fill="FFFFFF"/>
        </w:rPr>
        <w:t>ciência</w:t>
      </w:r>
      <w:r w:rsidRPr="00C469A8">
        <w:rPr>
          <w:rFonts w:ascii="Arial" w:hAnsi="Arial" w:cs="Arial"/>
          <w:shd w:val="clear" w:color="auto" w:fill="FFFFFF"/>
        </w:rPr>
        <w:t xml:space="preserve"> da portaria, o Presidente comunicará os motivos à autoridade instauradora, sem prejuízo do prazo para conclusão dos mesmos.</w:t>
      </w:r>
    </w:p>
    <w:p w:rsidR="003414FC" w:rsidRDefault="003414FC" w:rsidP="00DA3A25">
      <w:pPr>
        <w:spacing w:after="120"/>
        <w:ind w:firstLine="709"/>
        <w:jc w:val="both"/>
        <w:rPr>
          <w:rFonts w:ascii="Arial" w:hAnsi="Arial" w:cs="Arial"/>
          <w:shd w:val="clear" w:color="auto" w:fill="FFFFFF"/>
        </w:rPr>
      </w:pPr>
      <w:r w:rsidRPr="00C469A8">
        <w:rPr>
          <w:rFonts w:ascii="Arial" w:hAnsi="Arial" w:cs="Arial"/>
          <w:shd w:val="clear" w:color="auto" w:fill="FFFFFF"/>
        </w:rPr>
        <w:t>Art. 2</w:t>
      </w:r>
      <w:r w:rsidR="006F6CCF">
        <w:rPr>
          <w:rFonts w:ascii="Arial" w:hAnsi="Arial" w:cs="Arial"/>
          <w:shd w:val="clear" w:color="auto" w:fill="FFFFFF"/>
        </w:rPr>
        <w:t>8</w:t>
      </w:r>
      <w:r w:rsidR="00216917">
        <w:rPr>
          <w:rFonts w:ascii="Arial" w:hAnsi="Arial" w:cs="Arial"/>
          <w:shd w:val="clear" w:color="auto" w:fill="FFFFFF"/>
        </w:rPr>
        <w:t>.</w:t>
      </w:r>
      <w:r w:rsidRPr="00C469A8">
        <w:rPr>
          <w:rFonts w:ascii="Arial" w:hAnsi="Arial" w:cs="Arial"/>
          <w:shd w:val="clear" w:color="auto" w:fill="FFFFFF"/>
        </w:rPr>
        <w:t xml:space="preserve"> O prazo para a conclusão do Processo Administrativo Disciplinar será de 60 (sessenta) dias, contados da data da publicação da portaria da </w:t>
      </w:r>
      <w:r w:rsidR="00033B20">
        <w:rPr>
          <w:rFonts w:ascii="Arial" w:hAnsi="Arial" w:cs="Arial"/>
          <w:shd w:val="clear" w:color="auto" w:fill="FFFFFF"/>
        </w:rPr>
        <w:t>instauração, admitida a sua prorrogação</w:t>
      </w:r>
      <w:r w:rsidRPr="00C469A8">
        <w:rPr>
          <w:rFonts w:ascii="Arial" w:hAnsi="Arial" w:cs="Arial"/>
          <w:shd w:val="clear" w:color="auto" w:fill="FFFFFF"/>
        </w:rPr>
        <w:t>, quando as circunstâncias o exigirem, ou sua continuidade excepcional para atender o esclarecimento pleno ou o exercício de defesa.</w:t>
      </w:r>
    </w:p>
    <w:p w:rsidR="003414FC" w:rsidRPr="00C469A8" w:rsidRDefault="003414FC" w:rsidP="00DA3A25">
      <w:pPr>
        <w:spacing w:after="120"/>
        <w:ind w:firstLine="709"/>
        <w:jc w:val="both"/>
        <w:rPr>
          <w:rFonts w:ascii="Arial" w:hAnsi="Arial" w:cs="Arial"/>
          <w:shd w:val="clear" w:color="auto" w:fill="FFFFFF"/>
        </w:rPr>
      </w:pPr>
      <w:r w:rsidRPr="00C469A8">
        <w:rPr>
          <w:rFonts w:ascii="Arial" w:hAnsi="Arial" w:cs="Arial"/>
          <w:shd w:val="clear" w:color="auto" w:fill="FFFFFF"/>
        </w:rPr>
        <w:t>Parágrafo Único - A extrapolação dos prazos previstos nest</w:t>
      </w:r>
      <w:r>
        <w:rPr>
          <w:rFonts w:ascii="Arial" w:hAnsi="Arial" w:cs="Arial"/>
          <w:shd w:val="clear" w:color="auto" w:fill="FFFFFF"/>
        </w:rPr>
        <w:t xml:space="preserve">a Instrução normativa </w:t>
      </w:r>
      <w:r w:rsidRPr="00C469A8">
        <w:rPr>
          <w:rFonts w:ascii="Arial" w:hAnsi="Arial" w:cs="Arial"/>
          <w:shd w:val="clear" w:color="auto" w:fill="FFFFFF"/>
        </w:rPr>
        <w:t>pela Comissão ou pela autoridade julgadora não implica nulidade do processo.</w:t>
      </w:r>
    </w:p>
    <w:p w:rsidR="003414FC" w:rsidRPr="00C469A8" w:rsidRDefault="006F6CCF" w:rsidP="00DA3A25">
      <w:pPr>
        <w:spacing w:after="120"/>
        <w:ind w:firstLine="709"/>
        <w:jc w:val="both"/>
        <w:rPr>
          <w:rFonts w:ascii="Arial" w:hAnsi="Arial" w:cs="Arial"/>
          <w:shd w:val="clear" w:color="auto" w:fill="FFFFFF"/>
        </w:rPr>
      </w:pPr>
      <w:r>
        <w:rPr>
          <w:rFonts w:ascii="Arial" w:hAnsi="Arial" w:cs="Arial"/>
          <w:shd w:val="clear" w:color="auto" w:fill="FFFFFF"/>
        </w:rPr>
        <w:t>Art. 29</w:t>
      </w:r>
      <w:r w:rsidR="00216917">
        <w:rPr>
          <w:rFonts w:ascii="Arial" w:hAnsi="Arial" w:cs="Arial"/>
          <w:shd w:val="clear" w:color="auto" w:fill="FFFFFF"/>
        </w:rPr>
        <w:t>.</w:t>
      </w:r>
      <w:r w:rsidR="003414FC" w:rsidRPr="00C469A8">
        <w:rPr>
          <w:rFonts w:ascii="Arial" w:hAnsi="Arial" w:cs="Arial"/>
          <w:shd w:val="clear" w:color="auto" w:fill="FFFFFF"/>
        </w:rPr>
        <w:t xml:space="preserve"> Inexistindo disposição específica quanto a prazos para a prática de atos requeridos pela Comissão Processante pelo órgão ou autoridade responsável pelo processo e dos administrados que dele participem, devem ser praticados no prazo de cinco dias.</w:t>
      </w:r>
    </w:p>
    <w:p w:rsidR="003414FC" w:rsidRPr="00C469A8" w:rsidRDefault="003414FC" w:rsidP="00DA3A25">
      <w:pPr>
        <w:spacing w:after="120"/>
        <w:ind w:firstLine="709"/>
        <w:jc w:val="both"/>
        <w:rPr>
          <w:rFonts w:ascii="Arial" w:hAnsi="Arial" w:cs="Arial"/>
          <w:shd w:val="clear" w:color="auto" w:fill="FFFFFF"/>
        </w:rPr>
      </w:pPr>
      <w:r w:rsidRPr="00C469A8">
        <w:rPr>
          <w:rFonts w:ascii="Arial" w:hAnsi="Arial" w:cs="Arial"/>
          <w:shd w:val="clear" w:color="auto" w:fill="FFFFFF"/>
        </w:rPr>
        <w:t>Parágrafo Único - O prazo previsto neste artigo pode ser dilatado até o dobro, mediante comprovada justificação.</w:t>
      </w:r>
    </w:p>
    <w:p w:rsidR="003414FC" w:rsidRPr="00C469A8" w:rsidRDefault="003414FC" w:rsidP="00DA3A25">
      <w:pPr>
        <w:spacing w:after="120"/>
        <w:ind w:firstLine="709"/>
        <w:jc w:val="both"/>
        <w:rPr>
          <w:rFonts w:ascii="Arial" w:hAnsi="Arial" w:cs="Arial"/>
          <w:shd w:val="clear" w:color="auto" w:fill="FFFFFF"/>
        </w:rPr>
      </w:pPr>
    </w:p>
    <w:p w:rsidR="00DA3A25" w:rsidRDefault="00DA3A25" w:rsidP="00DA3A25">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IX</w:t>
      </w:r>
    </w:p>
    <w:p w:rsidR="003414FC" w:rsidRPr="00C469A8" w:rsidRDefault="003414FC" w:rsidP="00DA3A25">
      <w:pPr>
        <w:jc w:val="center"/>
        <w:rPr>
          <w:rFonts w:ascii="Arial" w:hAnsi="Arial" w:cs="Arial"/>
          <w:b/>
          <w:shd w:val="clear" w:color="auto" w:fill="FFFFFF"/>
        </w:rPr>
      </w:pPr>
      <w:r w:rsidRPr="00C469A8">
        <w:rPr>
          <w:rFonts w:ascii="Arial" w:hAnsi="Arial" w:cs="Arial"/>
          <w:b/>
          <w:shd w:val="clear" w:color="auto" w:fill="FFFFFF"/>
        </w:rPr>
        <w:t>DA INSTRUÇÃO</w:t>
      </w:r>
    </w:p>
    <w:p w:rsidR="003414FC" w:rsidRDefault="003414FC" w:rsidP="00274752">
      <w:pPr>
        <w:spacing w:after="120"/>
        <w:ind w:firstLine="709"/>
        <w:jc w:val="both"/>
        <w:rPr>
          <w:rFonts w:ascii="Arial" w:hAnsi="Arial" w:cs="Arial"/>
          <w:shd w:val="clear" w:color="auto" w:fill="FFFFFF"/>
        </w:rPr>
      </w:pP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Art. 3</w:t>
      </w:r>
      <w:r w:rsidR="006F6CCF">
        <w:rPr>
          <w:rFonts w:ascii="Arial" w:hAnsi="Arial" w:cs="Arial"/>
          <w:shd w:val="clear" w:color="auto" w:fill="FFFFFF"/>
        </w:rPr>
        <w:t>0</w:t>
      </w:r>
      <w:r w:rsidR="00216917">
        <w:rPr>
          <w:rFonts w:ascii="Arial" w:hAnsi="Arial" w:cs="Arial"/>
          <w:shd w:val="clear" w:color="auto" w:fill="FFFFFF"/>
        </w:rPr>
        <w:t>.</w:t>
      </w:r>
      <w:r w:rsidRPr="00C469A8">
        <w:rPr>
          <w:rFonts w:ascii="Arial" w:hAnsi="Arial" w:cs="Arial"/>
          <w:shd w:val="clear" w:color="auto" w:fill="FFFFFF"/>
        </w:rPr>
        <w:t xml:space="preserve"> O Inquérito Administrativo é a fase do Processo Administrativo Disciplinar que compreende instrução, defesa e relatório.</w:t>
      </w:r>
    </w:p>
    <w:p w:rsidR="003414FC" w:rsidRPr="00C469A8" w:rsidRDefault="006F6CCF" w:rsidP="00274752">
      <w:pPr>
        <w:spacing w:after="120"/>
        <w:ind w:firstLine="709"/>
        <w:jc w:val="both"/>
        <w:rPr>
          <w:rFonts w:ascii="Arial" w:hAnsi="Arial" w:cs="Arial"/>
          <w:shd w:val="clear" w:color="auto" w:fill="FFFFFF"/>
        </w:rPr>
      </w:pPr>
      <w:r>
        <w:rPr>
          <w:rFonts w:ascii="Arial" w:hAnsi="Arial" w:cs="Arial"/>
          <w:shd w:val="clear" w:color="auto" w:fill="FFFFFF"/>
        </w:rPr>
        <w:t>Art. 31</w:t>
      </w:r>
      <w:r w:rsidR="00216917">
        <w:rPr>
          <w:rFonts w:ascii="Arial" w:hAnsi="Arial" w:cs="Arial"/>
          <w:shd w:val="clear" w:color="auto" w:fill="FFFFFF"/>
        </w:rPr>
        <w:t>.</w:t>
      </w:r>
      <w:r w:rsidR="003414FC" w:rsidRPr="00DA3A25">
        <w:rPr>
          <w:rFonts w:ascii="Arial" w:hAnsi="Arial" w:cs="Arial"/>
          <w:shd w:val="clear" w:color="auto" w:fill="FFFFFF"/>
        </w:rPr>
        <w:t xml:space="preserve"> Durante a instrução, a Comissão poderá promover a tomada de depoimentos, acareações, investigações e diligências cabíveis, objetivando a coleta de provas, recorrendo, quando necessário, a servidores com amplo conhecimento na área, ou a técnicos e peritos, pertencentes ou não ao quadro de servidores, de </w:t>
      </w:r>
      <w:r w:rsidR="003414FC" w:rsidRPr="00C469A8">
        <w:rPr>
          <w:rFonts w:ascii="Arial" w:hAnsi="Arial" w:cs="Arial"/>
          <w:shd w:val="clear" w:color="auto" w:fill="FFFFFF"/>
        </w:rPr>
        <w:t>modo a permitir a completa elucidação dos fatos.</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216917">
        <w:rPr>
          <w:rFonts w:ascii="Arial" w:hAnsi="Arial" w:cs="Arial"/>
          <w:shd w:val="clear" w:color="auto" w:fill="FFFFFF"/>
        </w:rPr>
        <w:t>.</w:t>
      </w:r>
      <w:r w:rsidRPr="00C469A8">
        <w:rPr>
          <w:rFonts w:ascii="Arial" w:hAnsi="Arial" w:cs="Arial"/>
          <w:shd w:val="clear" w:color="auto" w:fill="FFFFFF"/>
        </w:rPr>
        <w:t xml:space="preserve"> As reuniões dos membros da co</w:t>
      </w:r>
      <w:r w:rsidR="00B419EB">
        <w:rPr>
          <w:rFonts w:ascii="Arial" w:hAnsi="Arial" w:cs="Arial"/>
          <w:shd w:val="clear" w:color="auto" w:fill="FFFFFF"/>
        </w:rPr>
        <w:t>missão terão caráter reservado</w:t>
      </w:r>
      <w:r w:rsidRPr="00C469A8">
        <w:rPr>
          <w:rFonts w:ascii="Arial" w:hAnsi="Arial" w:cs="Arial"/>
          <w:shd w:val="clear" w:color="auto" w:fill="FFFFFF"/>
        </w:rPr>
        <w:t>.</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 2º</w:t>
      </w:r>
      <w:r w:rsidR="00216917">
        <w:rPr>
          <w:rFonts w:ascii="Arial" w:hAnsi="Arial" w:cs="Arial"/>
          <w:shd w:val="clear" w:color="auto" w:fill="FFFFFF"/>
        </w:rPr>
        <w:t>.</w:t>
      </w:r>
      <w:r w:rsidRPr="00C469A8">
        <w:rPr>
          <w:rFonts w:ascii="Arial" w:hAnsi="Arial" w:cs="Arial"/>
          <w:shd w:val="clear" w:color="auto" w:fill="FFFFFF"/>
        </w:rPr>
        <w:t xml:space="preserve"> As reuniões da comissão serão registradas em atas que deverão detalhar as deliberações adotadas.</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 3º</w:t>
      </w:r>
      <w:r w:rsidR="00C237E4">
        <w:rPr>
          <w:rFonts w:ascii="Arial" w:hAnsi="Arial" w:cs="Arial"/>
          <w:shd w:val="clear" w:color="auto" w:fill="FFFFFF"/>
        </w:rPr>
        <w:t>.</w:t>
      </w:r>
      <w:r w:rsidRPr="00C469A8">
        <w:rPr>
          <w:rFonts w:ascii="Arial" w:hAnsi="Arial" w:cs="Arial"/>
          <w:shd w:val="clear" w:color="auto" w:fill="FFFFFF"/>
        </w:rPr>
        <w:t xml:space="preserve"> Constatando-se que um dos membros da comissão </w:t>
      </w:r>
      <w:r w:rsidR="00B419EB">
        <w:rPr>
          <w:rFonts w:ascii="Arial" w:hAnsi="Arial" w:cs="Arial"/>
          <w:shd w:val="clear" w:color="auto" w:fill="FFFFFF"/>
        </w:rPr>
        <w:t xml:space="preserve">inclusive o presidente </w:t>
      </w:r>
      <w:r w:rsidRPr="00C469A8">
        <w:rPr>
          <w:rFonts w:ascii="Arial" w:hAnsi="Arial" w:cs="Arial"/>
          <w:shd w:val="clear" w:color="auto" w:fill="FFFFFF"/>
        </w:rPr>
        <w:t>está em gozo de licença ou em caso de afasta</w:t>
      </w:r>
      <w:r w:rsidR="00B419EB">
        <w:rPr>
          <w:rFonts w:ascii="Arial" w:hAnsi="Arial" w:cs="Arial"/>
          <w:shd w:val="clear" w:color="auto" w:fill="FFFFFF"/>
        </w:rPr>
        <w:t xml:space="preserve">mento de extrema </w:t>
      </w:r>
      <w:r w:rsidR="00B419EB">
        <w:rPr>
          <w:rFonts w:ascii="Arial" w:hAnsi="Arial" w:cs="Arial"/>
          <w:shd w:val="clear" w:color="auto" w:fill="FFFFFF"/>
        </w:rPr>
        <w:lastRenderedPageBreak/>
        <w:t>necessidade, a comissão</w:t>
      </w:r>
      <w:r w:rsidRPr="00C469A8">
        <w:rPr>
          <w:rFonts w:ascii="Arial" w:hAnsi="Arial" w:cs="Arial"/>
          <w:shd w:val="clear" w:color="auto" w:fill="FFFFFF"/>
        </w:rPr>
        <w:t xml:space="preserve"> solicitará à autoridade instauradora a imediata substituição.</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 4º</w:t>
      </w:r>
      <w:r w:rsidR="00C237E4">
        <w:rPr>
          <w:rFonts w:ascii="Arial" w:hAnsi="Arial" w:cs="Arial"/>
          <w:shd w:val="clear" w:color="auto" w:fill="FFFFFF"/>
        </w:rPr>
        <w:t>.</w:t>
      </w:r>
      <w:r w:rsidRPr="00C469A8">
        <w:rPr>
          <w:rFonts w:ascii="Arial" w:hAnsi="Arial" w:cs="Arial"/>
          <w:shd w:val="clear" w:color="auto" w:fill="FFFFFF"/>
        </w:rPr>
        <w:t xml:space="preserve"> Os membros da comissão que derem motivo para a postergação ou não cumprimento de prazos serão responsabilizados administrativamente.</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Art. 3</w:t>
      </w:r>
      <w:r w:rsidR="006F6CCF">
        <w:rPr>
          <w:rFonts w:ascii="Arial" w:hAnsi="Arial" w:cs="Arial"/>
          <w:shd w:val="clear" w:color="auto" w:fill="FFFFFF"/>
        </w:rPr>
        <w:t>2</w:t>
      </w:r>
      <w:r w:rsidR="00C237E4">
        <w:rPr>
          <w:rFonts w:ascii="Arial" w:hAnsi="Arial" w:cs="Arial"/>
          <w:shd w:val="clear" w:color="auto" w:fill="FFFFFF"/>
        </w:rPr>
        <w:t>.</w:t>
      </w:r>
      <w:r w:rsidRPr="00C469A8">
        <w:rPr>
          <w:rFonts w:ascii="Arial" w:hAnsi="Arial" w:cs="Arial"/>
          <w:shd w:val="clear" w:color="auto" w:fill="FFFFFF"/>
        </w:rPr>
        <w:t xml:space="preserve"> Admitir-se-ão no Processo Administrativo Disciplinar todos os meios de provas em direito permitidas, e em especial, prova testemunhal, acareações, diligências, perícias, assessoramento técnico e inspeções.</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Parágrafo Único - A prova emprestada é cabível no âmbito do Processo Administrativo Disciplinar, desde que obtida por meio lícito e respeitado o contraditório.</w:t>
      </w:r>
    </w:p>
    <w:p w:rsidR="003414FC" w:rsidRDefault="003414FC" w:rsidP="00274752">
      <w:pPr>
        <w:spacing w:after="120"/>
        <w:ind w:firstLine="709"/>
        <w:jc w:val="both"/>
        <w:rPr>
          <w:rFonts w:ascii="Arial" w:hAnsi="Arial" w:cs="Arial"/>
          <w:shd w:val="clear" w:color="auto" w:fill="FFFFFF"/>
        </w:rPr>
      </w:pPr>
      <w:r w:rsidRPr="00D552B3">
        <w:rPr>
          <w:rFonts w:ascii="Arial" w:hAnsi="Arial" w:cs="Arial"/>
          <w:shd w:val="clear" w:color="auto" w:fill="FFFFFF"/>
        </w:rPr>
        <w:t>Art. 3</w:t>
      </w:r>
      <w:r w:rsidR="006F6CCF">
        <w:rPr>
          <w:rFonts w:ascii="Arial" w:hAnsi="Arial" w:cs="Arial"/>
          <w:shd w:val="clear" w:color="auto" w:fill="FFFFFF"/>
        </w:rPr>
        <w:t>3</w:t>
      </w:r>
      <w:r w:rsidR="00264F4C">
        <w:rPr>
          <w:rFonts w:ascii="Arial" w:hAnsi="Arial" w:cs="Arial"/>
          <w:shd w:val="clear" w:color="auto" w:fill="FFFFFF"/>
        </w:rPr>
        <w:t>.</w:t>
      </w:r>
      <w:r w:rsidRPr="00D552B3">
        <w:rPr>
          <w:rFonts w:ascii="Arial" w:hAnsi="Arial" w:cs="Arial"/>
          <w:shd w:val="clear" w:color="auto" w:fill="FFFFFF"/>
        </w:rPr>
        <w:t xml:space="preserve"> De toda prova juntada aos autos será cientificado o acusado, com o intuito de assegurar o contraditório.</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Art. 3</w:t>
      </w:r>
      <w:r w:rsidR="006F6CCF">
        <w:rPr>
          <w:rFonts w:ascii="Arial" w:hAnsi="Arial" w:cs="Arial"/>
          <w:shd w:val="clear" w:color="auto" w:fill="FFFFFF"/>
        </w:rPr>
        <w:t>4</w:t>
      </w:r>
      <w:r w:rsidR="00264F4C">
        <w:rPr>
          <w:rFonts w:ascii="Arial" w:hAnsi="Arial" w:cs="Arial"/>
          <w:shd w:val="clear" w:color="auto" w:fill="FFFFFF"/>
        </w:rPr>
        <w:t>.</w:t>
      </w:r>
      <w:r w:rsidRPr="00C469A8">
        <w:rPr>
          <w:rFonts w:ascii="Arial" w:hAnsi="Arial" w:cs="Arial"/>
          <w:shd w:val="clear" w:color="auto" w:fill="FFFFFF"/>
        </w:rPr>
        <w:t xml:space="preserve"> Na hipótese de a Comissão entender que os elementos do processo são insuficientes para bem caracterizar a ocorrência</w:t>
      </w:r>
      <w:r w:rsidR="006A2C8E" w:rsidRPr="00C469A8">
        <w:rPr>
          <w:rFonts w:ascii="Arial" w:hAnsi="Arial" w:cs="Arial"/>
          <w:shd w:val="clear" w:color="auto" w:fill="FFFFFF"/>
        </w:rPr>
        <w:t xml:space="preserve"> poderá</w:t>
      </w:r>
      <w:r w:rsidRPr="00C469A8">
        <w:rPr>
          <w:rFonts w:ascii="Arial" w:hAnsi="Arial" w:cs="Arial"/>
          <w:shd w:val="clear" w:color="auto" w:fill="FFFFFF"/>
        </w:rPr>
        <w:t xml:space="preserve"> ouvir previamente a vítima, quando houver, o denunciante e o acusado da irregularidade ou infração funcional.</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Parágrafo Único - Tão logo instalados os trabalhos, ou quando no decorrer destes advier indícios concludentes de responsabilidade imputável a servidor não mencionado na portaria de instauração, deverá a Comissão solicitar à autoridade instauradora o aditamento desta portaria para que conste o nome do envolvido e os fatos e atos a ele imputados, bem como promover sua citação para acompanhar o processo, pessoalmente ou através do advogado regularmente constituído nos autos, e exercer o seu direito de defesa.</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Art. 3</w:t>
      </w:r>
      <w:r w:rsidR="006F6CCF">
        <w:rPr>
          <w:rFonts w:ascii="Arial" w:hAnsi="Arial" w:cs="Arial"/>
          <w:shd w:val="clear" w:color="auto" w:fill="FFFFFF"/>
        </w:rPr>
        <w:t>5</w:t>
      </w:r>
      <w:r w:rsidR="00264F4C">
        <w:rPr>
          <w:rFonts w:ascii="Arial" w:hAnsi="Arial" w:cs="Arial"/>
          <w:shd w:val="clear" w:color="auto" w:fill="FFFFFF"/>
        </w:rPr>
        <w:t>.</w:t>
      </w:r>
      <w:r w:rsidRPr="00C469A8">
        <w:rPr>
          <w:rFonts w:ascii="Arial" w:hAnsi="Arial" w:cs="Arial"/>
          <w:shd w:val="clear" w:color="auto" w:fill="FFFFFF"/>
        </w:rPr>
        <w:t xml:space="preserve"> A citação é o ato essencial e indispensável pelo qual o servidor é cientificado da imputação que lhe é feita e é chamado para defender-se.</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264F4C">
        <w:rPr>
          <w:rFonts w:ascii="Arial" w:hAnsi="Arial" w:cs="Arial"/>
          <w:shd w:val="clear" w:color="auto" w:fill="FFFFFF"/>
        </w:rPr>
        <w:t>.</w:t>
      </w:r>
      <w:r w:rsidRPr="00C469A8">
        <w:rPr>
          <w:rFonts w:ascii="Arial" w:hAnsi="Arial" w:cs="Arial"/>
          <w:shd w:val="clear" w:color="auto" w:fill="FFFFFF"/>
        </w:rPr>
        <w:t xml:space="preserve"> O Presidente da Comissão mandará citar pessoalmente o acusado sobre o Processo Administrativo Disciplinar contra ele instaurado, indicando o horário e local de funcionamento da Comissão, facultando-lhe o direito de acompanhar o processo desde o início, por intermédio de advogado legalmente constituído, arrolar e reinquirir testemunhas, produzir novas provas e contraprovas e formular quesitos, quando se tratar de prova pericial, bem como requerer diligências ou perícias.</w:t>
      </w:r>
    </w:p>
    <w:p w:rsidR="00B419EB" w:rsidRPr="00B419EB" w:rsidRDefault="00B419EB" w:rsidP="00B419EB">
      <w:pPr>
        <w:spacing w:after="120"/>
        <w:ind w:firstLine="709"/>
        <w:jc w:val="both"/>
        <w:rPr>
          <w:rFonts w:ascii="Arial" w:hAnsi="Arial" w:cs="Arial"/>
          <w:shd w:val="clear" w:color="auto" w:fill="FFFFFF"/>
        </w:rPr>
      </w:pPr>
      <w:r w:rsidRPr="00B419EB">
        <w:rPr>
          <w:rFonts w:ascii="Arial" w:hAnsi="Arial" w:cs="Arial"/>
          <w:shd w:val="clear" w:color="auto" w:fill="FFFFFF"/>
        </w:rPr>
        <w:t>§ 2°</w:t>
      </w:r>
      <w:r w:rsidR="00264F4C">
        <w:rPr>
          <w:rFonts w:ascii="Arial" w:hAnsi="Arial" w:cs="Arial"/>
          <w:shd w:val="clear" w:color="auto" w:fill="FFFFFF"/>
        </w:rPr>
        <w:t>.</w:t>
      </w:r>
      <w:r w:rsidRPr="00B419EB">
        <w:rPr>
          <w:rFonts w:ascii="Arial" w:hAnsi="Arial" w:cs="Arial"/>
          <w:shd w:val="clear" w:color="auto" w:fill="FFFFFF"/>
        </w:rPr>
        <w:t xml:space="preserve"> Achando-se o indiciado em lugar incerto e não sabido, será citado, por edital publicado no diário oficial do município e em jornal de circulação no Município</w:t>
      </w:r>
      <w:r w:rsidR="000057B2">
        <w:rPr>
          <w:rFonts w:ascii="Arial" w:hAnsi="Arial" w:cs="Arial"/>
          <w:shd w:val="clear" w:color="auto" w:fill="FFFFFF"/>
        </w:rPr>
        <w:t>.</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 xml:space="preserve">§ </w:t>
      </w:r>
      <w:r w:rsidR="00B419EB">
        <w:rPr>
          <w:rFonts w:ascii="Arial" w:hAnsi="Arial" w:cs="Arial"/>
          <w:shd w:val="clear" w:color="auto" w:fill="FFFFFF"/>
        </w:rPr>
        <w:t>3</w:t>
      </w:r>
      <w:r w:rsidRPr="00C469A8">
        <w:rPr>
          <w:rFonts w:ascii="Arial" w:hAnsi="Arial" w:cs="Arial"/>
          <w:shd w:val="clear" w:color="auto" w:fill="FFFFFF"/>
        </w:rPr>
        <w:t>º</w:t>
      </w:r>
      <w:r w:rsidR="00264F4C">
        <w:rPr>
          <w:rFonts w:ascii="Arial" w:hAnsi="Arial" w:cs="Arial"/>
          <w:shd w:val="clear" w:color="auto" w:fill="FFFFFF"/>
        </w:rPr>
        <w:t>.</w:t>
      </w:r>
      <w:r w:rsidRPr="00C469A8">
        <w:rPr>
          <w:rFonts w:ascii="Arial" w:hAnsi="Arial" w:cs="Arial"/>
          <w:shd w:val="clear" w:color="auto" w:fill="FFFFFF"/>
        </w:rPr>
        <w:t xml:space="preserve"> Será dada vista dos autos do Processo Administrativo Disciplinar ao </w:t>
      </w:r>
      <w:r w:rsidR="00B419EB">
        <w:rPr>
          <w:rFonts w:ascii="Arial" w:hAnsi="Arial" w:cs="Arial"/>
          <w:shd w:val="clear" w:color="auto" w:fill="FFFFFF"/>
        </w:rPr>
        <w:t xml:space="preserve">acusado interessado ou ao </w:t>
      </w:r>
      <w:r w:rsidRPr="00C469A8">
        <w:rPr>
          <w:rFonts w:ascii="Arial" w:hAnsi="Arial" w:cs="Arial"/>
          <w:shd w:val="clear" w:color="auto" w:fill="FFFFFF"/>
        </w:rPr>
        <w:t>advogado, no local de funcionamento da Comissão, durante o horário normal de expediente.</w:t>
      </w:r>
    </w:p>
    <w:p w:rsidR="003414FC" w:rsidRPr="00DA3A25" w:rsidRDefault="00FF098B" w:rsidP="00274752">
      <w:pPr>
        <w:spacing w:after="120"/>
        <w:ind w:firstLine="709"/>
        <w:jc w:val="both"/>
        <w:rPr>
          <w:rFonts w:ascii="Arial" w:hAnsi="Arial" w:cs="Arial"/>
          <w:shd w:val="clear" w:color="auto" w:fill="FFFFFF"/>
        </w:rPr>
      </w:pPr>
      <w:r>
        <w:rPr>
          <w:rFonts w:ascii="Arial" w:hAnsi="Arial" w:cs="Arial"/>
          <w:shd w:val="clear" w:color="auto" w:fill="FFFFFF"/>
        </w:rPr>
        <w:t>§ 4</w:t>
      </w:r>
      <w:r w:rsidR="003414FC" w:rsidRPr="00DA3A25">
        <w:rPr>
          <w:rFonts w:ascii="Arial" w:hAnsi="Arial" w:cs="Arial"/>
          <w:shd w:val="clear" w:color="auto" w:fill="FFFFFF"/>
        </w:rPr>
        <w:t>°</w:t>
      </w:r>
      <w:r w:rsidR="00264F4C">
        <w:rPr>
          <w:rFonts w:ascii="Arial" w:hAnsi="Arial" w:cs="Arial"/>
          <w:shd w:val="clear" w:color="auto" w:fill="FFFFFF"/>
        </w:rPr>
        <w:t>.</w:t>
      </w:r>
      <w:r w:rsidR="003414FC" w:rsidRPr="00DA3A25">
        <w:rPr>
          <w:rFonts w:ascii="Arial" w:hAnsi="Arial" w:cs="Arial"/>
          <w:shd w:val="clear" w:color="auto" w:fill="FFFFFF"/>
        </w:rPr>
        <w:t xml:space="preserve"> </w:t>
      </w:r>
      <w:r w:rsidR="003414FC" w:rsidRPr="00DA3A25">
        <w:rPr>
          <w:rFonts w:ascii="Arial" w:hAnsi="Arial" w:cs="Arial"/>
        </w:rPr>
        <w:t>É facultado ao acusado com ou sem intermédio de um advogado, apresentar defesa preliminar/prévia no primeiro ato processual ou no prazo de 05 (cinco) dias, devendo constar qualquer excludente de ilicitude do acusado, rol de testemunhas e provas que pretende produzir nos autos de forma antecipada.</w:t>
      </w:r>
    </w:p>
    <w:p w:rsidR="003414FC" w:rsidRPr="00DA3A25" w:rsidRDefault="003414FC" w:rsidP="00274752">
      <w:pPr>
        <w:spacing w:after="120"/>
        <w:ind w:firstLine="709"/>
        <w:jc w:val="both"/>
        <w:rPr>
          <w:rFonts w:ascii="Arial" w:hAnsi="Arial" w:cs="Arial"/>
          <w:shd w:val="clear" w:color="auto" w:fill="FFFFFF"/>
        </w:rPr>
      </w:pPr>
      <w:r w:rsidRPr="00DA3A25">
        <w:rPr>
          <w:rFonts w:ascii="Arial" w:hAnsi="Arial" w:cs="Arial"/>
          <w:shd w:val="clear" w:color="auto" w:fill="FFFFFF"/>
        </w:rPr>
        <w:lastRenderedPageBreak/>
        <w:t xml:space="preserve">§ </w:t>
      </w:r>
      <w:r w:rsidR="00FF098B">
        <w:rPr>
          <w:rFonts w:ascii="Arial" w:hAnsi="Arial" w:cs="Arial"/>
          <w:shd w:val="clear" w:color="auto" w:fill="FFFFFF"/>
        </w:rPr>
        <w:t>5</w:t>
      </w:r>
      <w:r w:rsidRPr="00DA3A25">
        <w:rPr>
          <w:rFonts w:ascii="Arial" w:hAnsi="Arial" w:cs="Arial"/>
          <w:shd w:val="clear" w:color="auto" w:fill="FFFFFF"/>
        </w:rPr>
        <w:t>°</w:t>
      </w:r>
      <w:r w:rsidR="00264F4C">
        <w:rPr>
          <w:rFonts w:ascii="Arial" w:hAnsi="Arial" w:cs="Arial"/>
          <w:shd w:val="clear" w:color="auto" w:fill="FFFFFF"/>
        </w:rPr>
        <w:t>.</w:t>
      </w:r>
      <w:r w:rsidRPr="00DA3A25">
        <w:rPr>
          <w:rFonts w:ascii="Arial" w:hAnsi="Arial" w:cs="Arial"/>
          <w:shd w:val="clear" w:color="auto" w:fill="FFFFFF"/>
        </w:rPr>
        <w:t xml:space="preserve"> O acusado e testemunhas serão intimados com antecedência mínima de 72 horas quanto à data da audiência. </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Art. 3</w:t>
      </w:r>
      <w:r w:rsidR="006F6CCF">
        <w:rPr>
          <w:rFonts w:ascii="Arial" w:hAnsi="Arial" w:cs="Arial"/>
          <w:shd w:val="clear" w:color="auto" w:fill="FFFFFF"/>
        </w:rPr>
        <w:t>6</w:t>
      </w:r>
      <w:r w:rsidR="00264F4C">
        <w:rPr>
          <w:rFonts w:ascii="Arial" w:hAnsi="Arial" w:cs="Arial"/>
          <w:shd w:val="clear" w:color="auto" w:fill="FFFFFF"/>
        </w:rPr>
        <w:t>.</w:t>
      </w:r>
      <w:r w:rsidRPr="00C469A8">
        <w:rPr>
          <w:rFonts w:ascii="Arial" w:hAnsi="Arial" w:cs="Arial"/>
          <w:shd w:val="clear" w:color="auto" w:fill="FFFFFF"/>
        </w:rPr>
        <w:t xml:space="preserve"> O acusado que mudar de residência fica obrigado a comunicar a Comissão o local onde será notificado.</w:t>
      </w:r>
    </w:p>
    <w:p w:rsidR="00FF098B" w:rsidRDefault="00FF098B" w:rsidP="00274752">
      <w:pPr>
        <w:spacing w:after="120"/>
        <w:ind w:firstLine="709"/>
        <w:jc w:val="both"/>
        <w:rPr>
          <w:rFonts w:ascii="Arial" w:hAnsi="Arial" w:cs="Arial"/>
          <w:shd w:val="clear" w:color="auto" w:fill="FFFFFF"/>
        </w:rPr>
      </w:pPr>
      <w:r w:rsidRPr="00FF098B">
        <w:rPr>
          <w:rFonts w:ascii="Arial" w:hAnsi="Arial" w:cs="Arial"/>
          <w:shd w:val="clear" w:color="auto" w:fill="FFFFFF"/>
        </w:rPr>
        <w:t xml:space="preserve">§ </w:t>
      </w:r>
      <w:r w:rsidR="003414FC" w:rsidRPr="00FF098B">
        <w:rPr>
          <w:rFonts w:ascii="Arial" w:hAnsi="Arial" w:cs="Arial"/>
          <w:shd w:val="clear" w:color="auto" w:fill="FFFFFF"/>
        </w:rPr>
        <w:t>1º</w:t>
      </w:r>
      <w:r w:rsidR="00264F4C">
        <w:rPr>
          <w:rFonts w:ascii="Arial" w:hAnsi="Arial" w:cs="Arial"/>
          <w:shd w:val="clear" w:color="auto" w:fill="FFFFFF"/>
        </w:rPr>
        <w:t>.</w:t>
      </w:r>
      <w:r w:rsidR="003414FC" w:rsidRPr="00FF098B">
        <w:rPr>
          <w:rFonts w:ascii="Arial" w:hAnsi="Arial" w:cs="Arial"/>
          <w:shd w:val="clear" w:color="auto" w:fill="FFFFFF"/>
        </w:rPr>
        <w:t xml:space="preserve"> </w:t>
      </w:r>
      <w:r w:rsidRPr="00FF098B">
        <w:rPr>
          <w:rFonts w:ascii="Arial" w:hAnsi="Arial" w:cs="Arial"/>
          <w:shd w:val="clear" w:color="auto" w:fill="FFFFFF"/>
        </w:rPr>
        <w:t>Se o acusado não fizer a comunicação referida neste artigo, estando, portanto, em lugar incerto e não sabido, essa circunstância deve ser registrada por termo assinado pelos membros da Comissão, com base nos termos de diligências, no mínimo 3 (três), que deverão conter dia e a hora em que foram efetuadas e informações porventura colhidas, sendo assinadas pelas pessoas que residam no referido endereço ou próximo dele ou testemunhas.</w:t>
      </w:r>
    </w:p>
    <w:p w:rsidR="003414FC" w:rsidRPr="00D552B3" w:rsidRDefault="003414FC" w:rsidP="00274752">
      <w:pPr>
        <w:spacing w:after="120"/>
        <w:ind w:firstLine="709"/>
        <w:jc w:val="both"/>
        <w:rPr>
          <w:rFonts w:ascii="Arial" w:hAnsi="Arial" w:cs="Arial"/>
          <w:shd w:val="clear" w:color="auto" w:fill="FFFFFF"/>
        </w:rPr>
      </w:pPr>
      <w:r w:rsidRPr="00D552B3">
        <w:rPr>
          <w:rFonts w:ascii="Arial" w:hAnsi="Arial" w:cs="Arial"/>
          <w:shd w:val="clear" w:color="auto" w:fill="FFFFFF"/>
        </w:rPr>
        <w:t>§ 2º</w:t>
      </w:r>
      <w:r w:rsidR="00264F4C">
        <w:rPr>
          <w:rFonts w:ascii="Arial" w:hAnsi="Arial" w:cs="Arial"/>
          <w:shd w:val="clear" w:color="auto" w:fill="FFFFFF"/>
        </w:rPr>
        <w:t>.</w:t>
      </w:r>
      <w:r w:rsidRPr="00D552B3">
        <w:rPr>
          <w:rFonts w:ascii="Arial" w:hAnsi="Arial" w:cs="Arial"/>
          <w:shd w:val="clear" w:color="auto" w:fill="FFFFFF"/>
        </w:rPr>
        <w:t xml:space="preserve"> Sem prejuízo de outras providências que entender cabíveis, o Presidente da Comissão, após determinar a juntada aos autos dos referidos termos deverá adotar as providências cabíveis para notificação por edital do acusado, na forma estabelecida pelo art. 207, da Lei Complementar nº</w:t>
      </w:r>
      <w:r w:rsidRPr="00D552B3">
        <w:rPr>
          <w:rFonts w:ascii="Arial" w:hAnsi="Arial" w:cs="Arial"/>
        </w:rPr>
        <w:t xml:space="preserve"> 95/2008</w:t>
      </w:r>
      <w:r w:rsidRPr="00D552B3">
        <w:rPr>
          <w:rFonts w:ascii="Arial" w:hAnsi="Arial" w:cs="Arial"/>
          <w:shd w:val="clear" w:color="auto" w:fill="FFFFFF"/>
        </w:rPr>
        <w:t>.</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Art. 3</w:t>
      </w:r>
      <w:r w:rsidR="006F6CCF">
        <w:rPr>
          <w:rFonts w:ascii="Arial" w:hAnsi="Arial" w:cs="Arial"/>
          <w:shd w:val="clear" w:color="auto" w:fill="FFFFFF"/>
        </w:rPr>
        <w:t>7</w:t>
      </w:r>
      <w:r w:rsidR="00264F4C">
        <w:rPr>
          <w:rFonts w:ascii="Arial" w:hAnsi="Arial" w:cs="Arial"/>
          <w:shd w:val="clear" w:color="auto" w:fill="FFFFFF"/>
        </w:rPr>
        <w:t>.</w:t>
      </w:r>
      <w:r w:rsidRPr="00C469A8">
        <w:rPr>
          <w:rFonts w:ascii="Arial" w:hAnsi="Arial" w:cs="Arial"/>
          <w:shd w:val="clear" w:color="auto" w:fill="FFFFFF"/>
        </w:rPr>
        <w:t xml:space="preserve"> Verificando-se que o acusado se oculta para não ser citado, quando, por 3 (três) vezes, o Secretário das Comissões houver procurado o acusado em seu domicílio ou residência, sem o encontrar, deverá intimar a qualquer pessoa da família, ou em sua falta a qualquer vizinho, que, no dia seguinte, voltará, a fim de efetuar a citação, na hora que designar.</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264F4C">
        <w:rPr>
          <w:rFonts w:ascii="Arial" w:hAnsi="Arial" w:cs="Arial"/>
          <w:shd w:val="clear" w:color="auto" w:fill="FFFFFF"/>
        </w:rPr>
        <w:t>.</w:t>
      </w:r>
      <w:r w:rsidRPr="00C469A8">
        <w:rPr>
          <w:rFonts w:ascii="Arial" w:hAnsi="Arial" w:cs="Arial"/>
          <w:shd w:val="clear" w:color="auto" w:fill="FFFFFF"/>
        </w:rPr>
        <w:t xml:space="preserve"> No dia e hora designados, o Secretário das Comissões comparecerá ao domicílio ou residência do acusado, a fim de realizar a citação.</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 2º</w:t>
      </w:r>
      <w:r w:rsidR="00264F4C">
        <w:rPr>
          <w:rFonts w:ascii="Arial" w:hAnsi="Arial" w:cs="Arial"/>
          <w:shd w:val="clear" w:color="auto" w:fill="FFFFFF"/>
        </w:rPr>
        <w:t>.</w:t>
      </w:r>
      <w:r w:rsidRPr="00C469A8">
        <w:rPr>
          <w:rFonts w:ascii="Arial" w:hAnsi="Arial" w:cs="Arial"/>
          <w:shd w:val="clear" w:color="auto" w:fill="FFFFFF"/>
        </w:rPr>
        <w:t xml:space="preserve"> Se o acusado não estiver presente, o Secretário das Comissões procurará informar-se das razões da ausência, dando por feita a citação, ainda que o acusado se tenha ocultado.</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 3º</w:t>
      </w:r>
      <w:r w:rsidR="00264F4C">
        <w:rPr>
          <w:rFonts w:ascii="Arial" w:hAnsi="Arial" w:cs="Arial"/>
          <w:shd w:val="clear" w:color="auto" w:fill="FFFFFF"/>
        </w:rPr>
        <w:t>.</w:t>
      </w:r>
      <w:r w:rsidRPr="00C469A8">
        <w:rPr>
          <w:rFonts w:ascii="Arial" w:hAnsi="Arial" w:cs="Arial"/>
          <w:shd w:val="clear" w:color="auto" w:fill="FFFFFF"/>
        </w:rPr>
        <w:t xml:space="preserve"> Da certidão de ocorrência, o Secretário das Comissões deixará contrafé com pessoa da família ou com qualquer vizinho, conforme o caso, declarando-lhe o nome.</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Art. 3</w:t>
      </w:r>
      <w:r w:rsidR="006F6CCF">
        <w:rPr>
          <w:rFonts w:ascii="Arial" w:hAnsi="Arial" w:cs="Arial"/>
          <w:shd w:val="clear" w:color="auto" w:fill="FFFFFF"/>
        </w:rPr>
        <w:t>8</w:t>
      </w:r>
      <w:r w:rsidR="00264F4C">
        <w:rPr>
          <w:rFonts w:ascii="Arial" w:hAnsi="Arial" w:cs="Arial"/>
          <w:shd w:val="clear" w:color="auto" w:fill="FFFFFF"/>
        </w:rPr>
        <w:t>.</w:t>
      </w:r>
      <w:r w:rsidRPr="00C469A8">
        <w:rPr>
          <w:rFonts w:ascii="Arial" w:hAnsi="Arial" w:cs="Arial"/>
          <w:shd w:val="clear" w:color="auto" w:fill="FFFFFF"/>
        </w:rPr>
        <w:t xml:space="preserve"> Apresentando-se o indiciado independentemente de citação, seu comparecimento será registrado mediante termo por ele também assinado, abrindo-se vista do processo na repartição.</w:t>
      </w:r>
    </w:p>
    <w:p w:rsidR="003414FC" w:rsidRPr="00C469A8" w:rsidRDefault="006F6CCF" w:rsidP="00274752">
      <w:pPr>
        <w:spacing w:after="120"/>
        <w:ind w:firstLine="709"/>
        <w:jc w:val="both"/>
        <w:rPr>
          <w:rFonts w:ascii="Arial" w:hAnsi="Arial" w:cs="Arial"/>
          <w:shd w:val="clear" w:color="auto" w:fill="FFFFFF"/>
        </w:rPr>
      </w:pPr>
      <w:r>
        <w:rPr>
          <w:rFonts w:ascii="Arial" w:hAnsi="Arial" w:cs="Arial"/>
          <w:shd w:val="clear" w:color="auto" w:fill="FFFFFF"/>
        </w:rPr>
        <w:t>Art. 39</w:t>
      </w:r>
      <w:r w:rsidR="00264F4C">
        <w:rPr>
          <w:rFonts w:ascii="Arial" w:hAnsi="Arial" w:cs="Arial"/>
          <w:shd w:val="clear" w:color="auto" w:fill="FFFFFF"/>
        </w:rPr>
        <w:t>.</w:t>
      </w:r>
      <w:r w:rsidR="003414FC" w:rsidRPr="00C469A8">
        <w:rPr>
          <w:rFonts w:ascii="Arial" w:hAnsi="Arial" w:cs="Arial"/>
          <w:shd w:val="clear" w:color="auto" w:fill="FFFFFF"/>
        </w:rPr>
        <w:t xml:space="preserve"> É facultado ao servidor acompanhar o processo, podendo para tanto, constituir advogado ou realizar sua própria defesa.</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 xml:space="preserve">Parágrafo Único - Compete ao advogado constituído informar telefone de </w:t>
      </w:r>
      <w:r w:rsidRPr="00274752">
        <w:rPr>
          <w:rFonts w:ascii="Arial" w:hAnsi="Arial" w:cs="Arial"/>
          <w:shd w:val="clear" w:color="auto" w:fill="FFFFFF"/>
        </w:rPr>
        <w:t xml:space="preserve">contato, e-mail e endereço profissional no qual receberá as intimações e </w:t>
      </w:r>
      <w:r w:rsidRPr="00C469A8">
        <w:rPr>
          <w:rFonts w:ascii="Arial" w:hAnsi="Arial" w:cs="Arial"/>
          <w:shd w:val="clear" w:color="auto" w:fill="FFFFFF"/>
        </w:rPr>
        <w:t>notificações, bem como comunicar à comissão processante qualquer mudança de endereço.</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Art. 4</w:t>
      </w:r>
      <w:r w:rsidR="006F6CCF">
        <w:rPr>
          <w:rFonts w:ascii="Arial" w:hAnsi="Arial" w:cs="Arial"/>
          <w:shd w:val="clear" w:color="auto" w:fill="FFFFFF"/>
        </w:rPr>
        <w:t>0</w:t>
      </w:r>
      <w:r w:rsidR="00264F4C">
        <w:rPr>
          <w:rFonts w:ascii="Arial" w:hAnsi="Arial" w:cs="Arial"/>
          <w:shd w:val="clear" w:color="auto" w:fill="FFFFFF"/>
        </w:rPr>
        <w:t>.</w:t>
      </w:r>
      <w:r w:rsidRPr="00C469A8">
        <w:rPr>
          <w:rFonts w:ascii="Arial" w:hAnsi="Arial" w:cs="Arial"/>
          <w:shd w:val="clear" w:color="auto" w:fill="FFFFFF"/>
        </w:rPr>
        <w:t xml:space="preserve"> Se no decorrer dos trabalhos surgirem indícios de responsabilidade imputável a servidor estranho ao Processo Administrativo Disciplinar, será este citado pelo Presidente da Comissão para exercer o direito de acom</w:t>
      </w:r>
      <w:r w:rsidR="00FF098B">
        <w:rPr>
          <w:rFonts w:ascii="Arial" w:hAnsi="Arial" w:cs="Arial"/>
          <w:shd w:val="clear" w:color="auto" w:fill="FFFFFF"/>
        </w:rPr>
        <w:t>panhá-lo a partir desse momento, devendo ser solicitada o aditamento da portaria instauradora.</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lastRenderedPageBreak/>
        <w:t>Art. 4</w:t>
      </w:r>
      <w:r w:rsidR="006F6CCF">
        <w:rPr>
          <w:rFonts w:ascii="Arial" w:hAnsi="Arial" w:cs="Arial"/>
          <w:shd w:val="clear" w:color="auto" w:fill="FFFFFF"/>
        </w:rPr>
        <w:t>1</w:t>
      </w:r>
      <w:r w:rsidR="00264F4C">
        <w:rPr>
          <w:rFonts w:ascii="Arial" w:hAnsi="Arial" w:cs="Arial"/>
          <w:shd w:val="clear" w:color="auto" w:fill="FFFFFF"/>
        </w:rPr>
        <w:t>.</w:t>
      </w:r>
      <w:r w:rsidRPr="00C469A8">
        <w:rPr>
          <w:rFonts w:ascii="Arial" w:hAnsi="Arial" w:cs="Arial"/>
          <w:shd w:val="clear" w:color="auto" w:fill="FFFFFF"/>
        </w:rPr>
        <w:t xml:space="preserve"> As reuniões e audiências da Comissão serão registradas em atas, que deverão detalhar as deliberações adotadas, bem como deixar consignada, se for o caso, a data da próxima audiência e intimados os presentes a fim de permitir maior celeridade aos trabalhos.</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Art. 4</w:t>
      </w:r>
      <w:r w:rsidR="006F6CCF">
        <w:rPr>
          <w:rFonts w:ascii="Arial" w:hAnsi="Arial" w:cs="Arial"/>
          <w:shd w:val="clear" w:color="auto" w:fill="FFFFFF"/>
        </w:rPr>
        <w:t>2</w:t>
      </w:r>
      <w:r w:rsidR="00264F4C">
        <w:rPr>
          <w:rFonts w:ascii="Arial" w:hAnsi="Arial" w:cs="Arial"/>
          <w:shd w:val="clear" w:color="auto" w:fill="FFFFFF"/>
        </w:rPr>
        <w:t>.</w:t>
      </w:r>
      <w:r w:rsidRPr="00C469A8">
        <w:rPr>
          <w:rFonts w:ascii="Arial" w:hAnsi="Arial" w:cs="Arial"/>
          <w:shd w:val="clear" w:color="auto" w:fill="FFFFFF"/>
        </w:rPr>
        <w:t xml:space="preserve"> O Presidente da Comissão zelará pela ordem nas audiências e reuniões, podendo usar os meios coercitivos necessários, e inclusive retirar do recinto pessoas que estiverem tumultuando os trabalhos.</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Art. 4</w:t>
      </w:r>
      <w:r w:rsidR="006F6CCF">
        <w:rPr>
          <w:rFonts w:ascii="Arial" w:hAnsi="Arial" w:cs="Arial"/>
          <w:shd w:val="clear" w:color="auto" w:fill="FFFFFF"/>
        </w:rPr>
        <w:t>3</w:t>
      </w:r>
      <w:r w:rsidR="00264F4C">
        <w:rPr>
          <w:rFonts w:ascii="Arial" w:hAnsi="Arial" w:cs="Arial"/>
          <w:shd w:val="clear" w:color="auto" w:fill="FFFFFF"/>
        </w:rPr>
        <w:t>.</w:t>
      </w:r>
      <w:r w:rsidRPr="00C469A8">
        <w:rPr>
          <w:rFonts w:ascii="Arial" w:hAnsi="Arial" w:cs="Arial"/>
          <w:shd w:val="clear" w:color="auto" w:fill="FFFFFF"/>
        </w:rPr>
        <w:t xml:space="preserve"> O Presidente da Comissão poderá motivadamente denegar pedidos considerados impertinentes, meramente protelatórios ou de nenhum interesse para o esclarecimento dos fatos ou quando:</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a) versarem sobre fatos já provados;</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b) não tiverem nexo com o objeto da causa;</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c) forem de produção impossível;</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d) tiverem relação com fato sobre o qual a lei exige forma própria de provar.</w:t>
      </w:r>
    </w:p>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Parágrafo Único - Do indeferimento de quaisquer diligências probatórias cabe pedido de reconsideração no prazo de 03 (três) dias. Mantido o indeferimento, cabe recurso hierárquico à autoridade instauradora, no mesmo prazo, sem efeito suspensivo, devendo o recorrente demonstrar a pertinência, a relevância e a possibilidade da prova requerida.</w:t>
      </w:r>
      <w:bookmarkStart w:id="1" w:name="artigo_45"/>
    </w:p>
    <w:bookmarkEnd w:id="1"/>
    <w:p w:rsidR="003414FC" w:rsidRPr="00C469A8" w:rsidRDefault="003414FC" w:rsidP="00274752">
      <w:pPr>
        <w:spacing w:after="120"/>
        <w:ind w:firstLine="709"/>
        <w:jc w:val="both"/>
        <w:rPr>
          <w:rFonts w:ascii="Arial" w:hAnsi="Arial" w:cs="Arial"/>
          <w:shd w:val="clear" w:color="auto" w:fill="FFFFFF"/>
        </w:rPr>
      </w:pPr>
      <w:r w:rsidRPr="00C469A8">
        <w:rPr>
          <w:rFonts w:ascii="Arial" w:hAnsi="Arial" w:cs="Arial"/>
          <w:shd w:val="clear" w:color="auto" w:fill="FFFFFF"/>
        </w:rPr>
        <w:t>Art. 4</w:t>
      </w:r>
      <w:r w:rsidR="006F6CCF">
        <w:rPr>
          <w:rFonts w:ascii="Arial" w:hAnsi="Arial" w:cs="Arial"/>
          <w:shd w:val="clear" w:color="auto" w:fill="FFFFFF"/>
        </w:rPr>
        <w:t>4</w:t>
      </w:r>
      <w:r w:rsidR="00264F4C">
        <w:rPr>
          <w:rFonts w:ascii="Arial" w:hAnsi="Arial" w:cs="Arial"/>
          <w:shd w:val="clear" w:color="auto" w:fill="FFFFFF"/>
        </w:rPr>
        <w:t>.</w:t>
      </w:r>
      <w:r w:rsidRPr="00C469A8">
        <w:rPr>
          <w:rFonts w:ascii="Arial" w:hAnsi="Arial" w:cs="Arial"/>
          <w:shd w:val="clear" w:color="auto" w:fill="FFFFFF"/>
        </w:rPr>
        <w:t xml:space="preserve"> Será indeferido pelo Presidente da Comissão pedido de prova pericial, quando a comprovação do fato independer de </w:t>
      </w:r>
      <w:r w:rsidR="00E62A7F">
        <w:rPr>
          <w:rFonts w:ascii="Arial" w:hAnsi="Arial" w:cs="Arial"/>
          <w:shd w:val="clear" w:color="auto" w:fill="FFFFFF"/>
        </w:rPr>
        <w:t>conhecimento especial de perito, ou de fato de amplo conhecimento</w:t>
      </w:r>
    </w:p>
    <w:p w:rsidR="003414FC" w:rsidRPr="00C469A8" w:rsidRDefault="003414FC" w:rsidP="00274752">
      <w:pPr>
        <w:spacing w:after="120"/>
        <w:ind w:firstLine="709"/>
        <w:jc w:val="both"/>
        <w:rPr>
          <w:rFonts w:ascii="Arial" w:hAnsi="Arial" w:cs="Arial"/>
          <w:shd w:val="clear" w:color="auto" w:fill="FFFFFF"/>
        </w:rPr>
      </w:pPr>
    </w:p>
    <w:p w:rsidR="00274752" w:rsidRDefault="00274752" w:rsidP="00274752">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X</w:t>
      </w:r>
    </w:p>
    <w:p w:rsidR="003414FC" w:rsidRPr="00C469A8" w:rsidRDefault="003414FC" w:rsidP="00274752">
      <w:pPr>
        <w:jc w:val="center"/>
        <w:rPr>
          <w:rFonts w:ascii="Arial" w:hAnsi="Arial" w:cs="Arial"/>
          <w:b/>
          <w:shd w:val="clear" w:color="auto" w:fill="FFFFFF"/>
        </w:rPr>
      </w:pPr>
      <w:r w:rsidRPr="00C469A8">
        <w:rPr>
          <w:rFonts w:ascii="Arial" w:hAnsi="Arial" w:cs="Arial"/>
          <w:b/>
          <w:shd w:val="clear" w:color="auto" w:fill="FFFFFF"/>
        </w:rPr>
        <w:t>DA INQUIRIÇÃO DE TESTEMUNHAS</w:t>
      </w:r>
    </w:p>
    <w:p w:rsidR="003414FC" w:rsidRDefault="003414FC" w:rsidP="00152B30">
      <w:pPr>
        <w:spacing w:after="120"/>
        <w:ind w:firstLine="709"/>
        <w:jc w:val="both"/>
        <w:rPr>
          <w:rFonts w:ascii="Arial" w:hAnsi="Arial" w:cs="Arial"/>
          <w:shd w:val="clear" w:color="auto" w:fill="FFFFFF"/>
        </w:rPr>
      </w:pP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4</w:t>
      </w:r>
      <w:r w:rsidR="006F6CCF">
        <w:rPr>
          <w:rFonts w:ascii="Arial" w:hAnsi="Arial" w:cs="Arial"/>
          <w:shd w:val="clear" w:color="auto" w:fill="FFFFFF"/>
        </w:rPr>
        <w:t>5</w:t>
      </w:r>
      <w:r w:rsidR="00264F4C">
        <w:rPr>
          <w:rFonts w:ascii="Arial" w:hAnsi="Arial" w:cs="Arial"/>
          <w:shd w:val="clear" w:color="auto" w:fill="FFFFFF"/>
        </w:rPr>
        <w:t>.</w:t>
      </w:r>
      <w:r w:rsidRPr="00C469A8">
        <w:rPr>
          <w:rFonts w:ascii="Arial" w:hAnsi="Arial" w:cs="Arial"/>
          <w:shd w:val="clear" w:color="auto" w:fill="FFFFFF"/>
        </w:rPr>
        <w:t xml:space="preserve"> A Comissão sempre que desejar ouvir testemunha expedirá mandado de intimação, a ser cumprido pelo Secretário das Comissões, no qual conste o número do processo disciplinar, a finalidade da convocação, o dia, a hora e o local em que será prestado o depoimento, devendo a segunda via do mandado, com o ciente do interessado, ser anexada aos autos.</w:t>
      </w:r>
    </w:p>
    <w:p w:rsidR="003414FC" w:rsidRPr="00C469A8" w:rsidRDefault="00CB75BD" w:rsidP="00152B30">
      <w:pPr>
        <w:spacing w:after="120"/>
        <w:ind w:firstLine="709"/>
        <w:jc w:val="both"/>
        <w:rPr>
          <w:rFonts w:ascii="Arial" w:hAnsi="Arial" w:cs="Arial"/>
          <w:shd w:val="clear" w:color="auto" w:fill="FFFFFF"/>
        </w:rPr>
      </w:pPr>
      <w:r>
        <w:rPr>
          <w:rFonts w:ascii="Arial" w:hAnsi="Arial" w:cs="Arial"/>
          <w:shd w:val="clear" w:color="auto" w:fill="FFFFFF"/>
        </w:rPr>
        <w:t xml:space="preserve">Parágrafo único - </w:t>
      </w:r>
      <w:r w:rsidRPr="00C469A8">
        <w:rPr>
          <w:rFonts w:ascii="Arial" w:hAnsi="Arial" w:cs="Arial"/>
          <w:shd w:val="clear" w:color="auto" w:fill="FFFFFF"/>
        </w:rPr>
        <w:t>As intimações</w:t>
      </w:r>
      <w:r>
        <w:rPr>
          <w:rFonts w:ascii="Arial" w:hAnsi="Arial" w:cs="Arial"/>
          <w:shd w:val="clear" w:color="auto" w:fill="FFFFFF"/>
        </w:rPr>
        <w:t xml:space="preserve"> devem ser, sempre que possível</w:t>
      </w:r>
      <w:r w:rsidRPr="00C469A8">
        <w:rPr>
          <w:rFonts w:ascii="Arial" w:hAnsi="Arial" w:cs="Arial"/>
          <w:shd w:val="clear" w:color="auto" w:fill="FFFFFF"/>
        </w:rPr>
        <w:t xml:space="preserve"> entregues direta e pessoalmente ao destinatário, com contra recibo lançado nas cópias dos mandados.</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4</w:t>
      </w:r>
      <w:r w:rsidR="006F6CCF">
        <w:rPr>
          <w:rFonts w:ascii="Arial" w:hAnsi="Arial" w:cs="Arial"/>
          <w:shd w:val="clear" w:color="auto" w:fill="FFFFFF"/>
        </w:rPr>
        <w:t>6</w:t>
      </w:r>
      <w:r w:rsidR="00264F4C">
        <w:rPr>
          <w:rFonts w:ascii="Arial" w:hAnsi="Arial" w:cs="Arial"/>
          <w:shd w:val="clear" w:color="auto" w:fill="FFFFFF"/>
        </w:rPr>
        <w:t>.</w:t>
      </w:r>
      <w:r w:rsidRPr="00C469A8">
        <w:rPr>
          <w:rFonts w:ascii="Arial" w:hAnsi="Arial" w:cs="Arial"/>
          <w:shd w:val="clear" w:color="auto" w:fill="FFFFFF"/>
        </w:rPr>
        <w:t xml:space="preserve"> Se a testemunha for servidor público, a expedição do mandado será imediatamente comunicada ao superior hierárquico da repartição onde serve, com a indicação do dia e hora marcados para a inquirição.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264F4C">
        <w:rPr>
          <w:rFonts w:ascii="Arial" w:hAnsi="Arial" w:cs="Arial"/>
          <w:shd w:val="clear" w:color="auto" w:fill="FFFFFF"/>
        </w:rPr>
        <w:t>.</w:t>
      </w:r>
      <w:r w:rsidRPr="00C469A8">
        <w:rPr>
          <w:rFonts w:ascii="Arial" w:hAnsi="Arial" w:cs="Arial"/>
          <w:shd w:val="clear" w:color="auto" w:fill="FFFFFF"/>
        </w:rPr>
        <w:t xml:space="preserve"> A recusa ou não comparecimento injustificado de servidor regularmente intimado para prestar depoimento, configura incidência no inciso IV do artigo </w:t>
      </w:r>
      <w:r>
        <w:rPr>
          <w:rFonts w:ascii="Arial" w:hAnsi="Arial" w:cs="Arial"/>
          <w:shd w:val="clear" w:color="auto" w:fill="FFFFFF"/>
        </w:rPr>
        <w:t>165</w:t>
      </w:r>
      <w:r w:rsidRPr="00C469A8">
        <w:rPr>
          <w:rFonts w:ascii="Arial" w:hAnsi="Arial" w:cs="Arial"/>
          <w:shd w:val="clear" w:color="auto" w:fill="FFFFFF"/>
        </w:rPr>
        <w:t xml:space="preserve"> da Lei Complementar </w:t>
      </w:r>
      <w:r w:rsidRPr="00C469A8">
        <w:rPr>
          <w:rFonts w:ascii="Arial" w:hAnsi="Arial" w:cs="Arial"/>
        </w:rPr>
        <w:t xml:space="preserve">n. </w:t>
      </w:r>
      <w:r>
        <w:rPr>
          <w:rFonts w:ascii="Arial" w:hAnsi="Arial" w:cs="Arial"/>
        </w:rPr>
        <w:t>95</w:t>
      </w:r>
      <w:r w:rsidRPr="00C469A8">
        <w:rPr>
          <w:rFonts w:ascii="Arial" w:hAnsi="Arial" w:cs="Arial"/>
        </w:rPr>
        <w:t>/200</w:t>
      </w:r>
      <w:r>
        <w:rPr>
          <w:rFonts w:ascii="Arial" w:hAnsi="Arial" w:cs="Arial"/>
        </w:rPr>
        <w:t>8</w:t>
      </w:r>
      <w:r w:rsidRPr="00C469A8">
        <w:rPr>
          <w:rFonts w:ascii="Arial" w:hAnsi="Arial" w:cs="Arial"/>
          <w:shd w:val="clear" w:color="auto" w:fill="FFFFFF"/>
        </w:rPr>
        <w:t>.</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lastRenderedPageBreak/>
        <w:t>§ 2º</w:t>
      </w:r>
      <w:r w:rsidR="00264F4C">
        <w:rPr>
          <w:rFonts w:ascii="Arial" w:hAnsi="Arial" w:cs="Arial"/>
          <w:shd w:val="clear" w:color="auto" w:fill="FFFFFF"/>
        </w:rPr>
        <w:t>.</w:t>
      </w:r>
      <w:r w:rsidRPr="00C469A8">
        <w:rPr>
          <w:rFonts w:ascii="Arial" w:hAnsi="Arial" w:cs="Arial"/>
          <w:shd w:val="clear" w:color="auto" w:fill="FFFFFF"/>
        </w:rPr>
        <w:t xml:space="preserve"> O servidor que estiver em gozo de férias poderá ser intimado para prestar depoimento ou declarações, em face do princípio da supremacia do interesse público.</w:t>
      </w:r>
    </w:p>
    <w:p w:rsidR="003414FC" w:rsidRPr="00C469A8" w:rsidRDefault="003414FC" w:rsidP="00152B30">
      <w:pPr>
        <w:spacing w:after="120"/>
        <w:ind w:firstLine="709"/>
        <w:jc w:val="both"/>
        <w:rPr>
          <w:rFonts w:ascii="Arial" w:hAnsi="Arial" w:cs="Arial"/>
          <w:shd w:val="clear" w:color="auto" w:fill="FFFFFF"/>
        </w:rPr>
      </w:pPr>
      <w:r w:rsidRPr="006D07E2">
        <w:rPr>
          <w:rFonts w:ascii="Arial" w:hAnsi="Arial" w:cs="Arial"/>
          <w:shd w:val="clear" w:color="auto" w:fill="FFFFFF"/>
        </w:rPr>
        <w:t>Art. 4</w:t>
      </w:r>
      <w:r w:rsidR="006F6CCF">
        <w:rPr>
          <w:rFonts w:ascii="Arial" w:hAnsi="Arial" w:cs="Arial"/>
          <w:shd w:val="clear" w:color="auto" w:fill="FFFFFF"/>
        </w:rPr>
        <w:t>7</w:t>
      </w:r>
      <w:r w:rsidR="00264F4C">
        <w:rPr>
          <w:rFonts w:ascii="Arial" w:hAnsi="Arial" w:cs="Arial"/>
          <w:shd w:val="clear" w:color="auto" w:fill="FFFFFF"/>
        </w:rPr>
        <w:t>.</w:t>
      </w:r>
      <w:r w:rsidRPr="006D07E2">
        <w:rPr>
          <w:rFonts w:ascii="Arial" w:hAnsi="Arial" w:cs="Arial"/>
          <w:shd w:val="clear" w:color="auto" w:fill="FFFFFF"/>
        </w:rPr>
        <w:t xml:space="preserve"> Pode recusar-se a depor o ascendente ou descendente, o afim em linha reta, o cônjuge, o irmão e o pai, a mãe, ou filho adotivo do acusado, salvo quando não for possível, por outro modo, </w:t>
      </w:r>
      <w:r w:rsidR="00CB75BD" w:rsidRPr="006D07E2">
        <w:rPr>
          <w:rFonts w:ascii="Arial" w:hAnsi="Arial" w:cs="Arial"/>
          <w:shd w:val="clear" w:color="auto" w:fill="FFFFFF"/>
        </w:rPr>
        <w:t>obtiverem-se</w:t>
      </w:r>
      <w:r w:rsidRPr="006D07E2">
        <w:rPr>
          <w:rFonts w:ascii="Arial" w:hAnsi="Arial" w:cs="Arial"/>
          <w:shd w:val="clear" w:color="auto" w:fill="FFFFFF"/>
        </w:rPr>
        <w:t xml:space="preserve"> ou integrar-se a prova do fato e</w:t>
      </w:r>
      <w:r w:rsidRPr="00C469A8">
        <w:rPr>
          <w:rFonts w:ascii="Arial" w:hAnsi="Arial" w:cs="Arial"/>
          <w:shd w:val="clear" w:color="auto" w:fill="FFFFFF"/>
        </w:rPr>
        <w:t xml:space="preserve"> de suas circunstâncias.</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4</w:t>
      </w:r>
      <w:r w:rsidR="006F6CCF">
        <w:rPr>
          <w:rFonts w:ascii="Arial" w:hAnsi="Arial" w:cs="Arial"/>
          <w:shd w:val="clear" w:color="auto" w:fill="FFFFFF"/>
        </w:rPr>
        <w:t>8</w:t>
      </w:r>
      <w:r w:rsidR="00264F4C">
        <w:rPr>
          <w:rFonts w:ascii="Arial" w:hAnsi="Arial" w:cs="Arial"/>
          <w:shd w:val="clear" w:color="auto" w:fill="FFFFFF"/>
        </w:rPr>
        <w:t>.</w:t>
      </w:r>
      <w:r w:rsidRPr="00C469A8">
        <w:rPr>
          <w:rFonts w:ascii="Arial" w:hAnsi="Arial" w:cs="Arial"/>
          <w:shd w:val="clear" w:color="auto" w:fill="FFFFFF"/>
        </w:rPr>
        <w:t xml:space="preserve"> São proibidas de depor as pessoas que, em razão de função, ministério, ofício ou profissão, devam guardar segredo, salvo se, desobrigadas pela parte interessada, quiserem dar o seu testemunho.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 xml:space="preserve">Art. </w:t>
      </w:r>
      <w:r w:rsidR="006F6CCF">
        <w:rPr>
          <w:rFonts w:ascii="Arial" w:hAnsi="Arial" w:cs="Arial"/>
          <w:shd w:val="clear" w:color="auto" w:fill="FFFFFF"/>
        </w:rPr>
        <w:t>49</w:t>
      </w:r>
      <w:r w:rsidR="00264F4C">
        <w:rPr>
          <w:rFonts w:ascii="Arial" w:hAnsi="Arial" w:cs="Arial"/>
          <w:shd w:val="clear" w:color="auto" w:fill="FFFFFF"/>
        </w:rPr>
        <w:t>.</w:t>
      </w:r>
      <w:r w:rsidRPr="00C469A8">
        <w:rPr>
          <w:rFonts w:ascii="Arial" w:hAnsi="Arial" w:cs="Arial"/>
          <w:shd w:val="clear" w:color="auto" w:fill="FFFFFF"/>
        </w:rPr>
        <w:t xml:space="preserve"> As autoridades contempladas com a prerrogativa prevista no art. 221 do C</w:t>
      </w:r>
      <w:r>
        <w:rPr>
          <w:rFonts w:ascii="Arial" w:hAnsi="Arial" w:cs="Arial"/>
          <w:shd w:val="clear" w:color="auto" w:fill="FFFFFF"/>
        </w:rPr>
        <w:t xml:space="preserve">ódigo </w:t>
      </w:r>
      <w:r w:rsidRPr="00C469A8">
        <w:rPr>
          <w:rFonts w:ascii="Arial" w:hAnsi="Arial" w:cs="Arial"/>
          <w:shd w:val="clear" w:color="auto" w:fill="FFFFFF"/>
        </w:rPr>
        <w:t>P</w:t>
      </w:r>
      <w:r>
        <w:rPr>
          <w:rFonts w:ascii="Arial" w:hAnsi="Arial" w:cs="Arial"/>
          <w:shd w:val="clear" w:color="auto" w:fill="FFFFFF"/>
        </w:rPr>
        <w:t xml:space="preserve">rocesso </w:t>
      </w:r>
      <w:r w:rsidRPr="00C469A8">
        <w:rPr>
          <w:rFonts w:ascii="Arial" w:hAnsi="Arial" w:cs="Arial"/>
          <w:shd w:val="clear" w:color="auto" w:fill="FFFFFF"/>
        </w:rPr>
        <w:t>P</w:t>
      </w:r>
      <w:r>
        <w:rPr>
          <w:rFonts w:ascii="Arial" w:hAnsi="Arial" w:cs="Arial"/>
          <w:shd w:val="clear" w:color="auto" w:fill="FFFFFF"/>
        </w:rPr>
        <w:t>enal – CPP</w:t>
      </w:r>
      <w:r w:rsidRPr="00C469A8">
        <w:rPr>
          <w:rFonts w:ascii="Arial" w:hAnsi="Arial" w:cs="Arial"/>
          <w:shd w:val="clear" w:color="auto" w:fill="FFFFFF"/>
        </w:rPr>
        <w:t xml:space="preserve">, aplicando-se, pelo Princípio da Simetria, aos </w:t>
      </w:r>
      <w:r w:rsidRPr="00274752">
        <w:rPr>
          <w:rFonts w:ascii="Arial" w:hAnsi="Arial" w:cs="Arial"/>
          <w:shd w:val="clear" w:color="auto" w:fill="FFFFFF"/>
        </w:rPr>
        <w:t xml:space="preserve">Secretários, serão oficiadas para que, no prazo de 10 (dez) dias, reservem dia, hora </w:t>
      </w:r>
      <w:r w:rsidRPr="00C469A8">
        <w:rPr>
          <w:rFonts w:ascii="Arial" w:hAnsi="Arial" w:cs="Arial"/>
          <w:shd w:val="clear" w:color="auto" w:fill="FFFFFF"/>
        </w:rPr>
        <w:t>e local para prestar declarações.</w:t>
      </w:r>
      <w:r>
        <w:rPr>
          <w:rFonts w:ascii="Arial" w:hAnsi="Arial" w:cs="Arial"/>
          <w:shd w:val="clear" w:color="auto" w:fill="FFFFFF"/>
        </w:rPr>
        <w:t xml:space="preserve"> </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Parágrafo Único - A autoridade que deixar de prestar declarações no prazo previsto neste artigo, perderá a prerrogativa de função e será intimada a comparecer perante a Comissão, em dia, hora e local por esta determinada, sob pena de responsabilização.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5</w:t>
      </w:r>
      <w:r w:rsidR="006F6CCF">
        <w:rPr>
          <w:rFonts w:ascii="Arial" w:hAnsi="Arial" w:cs="Arial"/>
          <w:shd w:val="clear" w:color="auto" w:fill="FFFFFF"/>
        </w:rPr>
        <w:t>0</w:t>
      </w:r>
      <w:r w:rsidR="00264F4C">
        <w:rPr>
          <w:rFonts w:ascii="Arial" w:hAnsi="Arial" w:cs="Arial"/>
          <w:shd w:val="clear" w:color="auto" w:fill="FFFFFF"/>
        </w:rPr>
        <w:t>.</w:t>
      </w:r>
      <w:r w:rsidRPr="00C469A8">
        <w:rPr>
          <w:rFonts w:ascii="Arial" w:hAnsi="Arial" w:cs="Arial"/>
          <w:shd w:val="clear" w:color="auto" w:fill="FFFFFF"/>
        </w:rPr>
        <w:t xml:space="preserve"> As intimações de terceiros serão realizadas por mandado, a ser cumprido pelo Secretário das Comissões, por via postal com aviso de recebimento ou por qualquer outro meio idôneo.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Parágrafo Único - No caso em que pessoas estranhas ao serviço público se recusem a depor perante a Comissão, o Presidente poderá solicitar à autoridade policial competente, providências no sentido de serem elas ouvidas na polícia, encaminhando, para tanto, àquela autoridade, a matéria reduzida a itens, sobre a qual devam ser ouvidas.</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5</w:t>
      </w:r>
      <w:r w:rsidR="00F93095">
        <w:rPr>
          <w:rFonts w:ascii="Arial" w:hAnsi="Arial" w:cs="Arial"/>
          <w:shd w:val="clear" w:color="auto" w:fill="FFFFFF"/>
        </w:rPr>
        <w:t>1</w:t>
      </w:r>
      <w:r w:rsidR="00264F4C">
        <w:rPr>
          <w:rFonts w:ascii="Arial" w:hAnsi="Arial" w:cs="Arial"/>
          <w:shd w:val="clear" w:color="auto" w:fill="FFFFFF"/>
        </w:rPr>
        <w:t>.</w:t>
      </w:r>
      <w:r w:rsidRPr="00C469A8">
        <w:rPr>
          <w:rFonts w:ascii="Arial" w:hAnsi="Arial" w:cs="Arial"/>
          <w:shd w:val="clear" w:color="auto" w:fill="FFFFFF"/>
        </w:rPr>
        <w:t xml:space="preserve"> As testemunhas arroladas pelo acusado deverão ser intimadas a comparecer na audiência, salvo quando o acusado, por escrito, se comprometer em apresentá-las, espontaneamente.</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264F4C">
        <w:rPr>
          <w:rFonts w:ascii="Arial" w:hAnsi="Arial" w:cs="Arial"/>
          <w:shd w:val="clear" w:color="auto" w:fill="FFFFFF"/>
        </w:rPr>
        <w:t>.</w:t>
      </w:r>
      <w:r w:rsidRPr="00C469A8">
        <w:rPr>
          <w:rFonts w:ascii="Arial" w:hAnsi="Arial" w:cs="Arial"/>
          <w:shd w:val="clear" w:color="auto" w:fill="FFFFFF"/>
        </w:rPr>
        <w:t xml:space="preserve"> Será intimada a testemunha que não comparecer espontaneamente e cujo depoimento for considerado imprescindível pela Comissão Processante.</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 2º</w:t>
      </w:r>
      <w:r w:rsidR="00264F4C">
        <w:rPr>
          <w:rFonts w:ascii="Arial" w:hAnsi="Arial" w:cs="Arial"/>
          <w:shd w:val="clear" w:color="auto" w:fill="FFFFFF"/>
        </w:rPr>
        <w:t>.</w:t>
      </w:r>
      <w:r w:rsidRPr="00C469A8">
        <w:rPr>
          <w:rFonts w:ascii="Arial" w:hAnsi="Arial" w:cs="Arial"/>
          <w:shd w:val="clear" w:color="auto" w:fill="FFFFFF"/>
        </w:rPr>
        <w:t xml:space="preserve"> A defesa poderá substituir a testemunha que não compareceu, se quiser, apresentando na mesma data designada para a audiência, outra testemunha.</w:t>
      </w:r>
      <w:bookmarkStart w:id="2" w:name="artigo_53"/>
    </w:p>
    <w:bookmarkEnd w:id="2"/>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5</w:t>
      </w:r>
      <w:r w:rsidR="00F93095">
        <w:rPr>
          <w:rFonts w:ascii="Arial" w:hAnsi="Arial" w:cs="Arial"/>
          <w:shd w:val="clear" w:color="auto" w:fill="FFFFFF"/>
        </w:rPr>
        <w:t>2</w:t>
      </w:r>
      <w:r w:rsidR="00264F4C">
        <w:rPr>
          <w:rFonts w:ascii="Arial" w:hAnsi="Arial" w:cs="Arial"/>
          <w:shd w:val="clear" w:color="auto" w:fill="FFFFFF"/>
        </w:rPr>
        <w:t>.</w:t>
      </w:r>
      <w:r w:rsidRPr="00C469A8">
        <w:rPr>
          <w:rFonts w:ascii="Arial" w:hAnsi="Arial" w:cs="Arial"/>
          <w:shd w:val="clear" w:color="auto" w:fill="FFFFFF"/>
        </w:rPr>
        <w:t xml:space="preserve"> As pessoas impossibilitadas de comparecer para depor por enfermidade, idade avançada ou motivo relevante, se consentirem, serão inquiridas onde estiverem.</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264F4C">
        <w:rPr>
          <w:rFonts w:ascii="Arial" w:hAnsi="Arial" w:cs="Arial"/>
          <w:shd w:val="clear" w:color="auto" w:fill="FFFFFF"/>
        </w:rPr>
        <w:t>.</w:t>
      </w:r>
      <w:r w:rsidRPr="00C469A8">
        <w:rPr>
          <w:rFonts w:ascii="Arial" w:hAnsi="Arial" w:cs="Arial"/>
          <w:shd w:val="clear" w:color="auto" w:fill="FFFFFF"/>
        </w:rPr>
        <w:t xml:space="preserve"> O Presidente da Comissão processante poderá designar dia, hora e local para inquirir a testemunha que, por enfermidade, idade avançada ou motivo relevante, inclusive por estar recolhida à prisão, estiver impossibilitada de comparecer à audiência, mas não de prestar depoimento.</w:t>
      </w:r>
    </w:p>
    <w:p w:rsidR="003414FC"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lastRenderedPageBreak/>
        <w:t>§ 2º</w:t>
      </w:r>
      <w:r w:rsidR="00264F4C">
        <w:rPr>
          <w:rFonts w:ascii="Arial" w:hAnsi="Arial" w:cs="Arial"/>
          <w:shd w:val="clear" w:color="auto" w:fill="FFFFFF"/>
        </w:rPr>
        <w:t>.</w:t>
      </w:r>
      <w:r w:rsidRPr="00C469A8">
        <w:rPr>
          <w:rFonts w:ascii="Arial" w:hAnsi="Arial" w:cs="Arial"/>
          <w:shd w:val="clear" w:color="auto" w:fill="FFFFFF"/>
        </w:rPr>
        <w:t xml:space="preserve"> A Comissão poderá, no caso de testemunha recolhida à prisão, fazer a inquirição por escrito, dirigindo correspondência à autoridade competente, para que tome o depoimento, conforme as perguntas formuladas e, se for o caso, pelo advogado de defesa, constituído ou dativo.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5</w:t>
      </w:r>
      <w:r w:rsidR="00F93095">
        <w:rPr>
          <w:rFonts w:ascii="Arial" w:hAnsi="Arial" w:cs="Arial"/>
          <w:shd w:val="clear" w:color="auto" w:fill="FFFFFF"/>
        </w:rPr>
        <w:t>3</w:t>
      </w:r>
      <w:r w:rsidR="00264F4C">
        <w:rPr>
          <w:rFonts w:ascii="Arial" w:hAnsi="Arial" w:cs="Arial"/>
          <w:shd w:val="clear" w:color="auto" w:fill="FFFFFF"/>
        </w:rPr>
        <w:t>.</w:t>
      </w:r>
      <w:r w:rsidRPr="00C469A8">
        <w:rPr>
          <w:rFonts w:ascii="Arial" w:hAnsi="Arial" w:cs="Arial"/>
          <w:shd w:val="clear" w:color="auto" w:fill="FFFFFF"/>
        </w:rPr>
        <w:t xml:space="preserve"> Se nem todas as testemunhas intimadas puderem ser ouvidas no mesmo dia, o Presidente da Comissão expedirá nova intimação, com indicação do local, dia e hora para serem ouvidas.</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5</w:t>
      </w:r>
      <w:r w:rsidR="00F93095">
        <w:rPr>
          <w:rFonts w:ascii="Arial" w:hAnsi="Arial" w:cs="Arial"/>
          <w:shd w:val="clear" w:color="auto" w:fill="FFFFFF"/>
        </w:rPr>
        <w:t>4</w:t>
      </w:r>
      <w:r w:rsidR="00264F4C">
        <w:rPr>
          <w:rFonts w:ascii="Arial" w:hAnsi="Arial" w:cs="Arial"/>
          <w:shd w:val="clear" w:color="auto" w:fill="FFFFFF"/>
        </w:rPr>
        <w:t>.</w:t>
      </w:r>
      <w:r w:rsidRPr="00C469A8">
        <w:rPr>
          <w:rFonts w:ascii="Arial" w:hAnsi="Arial" w:cs="Arial"/>
          <w:shd w:val="clear" w:color="auto" w:fill="FFFFFF"/>
        </w:rPr>
        <w:t xml:space="preserve"> O acusado tem o direito de permanecer na sala de audiência quando da inquirição das testemunhas, sendo-lhe vedado interferir nas perguntas e respostas, </w:t>
      </w:r>
      <w:r w:rsidR="006A2C8E" w:rsidRPr="00C469A8">
        <w:rPr>
          <w:rFonts w:ascii="Arial" w:hAnsi="Arial" w:cs="Arial"/>
          <w:shd w:val="clear" w:color="auto" w:fill="FFFFFF"/>
        </w:rPr>
        <w:t>facultando-se lhe</w:t>
      </w:r>
      <w:r w:rsidRPr="00C469A8">
        <w:rPr>
          <w:rFonts w:ascii="Arial" w:hAnsi="Arial" w:cs="Arial"/>
          <w:shd w:val="clear" w:color="auto" w:fill="FFFFFF"/>
        </w:rPr>
        <w:t xml:space="preserve">, porém, reinquiri-las no final de cada depoimento, </w:t>
      </w:r>
      <w:r w:rsidR="00CB75BD" w:rsidRPr="00C469A8">
        <w:rPr>
          <w:rFonts w:ascii="Arial" w:hAnsi="Arial" w:cs="Arial"/>
          <w:shd w:val="clear" w:color="auto" w:fill="FFFFFF"/>
        </w:rPr>
        <w:t>depois de</w:t>
      </w:r>
      <w:r w:rsidRPr="00C469A8">
        <w:rPr>
          <w:rFonts w:ascii="Arial" w:hAnsi="Arial" w:cs="Arial"/>
          <w:shd w:val="clear" w:color="auto" w:fill="FFFFFF"/>
        </w:rPr>
        <w:t xml:space="preserve"> esgotadas as perguntas feitas pelos componentes da Comissão.</w:t>
      </w:r>
    </w:p>
    <w:p w:rsidR="003414FC"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Parágrafo Único - O acusado poderá ser retirado da sala de audiências quando o Presidente da Comissão entender que a sua presença pode comprometer a disposição de testemunha ou declarante. Neste caso, o incidente será consignado, e a instrução prosseguirá com o seu advogado, se presente, ou com defensor nomeado para o ato.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5</w:t>
      </w:r>
      <w:r w:rsidR="00F93095">
        <w:rPr>
          <w:rFonts w:ascii="Arial" w:hAnsi="Arial" w:cs="Arial"/>
          <w:shd w:val="clear" w:color="auto" w:fill="FFFFFF"/>
        </w:rPr>
        <w:t>5</w:t>
      </w:r>
      <w:r w:rsidR="00264F4C">
        <w:rPr>
          <w:rFonts w:ascii="Arial" w:hAnsi="Arial" w:cs="Arial"/>
          <w:shd w:val="clear" w:color="auto" w:fill="FFFFFF"/>
        </w:rPr>
        <w:t>.</w:t>
      </w:r>
      <w:r w:rsidRPr="00C469A8">
        <w:rPr>
          <w:rFonts w:ascii="Arial" w:hAnsi="Arial" w:cs="Arial"/>
          <w:shd w:val="clear" w:color="auto" w:fill="FFFFFF"/>
        </w:rPr>
        <w:t xml:space="preserve"> As testemunhas serão inquiridas separadamente, se possível no mesmo dia, ouvindo-se previamente, as indicadas pela comissão e por último as arroladas pelo indiciado.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5</w:t>
      </w:r>
      <w:r w:rsidR="00F93095">
        <w:rPr>
          <w:rFonts w:ascii="Arial" w:hAnsi="Arial" w:cs="Arial"/>
          <w:shd w:val="clear" w:color="auto" w:fill="FFFFFF"/>
        </w:rPr>
        <w:t>6</w:t>
      </w:r>
      <w:r w:rsidR="00264F4C">
        <w:rPr>
          <w:rFonts w:ascii="Arial" w:hAnsi="Arial" w:cs="Arial"/>
          <w:shd w:val="clear" w:color="auto" w:fill="FFFFFF"/>
        </w:rPr>
        <w:t>.</w:t>
      </w:r>
      <w:r w:rsidRPr="00C469A8">
        <w:rPr>
          <w:rFonts w:ascii="Arial" w:hAnsi="Arial" w:cs="Arial"/>
          <w:shd w:val="clear" w:color="auto" w:fill="FFFFFF"/>
        </w:rPr>
        <w:t xml:space="preserve"> Não será permitido que a testemunha </w:t>
      </w:r>
      <w:proofErr w:type="gramStart"/>
      <w:r w:rsidRPr="00C469A8">
        <w:rPr>
          <w:rFonts w:ascii="Arial" w:hAnsi="Arial" w:cs="Arial"/>
          <w:shd w:val="clear" w:color="auto" w:fill="FFFFFF"/>
        </w:rPr>
        <w:t>manifeste</w:t>
      </w:r>
      <w:proofErr w:type="gramEnd"/>
      <w:r w:rsidRPr="00C469A8">
        <w:rPr>
          <w:rFonts w:ascii="Arial" w:hAnsi="Arial" w:cs="Arial"/>
          <w:shd w:val="clear" w:color="auto" w:fill="FFFFFF"/>
        </w:rPr>
        <w:t xml:space="preserve"> suas opiniões pessoais, salvo quando inseparáveis da narrativa do fato.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5</w:t>
      </w:r>
      <w:r w:rsidR="00F93095">
        <w:rPr>
          <w:rFonts w:ascii="Arial" w:hAnsi="Arial" w:cs="Arial"/>
          <w:shd w:val="clear" w:color="auto" w:fill="FFFFFF"/>
        </w:rPr>
        <w:t>7</w:t>
      </w:r>
      <w:r w:rsidR="00264F4C">
        <w:rPr>
          <w:rFonts w:ascii="Arial" w:hAnsi="Arial" w:cs="Arial"/>
          <w:shd w:val="clear" w:color="auto" w:fill="FFFFFF"/>
        </w:rPr>
        <w:t>.</w:t>
      </w:r>
      <w:r w:rsidRPr="00C469A8">
        <w:rPr>
          <w:rFonts w:ascii="Arial" w:hAnsi="Arial" w:cs="Arial"/>
          <w:shd w:val="clear" w:color="auto" w:fill="FFFFFF"/>
        </w:rPr>
        <w:t xml:space="preserve"> Se a testemunha for menor de 18 anos, deverá ser assistida pelo seu responsável legal e seu depoimento será tomado sem compromisso, sendo considerado apenas como informante.</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 xml:space="preserve">Parágrafo Único - Quando a testemunha tiver relação de parentesco </w:t>
      </w:r>
      <w:r w:rsidR="00E62A7F">
        <w:rPr>
          <w:rFonts w:ascii="Arial" w:hAnsi="Arial" w:cs="Arial"/>
          <w:shd w:val="clear" w:color="auto" w:fill="FFFFFF"/>
        </w:rPr>
        <w:t xml:space="preserve">ou amizade </w:t>
      </w:r>
      <w:r w:rsidRPr="00C469A8">
        <w:rPr>
          <w:rFonts w:ascii="Arial" w:hAnsi="Arial" w:cs="Arial"/>
          <w:shd w:val="clear" w:color="auto" w:fill="FFFFFF"/>
        </w:rPr>
        <w:t>com o acusado, também será ouvida apenas como informante.</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5</w:t>
      </w:r>
      <w:r w:rsidR="00F93095">
        <w:rPr>
          <w:rFonts w:ascii="Arial" w:hAnsi="Arial" w:cs="Arial"/>
          <w:shd w:val="clear" w:color="auto" w:fill="FFFFFF"/>
        </w:rPr>
        <w:t>8</w:t>
      </w:r>
      <w:r w:rsidR="00264F4C">
        <w:rPr>
          <w:rFonts w:ascii="Arial" w:hAnsi="Arial" w:cs="Arial"/>
          <w:shd w:val="clear" w:color="auto" w:fill="FFFFFF"/>
        </w:rPr>
        <w:t>.</w:t>
      </w:r>
      <w:r w:rsidRPr="00C469A8">
        <w:rPr>
          <w:rFonts w:ascii="Arial" w:hAnsi="Arial" w:cs="Arial"/>
          <w:shd w:val="clear" w:color="auto" w:fill="FFFFFF"/>
        </w:rPr>
        <w:t xml:space="preserve"> Havendo dúvida quanto </w:t>
      </w:r>
      <w:r w:rsidR="00CB75BD" w:rsidRPr="00C469A8">
        <w:rPr>
          <w:rFonts w:ascii="Arial" w:hAnsi="Arial" w:cs="Arial"/>
          <w:shd w:val="clear" w:color="auto" w:fill="FFFFFF"/>
        </w:rPr>
        <w:t>à</w:t>
      </w:r>
      <w:r w:rsidRPr="00C469A8">
        <w:rPr>
          <w:rFonts w:ascii="Arial" w:hAnsi="Arial" w:cs="Arial"/>
          <w:shd w:val="clear" w:color="auto" w:fill="FFFFFF"/>
        </w:rPr>
        <w:t xml:space="preserve"> sanidade mental de testemunha, pode a Comissão realizar a oitiva desta apenas como informante, sem o compromisso legal do art. 203, do CPP.</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 xml:space="preserve">Art. </w:t>
      </w:r>
      <w:r w:rsidR="00F93095">
        <w:rPr>
          <w:rFonts w:ascii="Arial" w:hAnsi="Arial" w:cs="Arial"/>
          <w:shd w:val="clear" w:color="auto" w:fill="FFFFFF"/>
        </w:rPr>
        <w:t>59</w:t>
      </w:r>
      <w:r w:rsidR="00264F4C">
        <w:rPr>
          <w:rFonts w:ascii="Arial" w:hAnsi="Arial" w:cs="Arial"/>
          <w:shd w:val="clear" w:color="auto" w:fill="FFFFFF"/>
        </w:rPr>
        <w:t>.</w:t>
      </w:r>
      <w:r w:rsidRPr="00C469A8">
        <w:rPr>
          <w:rFonts w:ascii="Arial" w:hAnsi="Arial" w:cs="Arial"/>
          <w:shd w:val="clear" w:color="auto" w:fill="FFFFFF"/>
        </w:rPr>
        <w:t xml:space="preserve"> Na redução a termo do depoimento, o Presidente da Comissão deverá cingir-se, tanto quanto possível, às expressões usadas pelas testemunhas, reproduzindo fielmente as suas frases.</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6</w:t>
      </w:r>
      <w:r w:rsidR="00F93095">
        <w:rPr>
          <w:rFonts w:ascii="Arial" w:hAnsi="Arial" w:cs="Arial"/>
          <w:shd w:val="clear" w:color="auto" w:fill="FFFFFF"/>
        </w:rPr>
        <w:t>0</w:t>
      </w:r>
      <w:r w:rsidR="00264F4C">
        <w:rPr>
          <w:rFonts w:ascii="Arial" w:hAnsi="Arial" w:cs="Arial"/>
          <w:shd w:val="clear" w:color="auto" w:fill="FFFFFF"/>
        </w:rPr>
        <w:t>.</w:t>
      </w:r>
      <w:r w:rsidRPr="00C469A8">
        <w:rPr>
          <w:rFonts w:ascii="Arial" w:hAnsi="Arial" w:cs="Arial"/>
          <w:shd w:val="clear" w:color="auto" w:fill="FFFFFF"/>
        </w:rPr>
        <w:t xml:space="preserve"> Se necessário, o Presidente da Comissão poderá solicitar que as testemunhas ou o acusado procedam ao reconhecimento de pessoas envolvidas direta ou indiretamente com os atos ou fatos que estejam sendo apurados no inquérito.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6</w:t>
      </w:r>
      <w:r w:rsidR="00F93095">
        <w:rPr>
          <w:rFonts w:ascii="Arial" w:hAnsi="Arial" w:cs="Arial"/>
          <w:shd w:val="clear" w:color="auto" w:fill="FFFFFF"/>
        </w:rPr>
        <w:t>1</w:t>
      </w:r>
      <w:r w:rsidR="00264F4C">
        <w:rPr>
          <w:rFonts w:ascii="Arial" w:hAnsi="Arial" w:cs="Arial"/>
          <w:shd w:val="clear" w:color="auto" w:fill="FFFFFF"/>
        </w:rPr>
        <w:t>.</w:t>
      </w:r>
      <w:r w:rsidRPr="00C469A8">
        <w:rPr>
          <w:rFonts w:ascii="Arial" w:hAnsi="Arial" w:cs="Arial"/>
          <w:shd w:val="clear" w:color="auto" w:fill="FFFFFF"/>
        </w:rPr>
        <w:t xml:space="preserve"> Se qualquer pessoa que não haja sido convocada propuser-se a prestar declarações ou formular denúncias, será tomado seu depoimento fazendo constar no início do termo às circunstâncias do seu comparecimento espontâneo.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6</w:t>
      </w:r>
      <w:r w:rsidR="00F93095">
        <w:rPr>
          <w:rFonts w:ascii="Arial" w:hAnsi="Arial" w:cs="Arial"/>
          <w:shd w:val="clear" w:color="auto" w:fill="FFFFFF"/>
        </w:rPr>
        <w:t>2</w:t>
      </w:r>
      <w:r w:rsidR="00264F4C">
        <w:rPr>
          <w:rFonts w:ascii="Arial" w:hAnsi="Arial" w:cs="Arial"/>
          <w:shd w:val="clear" w:color="auto" w:fill="FFFFFF"/>
        </w:rPr>
        <w:t>.</w:t>
      </w:r>
      <w:r w:rsidRPr="00C469A8">
        <w:rPr>
          <w:rFonts w:ascii="Arial" w:hAnsi="Arial" w:cs="Arial"/>
          <w:shd w:val="clear" w:color="auto" w:fill="FFFFFF"/>
        </w:rPr>
        <w:t xml:space="preserve"> Terminado o depoimento será feita a leitura pelo Secretário das Comissões, a fim de possibilitar as retificações cabíveis. O depoimento será </w:t>
      </w:r>
      <w:r w:rsidRPr="00C469A8">
        <w:rPr>
          <w:rFonts w:ascii="Arial" w:hAnsi="Arial" w:cs="Arial"/>
          <w:shd w:val="clear" w:color="auto" w:fill="FFFFFF"/>
        </w:rPr>
        <w:lastRenderedPageBreak/>
        <w:t>assinado ao final, bem como rubricadas todas as suas folhas, pela testemunha, pelo presidente, pelos membros e pelo acusado e seu advogado, se presentes.</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264F4C">
        <w:rPr>
          <w:rFonts w:ascii="Arial" w:hAnsi="Arial" w:cs="Arial"/>
          <w:shd w:val="clear" w:color="auto" w:fill="FFFFFF"/>
        </w:rPr>
        <w:t>.</w:t>
      </w:r>
      <w:r w:rsidRPr="00C469A8">
        <w:rPr>
          <w:rFonts w:ascii="Arial" w:hAnsi="Arial" w:cs="Arial"/>
          <w:shd w:val="clear" w:color="auto" w:fill="FFFFFF"/>
        </w:rPr>
        <w:t xml:space="preserve"> Se a testemunha não souber assinar, ou não puder fazê-lo, o presidente pedirá a alguém que o faça por ela, depois de lido na presença de ambos.</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 2º</w:t>
      </w:r>
      <w:r w:rsidR="00264F4C">
        <w:rPr>
          <w:rFonts w:ascii="Arial" w:hAnsi="Arial" w:cs="Arial"/>
          <w:shd w:val="clear" w:color="auto" w:fill="FFFFFF"/>
        </w:rPr>
        <w:t>.</w:t>
      </w:r>
      <w:r w:rsidRPr="00C469A8">
        <w:rPr>
          <w:rFonts w:ascii="Arial" w:hAnsi="Arial" w:cs="Arial"/>
          <w:shd w:val="clear" w:color="auto" w:fill="FFFFFF"/>
        </w:rPr>
        <w:t xml:space="preserve"> É facultado à testemunha solicitar cópia do termo de depoimento, que deverá ser fornecida ao término do mesmo.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6</w:t>
      </w:r>
      <w:r w:rsidR="00F93095">
        <w:rPr>
          <w:rFonts w:ascii="Arial" w:hAnsi="Arial" w:cs="Arial"/>
          <w:shd w:val="clear" w:color="auto" w:fill="FFFFFF"/>
        </w:rPr>
        <w:t>3</w:t>
      </w:r>
      <w:r w:rsidR="00264F4C">
        <w:rPr>
          <w:rFonts w:ascii="Arial" w:hAnsi="Arial" w:cs="Arial"/>
          <w:shd w:val="clear" w:color="auto" w:fill="FFFFFF"/>
        </w:rPr>
        <w:t>.</w:t>
      </w:r>
      <w:r w:rsidRPr="00C469A8">
        <w:rPr>
          <w:rFonts w:ascii="Arial" w:hAnsi="Arial" w:cs="Arial"/>
          <w:shd w:val="clear" w:color="auto" w:fill="FFFFFF"/>
        </w:rPr>
        <w:t xml:space="preserve"> Nas audiências onde forem inquiridas testemunhas e informantes, tão logo a Comissão finalize as suas perguntas, dará a palavra à defesa, na pe</w:t>
      </w:r>
      <w:r w:rsidR="00FF098B">
        <w:rPr>
          <w:rFonts w:ascii="Arial" w:hAnsi="Arial" w:cs="Arial"/>
          <w:shd w:val="clear" w:color="auto" w:fill="FFFFFF"/>
        </w:rPr>
        <w:t>ssoa do acusado e/ou seu advogado</w:t>
      </w:r>
      <w:r w:rsidRPr="00C469A8">
        <w:rPr>
          <w:rFonts w:ascii="Arial" w:hAnsi="Arial" w:cs="Arial"/>
          <w:shd w:val="clear" w:color="auto" w:fill="FFFFFF"/>
        </w:rPr>
        <w:t>, a fim de que este formule as perguntas que entenda necessárias.</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Parágrafo Único - A Comissão, após as perguntas da defesa, poderá formular outras de seu interesse, sem prejuízo de nova intervenção da defesa.</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6</w:t>
      </w:r>
      <w:r w:rsidR="00F93095">
        <w:rPr>
          <w:rFonts w:ascii="Arial" w:hAnsi="Arial" w:cs="Arial"/>
          <w:shd w:val="clear" w:color="auto" w:fill="FFFFFF"/>
        </w:rPr>
        <w:t>4</w:t>
      </w:r>
      <w:r w:rsidR="00264F4C">
        <w:rPr>
          <w:rFonts w:ascii="Arial" w:hAnsi="Arial" w:cs="Arial"/>
          <w:shd w:val="clear" w:color="auto" w:fill="FFFFFF"/>
        </w:rPr>
        <w:t>.</w:t>
      </w:r>
      <w:r w:rsidRPr="00C469A8">
        <w:rPr>
          <w:rFonts w:ascii="Arial" w:hAnsi="Arial" w:cs="Arial"/>
          <w:shd w:val="clear" w:color="auto" w:fill="FFFFFF"/>
        </w:rPr>
        <w:t xml:space="preserve"> O Presidente da Comissão, antes de dar início ao depoimento, advertirá o depoente, se estranho ao serviço público, de que se faltar com a verdade responderá pelo crime de falso testemunho.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Parágrafo Único - Em se tratando de servidor público, será advertido pelo Presidente da Comissão que, se recusar a prestar depoimento ou falsear a verdade, responderá disciplinarmente pela quebra do dever de lealdade, sem prejuízo da eventual responsabilidade penal por desobediência ou falso testemunho, conforme o caso.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6</w:t>
      </w:r>
      <w:r w:rsidR="00F93095">
        <w:rPr>
          <w:rFonts w:ascii="Arial" w:hAnsi="Arial" w:cs="Arial"/>
          <w:shd w:val="clear" w:color="auto" w:fill="FFFFFF"/>
        </w:rPr>
        <w:t>5</w:t>
      </w:r>
      <w:r w:rsidR="00264F4C">
        <w:rPr>
          <w:rFonts w:ascii="Arial" w:hAnsi="Arial" w:cs="Arial"/>
          <w:shd w:val="clear" w:color="auto" w:fill="FFFFFF"/>
        </w:rPr>
        <w:t>.</w:t>
      </w:r>
      <w:r w:rsidRPr="00C469A8">
        <w:rPr>
          <w:rFonts w:ascii="Arial" w:hAnsi="Arial" w:cs="Arial"/>
          <w:shd w:val="clear" w:color="auto" w:fill="FFFFFF"/>
        </w:rPr>
        <w:t xml:space="preserve"> O Presidente da Comissão poderá indeferir fundamentadamente perguntas impertinentes, devendo registrá-las no termo.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Art. 6</w:t>
      </w:r>
      <w:r w:rsidR="00F93095">
        <w:rPr>
          <w:rFonts w:ascii="Arial" w:hAnsi="Arial" w:cs="Arial"/>
          <w:shd w:val="clear" w:color="auto" w:fill="FFFFFF"/>
        </w:rPr>
        <w:t>6</w:t>
      </w:r>
      <w:r w:rsidR="00264F4C">
        <w:rPr>
          <w:rFonts w:ascii="Arial" w:hAnsi="Arial" w:cs="Arial"/>
          <w:shd w:val="clear" w:color="auto" w:fill="FFFFFF"/>
        </w:rPr>
        <w:t>.</w:t>
      </w:r>
      <w:r w:rsidRPr="00C469A8">
        <w:rPr>
          <w:rFonts w:ascii="Arial" w:hAnsi="Arial" w:cs="Arial"/>
          <w:shd w:val="clear" w:color="auto" w:fill="FFFFFF"/>
        </w:rPr>
        <w:t xml:space="preserve"> O Presidente da Comissão processante poderá determinar, de oficio ou a requerimento e sempre de forma fundamentada:</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I - A oitiva de testemunhas referidas nos depoimentos;</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II - A acareação de duas ou mais testemunhas, ou de alguma delas com o acusado, quando houver divergência essencial entre as declarações sobre fato que possa ser determinante na conclusão do procedimento;</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III - A produção de nova prova que entender necessária;</w:t>
      </w:r>
    </w:p>
    <w:p w:rsidR="003414FC" w:rsidRPr="00C469A8" w:rsidRDefault="003414FC" w:rsidP="00152B30">
      <w:pPr>
        <w:spacing w:after="120"/>
        <w:ind w:firstLine="709"/>
        <w:jc w:val="both"/>
        <w:rPr>
          <w:rFonts w:ascii="Arial" w:hAnsi="Arial" w:cs="Arial"/>
          <w:shd w:val="clear" w:color="auto" w:fill="FFFFFF"/>
        </w:rPr>
      </w:pPr>
      <w:r w:rsidRPr="00C469A8">
        <w:rPr>
          <w:rFonts w:ascii="Arial" w:hAnsi="Arial" w:cs="Arial"/>
          <w:shd w:val="clear" w:color="auto" w:fill="FFFFFF"/>
        </w:rPr>
        <w:t>IV - A dispensa de prova requerida que ainda não tenha sido produzida.</w:t>
      </w:r>
    </w:p>
    <w:p w:rsidR="003414FC" w:rsidRPr="00C469A8" w:rsidRDefault="003414FC" w:rsidP="00152B30">
      <w:pPr>
        <w:spacing w:after="120"/>
        <w:ind w:firstLine="709"/>
        <w:jc w:val="both"/>
        <w:rPr>
          <w:rFonts w:ascii="Arial" w:hAnsi="Arial" w:cs="Arial"/>
          <w:b/>
          <w:shd w:val="clear" w:color="auto" w:fill="FFFFFF"/>
        </w:rPr>
      </w:pPr>
    </w:p>
    <w:p w:rsidR="00C46BE2" w:rsidRDefault="00C46BE2" w:rsidP="00C46BE2">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XI</w:t>
      </w:r>
    </w:p>
    <w:p w:rsidR="003414FC" w:rsidRPr="00C469A8" w:rsidRDefault="003414FC" w:rsidP="00C46BE2">
      <w:pPr>
        <w:jc w:val="center"/>
        <w:rPr>
          <w:rFonts w:ascii="Arial" w:hAnsi="Arial" w:cs="Arial"/>
          <w:b/>
          <w:shd w:val="clear" w:color="auto" w:fill="FFFFFF"/>
        </w:rPr>
      </w:pPr>
      <w:r w:rsidRPr="00C469A8">
        <w:rPr>
          <w:rFonts w:ascii="Arial" w:hAnsi="Arial" w:cs="Arial"/>
          <w:b/>
          <w:shd w:val="clear" w:color="auto" w:fill="FFFFFF"/>
        </w:rPr>
        <w:t>ACAREAÇÃO</w:t>
      </w:r>
    </w:p>
    <w:p w:rsidR="003414FC" w:rsidRDefault="003414FC" w:rsidP="00D970AF">
      <w:pPr>
        <w:spacing w:after="120"/>
        <w:ind w:firstLine="709"/>
        <w:jc w:val="both"/>
        <w:rPr>
          <w:rFonts w:ascii="Arial" w:hAnsi="Arial" w:cs="Arial"/>
          <w:shd w:val="clear" w:color="auto" w:fill="FFFFFF"/>
        </w:rPr>
      </w:pPr>
    </w:p>
    <w:p w:rsidR="003414FC" w:rsidRPr="00D970AF" w:rsidRDefault="003414FC" w:rsidP="00D970AF">
      <w:pPr>
        <w:spacing w:after="120"/>
        <w:ind w:firstLine="709"/>
        <w:jc w:val="both"/>
        <w:rPr>
          <w:rFonts w:ascii="Arial" w:hAnsi="Arial" w:cs="Arial"/>
          <w:shd w:val="clear" w:color="auto" w:fill="FFFFFF"/>
        </w:rPr>
      </w:pPr>
      <w:r w:rsidRPr="00D970AF">
        <w:rPr>
          <w:rFonts w:ascii="Arial" w:hAnsi="Arial" w:cs="Arial"/>
          <w:shd w:val="clear" w:color="auto" w:fill="FFFFFF"/>
        </w:rPr>
        <w:t>Art. 6</w:t>
      </w:r>
      <w:r w:rsidR="00F93095">
        <w:rPr>
          <w:rFonts w:ascii="Arial" w:hAnsi="Arial" w:cs="Arial"/>
          <w:shd w:val="clear" w:color="auto" w:fill="FFFFFF"/>
        </w:rPr>
        <w:t>7</w:t>
      </w:r>
      <w:r w:rsidR="00264F4C">
        <w:rPr>
          <w:rFonts w:ascii="Arial" w:hAnsi="Arial" w:cs="Arial"/>
          <w:shd w:val="clear" w:color="auto" w:fill="FFFFFF"/>
        </w:rPr>
        <w:t>.</w:t>
      </w:r>
      <w:r w:rsidRPr="00D970AF">
        <w:rPr>
          <w:rFonts w:ascii="Arial" w:hAnsi="Arial" w:cs="Arial"/>
          <w:shd w:val="clear" w:color="auto" w:fill="FFFFFF"/>
        </w:rPr>
        <w:t xml:space="preserve"> A acareação será admitida entre acusados, entre acusado e testemunha e entre testemunhas, sempre que divergirem, em suas declarações, sobre fatos ou circunstâncias relevantes, desde que não possa ser esclarecido por outro meio de prova de maior segurança.</w:t>
      </w:r>
    </w:p>
    <w:p w:rsidR="003414FC" w:rsidRPr="00C469A8" w:rsidRDefault="003414FC" w:rsidP="00D970AF">
      <w:pPr>
        <w:spacing w:after="120"/>
        <w:ind w:firstLine="709"/>
        <w:jc w:val="both"/>
        <w:rPr>
          <w:rFonts w:ascii="Arial" w:hAnsi="Arial" w:cs="Arial"/>
          <w:shd w:val="clear" w:color="auto" w:fill="FFFFFF"/>
        </w:rPr>
      </w:pPr>
      <w:r w:rsidRPr="00C469A8">
        <w:rPr>
          <w:rFonts w:ascii="Arial" w:hAnsi="Arial" w:cs="Arial"/>
          <w:shd w:val="clear" w:color="auto" w:fill="FFFFFF"/>
        </w:rPr>
        <w:lastRenderedPageBreak/>
        <w:t>Art. 6</w:t>
      </w:r>
      <w:r w:rsidR="00F93095">
        <w:rPr>
          <w:rFonts w:ascii="Arial" w:hAnsi="Arial" w:cs="Arial"/>
          <w:shd w:val="clear" w:color="auto" w:fill="FFFFFF"/>
        </w:rPr>
        <w:t>8</w:t>
      </w:r>
      <w:r w:rsidR="00264F4C">
        <w:rPr>
          <w:rFonts w:ascii="Arial" w:hAnsi="Arial" w:cs="Arial"/>
          <w:shd w:val="clear" w:color="auto" w:fill="FFFFFF"/>
        </w:rPr>
        <w:t>.</w:t>
      </w:r>
      <w:r w:rsidRPr="00C469A8">
        <w:rPr>
          <w:rFonts w:ascii="Arial" w:hAnsi="Arial" w:cs="Arial"/>
          <w:shd w:val="clear" w:color="auto" w:fill="FFFFFF"/>
        </w:rPr>
        <w:t xml:space="preserve"> O termo de acareação deverá conter referências sobre as declarações anteriores dos acareados e se foram ou não confirmadas.</w:t>
      </w:r>
    </w:p>
    <w:p w:rsidR="003414FC" w:rsidRPr="00C469A8" w:rsidRDefault="003414FC" w:rsidP="00D970AF">
      <w:pPr>
        <w:spacing w:after="120"/>
        <w:ind w:firstLine="709"/>
        <w:jc w:val="both"/>
        <w:rPr>
          <w:rFonts w:ascii="Arial" w:hAnsi="Arial" w:cs="Arial"/>
          <w:shd w:val="clear" w:color="auto" w:fill="FFFFFF"/>
        </w:rPr>
      </w:pPr>
      <w:r w:rsidRPr="00C469A8">
        <w:rPr>
          <w:rFonts w:ascii="Arial" w:hAnsi="Arial" w:cs="Arial"/>
          <w:shd w:val="clear" w:color="auto" w:fill="FFFFFF"/>
        </w:rPr>
        <w:t xml:space="preserve">Art. </w:t>
      </w:r>
      <w:r w:rsidR="00F93095">
        <w:rPr>
          <w:rFonts w:ascii="Arial" w:hAnsi="Arial" w:cs="Arial"/>
          <w:shd w:val="clear" w:color="auto" w:fill="FFFFFF"/>
        </w:rPr>
        <w:t>69</w:t>
      </w:r>
      <w:r w:rsidR="00264F4C">
        <w:rPr>
          <w:rFonts w:ascii="Arial" w:hAnsi="Arial" w:cs="Arial"/>
          <w:shd w:val="clear" w:color="auto" w:fill="FFFFFF"/>
        </w:rPr>
        <w:t>.</w:t>
      </w:r>
      <w:r w:rsidRPr="00C469A8">
        <w:rPr>
          <w:rFonts w:ascii="Arial" w:hAnsi="Arial" w:cs="Arial"/>
          <w:shd w:val="clear" w:color="auto" w:fill="FFFFFF"/>
        </w:rPr>
        <w:t xml:space="preserve"> Os acareados serão reperguntados, para que expliquem os pontos de divergência, reduzindo-se a termo o ato de acareação, que será assinado pelos acareados, pelos integrantes da comissão e pelo acusado.</w:t>
      </w:r>
    </w:p>
    <w:p w:rsidR="003414FC" w:rsidRDefault="003414FC" w:rsidP="00D970AF">
      <w:pPr>
        <w:spacing w:after="120"/>
        <w:ind w:firstLine="709"/>
        <w:jc w:val="both"/>
        <w:rPr>
          <w:rFonts w:ascii="Arial" w:hAnsi="Arial" w:cs="Arial"/>
          <w:shd w:val="clear" w:color="auto" w:fill="FFFFFF"/>
        </w:rPr>
      </w:pPr>
      <w:r w:rsidRPr="00C469A8">
        <w:rPr>
          <w:rFonts w:ascii="Arial" w:hAnsi="Arial" w:cs="Arial"/>
          <w:shd w:val="clear" w:color="auto" w:fill="FFFFFF"/>
        </w:rPr>
        <w:t>Art. 7</w:t>
      </w:r>
      <w:r w:rsidR="00F93095">
        <w:rPr>
          <w:rFonts w:ascii="Arial" w:hAnsi="Arial" w:cs="Arial"/>
          <w:shd w:val="clear" w:color="auto" w:fill="FFFFFF"/>
        </w:rPr>
        <w:t>0</w:t>
      </w:r>
      <w:r w:rsidR="00264F4C">
        <w:rPr>
          <w:rFonts w:ascii="Arial" w:hAnsi="Arial" w:cs="Arial"/>
          <w:shd w:val="clear" w:color="auto" w:fill="FFFFFF"/>
        </w:rPr>
        <w:t>.</w:t>
      </w:r>
      <w:r w:rsidRPr="00C469A8">
        <w:rPr>
          <w:rFonts w:ascii="Arial" w:hAnsi="Arial" w:cs="Arial"/>
          <w:shd w:val="clear" w:color="auto" w:fill="FFFFFF"/>
        </w:rPr>
        <w:t xml:space="preserve"> Se ausente algum dos intimados para a acareação, ao que estiver presente dar-se-á a conhecer os pontos de divergência, consignando-se o que explicar ou observar.</w:t>
      </w:r>
    </w:p>
    <w:p w:rsidR="003414FC" w:rsidRPr="00C469A8" w:rsidRDefault="003414FC" w:rsidP="00D970AF">
      <w:pPr>
        <w:spacing w:after="120"/>
        <w:ind w:firstLine="709"/>
        <w:jc w:val="both"/>
        <w:rPr>
          <w:rFonts w:ascii="Arial" w:hAnsi="Arial" w:cs="Arial"/>
        </w:rPr>
      </w:pPr>
    </w:p>
    <w:p w:rsidR="00D970AF" w:rsidRDefault="00D970AF" w:rsidP="00D970AF">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XII</w:t>
      </w:r>
    </w:p>
    <w:p w:rsidR="003414FC" w:rsidRPr="00C469A8" w:rsidRDefault="003414FC" w:rsidP="00D970AF">
      <w:pPr>
        <w:jc w:val="center"/>
        <w:rPr>
          <w:rFonts w:ascii="Arial" w:hAnsi="Arial" w:cs="Arial"/>
          <w:b/>
          <w:shd w:val="clear" w:color="auto" w:fill="FFFFFF"/>
        </w:rPr>
      </w:pPr>
      <w:r w:rsidRPr="00C469A8">
        <w:rPr>
          <w:rFonts w:ascii="Arial" w:hAnsi="Arial" w:cs="Arial"/>
          <w:b/>
          <w:shd w:val="clear" w:color="auto" w:fill="FFFFFF"/>
        </w:rPr>
        <w:t>DO INTERROGATÓRIO DO ACUSADO</w:t>
      </w:r>
    </w:p>
    <w:p w:rsidR="003414FC" w:rsidRDefault="003414FC" w:rsidP="00D970AF">
      <w:pPr>
        <w:spacing w:after="120"/>
        <w:ind w:firstLine="709"/>
        <w:jc w:val="both"/>
        <w:rPr>
          <w:rFonts w:ascii="Arial" w:hAnsi="Arial" w:cs="Arial"/>
          <w:shd w:val="clear" w:color="auto" w:fill="FFFFFF"/>
        </w:rPr>
      </w:pPr>
    </w:p>
    <w:p w:rsidR="003414FC" w:rsidRPr="00C469A8" w:rsidRDefault="003414FC" w:rsidP="00D970AF">
      <w:pPr>
        <w:spacing w:after="120"/>
        <w:ind w:firstLine="709"/>
        <w:jc w:val="both"/>
        <w:rPr>
          <w:rFonts w:ascii="Arial" w:hAnsi="Arial" w:cs="Arial"/>
          <w:shd w:val="clear" w:color="auto" w:fill="FFFFFF"/>
        </w:rPr>
      </w:pPr>
      <w:r w:rsidRPr="00C469A8">
        <w:rPr>
          <w:rFonts w:ascii="Arial" w:hAnsi="Arial" w:cs="Arial"/>
          <w:shd w:val="clear" w:color="auto" w:fill="FFFFFF"/>
        </w:rPr>
        <w:t>Art. 7</w:t>
      </w:r>
      <w:r w:rsidR="00F93095">
        <w:rPr>
          <w:rFonts w:ascii="Arial" w:hAnsi="Arial" w:cs="Arial"/>
          <w:shd w:val="clear" w:color="auto" w:fill="FFFFFF"/>
        </w:rPr>
        <w:t>1</w:t>
      </w:r>
      <w:r w:rsidR="00264F4C">
        <w:rPr>
          <w:rFonts w:ascii="Arial" w:hAnsi="Arial" w:cs="Arial"/>
          <w:shd w:val="clear" w:color="auto" w:fill="FFFFFF"/>
        </w:rPr>
        <w:t>.</w:t>
      </w:r>
      <w:r w:rsidRPr="00C469A8">
        <w:rPr>
          <w:rFonts w:ascii="Arial" w:hAnsi="Arial" w:cs="Arial"/>
          <w:shd w:val="clear" w:color="auto" w:fill="FFFFFF"/>
        </w:rPr>
        <w:t xml:space="preserve"> Concluída a produção de provas acusatórias e da defesa, a Comissão promoverá o interrogatório do acusado.</w:t>
      </w:r>
      <w:r>
        <w:rPr>
          <w:rFonts w:ascii="Arial" w:hAnsi="Arial" w:cs="Arial"/>
          <w:shd w:val="clear" w:color="auto" w:fill="FFFFFF"/>
        </w:rPr>
        <w:t xml:space="preserve"> </w:t>
      </w:r>
    </w:p>
    <w:p w:rsidR="003414FC" w:rsidRPr="00C469A8" w:rsidRDefault="003414FC" w:rsidP="00D970AF">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264F4C">
        <w:rPr>
          <w:rFonts w:ascii="Arial" w:hAnsi="Arial" w:cs="Arial"/>
          <w:shd w:val="clear" w:color="auto" w:fill="FFFFFF"/>
        </w:rPr>
        <w:t>.</w:t>
      </w:r>
      <w:r w:rsidRPr="00C469A8">
        <w:rPr>
          <w:rFonts w:ascii="Arial" w:hAnsi="Arial" w:cs="Arial"/>
          <w:shd w:val="clear" w:color="auto" w:fill="FFFFFF"/>
        </w:rPr>
        <w:t xml:space="preserve"> Se houver mais de um acusado, cada um deles será interrogado separadamente, e, sempre que divergirem em suas declarações sobre fatos ou circunstâncias, será promovida a acareação entre eles.</w:t>
      </w:r>
    </w:p>
    <w:p w:rsidR="003414FC" w:rsidRPr="00C469A8" w:rsidRDefault="003414FC" w:rsidP="00D970AF">
      <w:pPr>
        <w:spacing w:after="120"/>
        <w:ind w:firstLine="709"/>
        <w:jc w:val="both"/>
        <w:rPr>
          <w:rFonts w:ascii="Arial" w:hAnsi="Arial" w:cs="Arial"/>
          <w:shd w:val="clear" w:color="auto" w:fill="FFFFFF"/>
        </w:rPr>
      </w:pPr>
      <w:r w:rsidRPr="00C469A8">
        <w:rPr>
          <w:rFonts w:ascii="Arial" w:hAnsi="Arial" w:cs="Arial"/>
          <w:shd w:val="clear" w:color="auto" w:fill="FFFFFF"/>
        </w:rPr>
        <w:t>§ 2º</w:t>
      </w:r>
      <w:r w:rsidR="00264F4C">
        <w:rPr>
          <w:rFonts w:ascii="Arial" w:hAnsi="Arial" w:cs="Arial"/>
          <w:shd w:val="clear" w:color="auto" w:fill="FFFFFF"/>
        </w:rPr>
        <w:t>.</w:t>
      </w:r>
      <w:r w:rsidRPr="00C469A8">
        <w:rPr>
          <w:rFonts w:ascii="Arial" w:hAnsi="Arial" w:cs="Arial"/>
          <w:shd w:val="clear" w:color="auto" w:fill="FFFFFF"/>
        </w:rPr>
        <w:t xml:space="preserve"> Antes de marcar a data para o interrogatório do acusado, deve a Comissão, por seu presidente, indagar objetivamente ao mesmo se tem outras provas a produzir e, na negativa, consignar no termo de audiência.</w:t>
      </w:r>
    </w:p>
    <w:p w:rsidR="003414FC" w:rsidRPr="00C469A8" w:rsidRDefault="003414FC" w:rsidP="00D970AF">
      <w:pPr>
        <w:spacing w:after="120"/>
        <w:ind w:firstLine="709"/>
        <w:jc w:val="both"/>
        <w:rPr>
          <w:rFonts w:ascii="Arial" w:hAnsi="Arial" w:cs="Arial"/>
          <w:shd w:val="clear" w:color="auto" w:fill="FFFFFF"/>
        </w:rPr>
      </w:pPr>
      <w:r w:rsidRPr="00C469A8">
        <w:rPr>
          <w:rFonts w:ascii="Arial" w:hAnsi="Arial" w:cs="Arial"/>
          <w:shd w:val="clear" w:color="auto" w:fill="FFFFFF"/>
        </w:rPr>
        <w:t>Art. 7</w:t>
      </w:r>
      <w:r w:rsidR="00F93095">
        <w:rPr>
          <w:rFonts w:ascii="Arial" w:hAnsi="Arial" w:cs="Arial"/>
          <w:shd w:val="clear" w:color="auto" w:fill="FFFFFF"/>
        </w:rPr>
        <w:t>2</w:t>
      </w:r>
      <w:r w:rsidR="00264F4C">
        <w:rPr>
          <w:rFonts w:ascii="Arial" w:hAnsi="Arial" w:cs="Arial"/>
          <w:shd w:val="clear" w:color="auto" w:fill="FFFFFF"/>
        </w:rPr>
        <w:t>.</w:t>
      </w:r>
      <w:r w:rsidRPr="00C469A8">
        <w:rPr>
          <w:rFonts w:ascii="Arial" w:hAnsi="Arial" w:cs="Arial"/>
          <w:shd w:val="clear" w:color="auto" w:fill="FFFFFF"/>
        </w:rPr>
        <w:t xml:space="preserve"> O interrogatório será constituído de duas partes: sobre a pessoa do acusado e sobre os fatos.</w:t>
      </w:r>
    </w:p>
    <w:p w:rsidR="003414FC" w:rsidRPr="00C469A8" w:rsidRDefault="003414FC" w:rsidP="00D970AF">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264F4C">
        <w:rPr>
          <w:rFonts w:ascii="Arial" w:hAnsi="Arial" w:cs="Arial"/>
          <w:shd w:val="clear" w:color="auto" w:fill="FFFFFF"/>
        </w:rPr>
        <w:t>.</w:t>
      </w:r>
      <w:r w:rsidRPr="00C469A8">
        <w:rPr>
          <w:rFonts w:ascii="Arial" w:hAnsi="Arial" w:cs="Arial"/>
          <w:shd w:val="clear" w:color="auto" w:fill="FFFFFF"/>
        </w:rPr>
        <w:t xml:space="preserve"> Na primeira parte, o acusado será perguntado sobre a residência, meios de vida ou profissão, oportunidades sociais, lugar onde exerce a sua atividade, vida pregressa e outros dados familiares e sociais que possam vir a influenciar as conclusões da Comissão.</w:t>
      </w:r>
    </w:p>
    <w:p w:rsidR="003414FC" w:rsidRPr="00C469A8" w:rsidRDefault="003414FC" w:rsidP="00D970AF">
      <w:pPr>
        <w:spacing w:after="120"/>
        <w:ind w:firstLine="709"/>
        <w:jc w:val="both"/>
        <w:rPr>
          <w:rFonts w:ascii="Arial" w:hAnsi="Arial" w:cs="Arial"/>
          <w:shd w:val="clear" w:color="auto" w:fill="FFFFFF"/>
        </w:rPr>
      </w:pPr>
      <w:r w:rsidRPr="00C469A8">
        <w:rPr>
          <w:rFonts w:ascii="Arial" w:hAnsi="Arial" w:cs="Arial"/>
          <w:shd w:val="clear" w:color="auto" w:fill="FFFFFF"/>
        </w:rPr>
        <w:t>§ 2º</w:t>
      </w:r>
      <w:r w:rsidR="001F349E">
        <w:rPr>
          <w:rFonts w:ascii="Arial" w:hAnsi="Arial" w:cs="Arial"/>
          <w:shd w:val="clear" w:color="auto" w:fill="FFFFFF"/>
        </w:rPr>
        <w:t>.</w:t>
      </w:r>
      <w:r w:rsidRPr="00C469A8">
        <w:rPr>
          <w:rFonts w:ascii="Arial" w:hAnsi="Arial" w:cs="Arial"/>
          <w:shd w:val="clear" w:color="auto" w:fill="FFFFFF"/>
        </w:rPr>
        <w:t xml:space="preserve"> Na segunda parte será perguntado sobre:</w:t>
      </w:r>
    </w:p>
    <w:p w:rsidR="003414FC" w:rsidRPr="00C469A8" w:rsidRDefault="003414FC" w:rsidP="00D970AF">
      <w:pPr>
        <w:spacing w:after="120"/>
        <w:ind w:firstLine="709"/>
        <w:jc w:val="both"/>
        <w:rPr>
          <w:rFonts w:ascii="Arial" w:hAnsi="Arial" w:cs="Arial"/>
          <w:shd w:val="clear" w:color="auto" w:fill="FFFFFF"/>
        </w:rPr>
      </w:pPr>
      <w:r w:rsidRPr="00C469A8">
        <w:rPr>
          <w:rFonts w:ascii="Arial" w:hAnsi="Arial" w:cs="Arial"/>
          <w:shd w:val="clear" w:color="auto" w:fill="FFFFFF"/>
        </w:rPr>
        <w:t>I - ser verdadeira a acusação que lhe é feita;</w:t>
      </w:r>
    </w:p>
    <w:p w:rsidR="003414FC" w:rsidRPr="00C469A8" w:rsidRDefault="003414FC" w:rsidP="00D970AF">
      <w:pPr>
        <w:spacing w:after="120"/>
        <w:ind w:firstLine="709"/>
        <w:jc w:val="both"/>
        <w:rPr>
          <w:rFonts w:ascii="Arial" w:hAnsi="Arial" w:cs="Arial"/>
          <w:shd w:val="clear" w:color="auto" w:fill="FFFFFF"/>
        </w:rPr>
      </w:pPr>
      <w:r w:rsidRPr="00C469A8">
        <w:rPr>
          <w:rFonts w:ascii="Arial" w:hAnsi="Arial" w:cs="Arial"/>
          <w:shd w:val="clear" w:color="auto" w:fill="FFFFFF"/>
        </w:rPr>
        <w:t>II - não sendo verdadeira a acusação, se tem algum motivo particular a que atribuí-la, se conhece a pessoa a quem deva ser imputada a prática da infração disciplinar, e quais sejam.</w:t>
      </w:r>
    </w:p>
    <w:p w:rsidR="003414FC" w:rsidRPr="00C469A8" w:rsidRDefault="003414FC" w:rsidP="00D970AF">
      <w:pPr>
        <w:spacing w:after="120"/>
        <w:ind w:firstLine="709"/>
        <w:jc w:val="both"/>
        <w:rPr>
          <w:rFonts w:ascii="Arial" w:hAnsi="Arial" w:cs="Arial"/>
          <w:shd w:val="clear" w:color="auto" w:fill="FFFFFF"/>
        </w:rPr>
      </w:pPr>
      <w:r w:rsidRPr="00C469A8">
        <w:rPr>
          <w:rFonts w:ascii="Arial" w:hAnsi="Arial" w:cs="Arial"/>
          <w:shd w:val="clear" w:color="auto" w:fill="FFFFFF"/>
        </w:rPr>
        <w:t>Art. 7</w:t>
      </w:r>
      <w:r w:rsidR="00F93095">
        <w:rPr>
          <w:rFonts w:ascii="Arial" w:hAnsi="Arial" w:cs="Arial"/>
          <w:shd w:val="clear" w:color="auto" w:fill="FFFFFF"/>
        </w:rPr>
        <w:t>3</w:t>
      </w:r>
      <w:r w:rsidR="001F349E">
        <w:rPr>
          <w:rFonts w:ascii="Arial" w:hAnsi="Arial" w:cs="Arial"/>
          <w:shd w:val="clear" w:color="auto" w:fill="FFFFFF"/>
        </w:rPr>
        <w:t>.</w:t>
      </w:r>
      <w:r w:rsidRPr="00C469A8">
        <w:rPr>
          <w:rFonts w:ascii="Arial" w:hAnsi="Arial" w:cs="Arial"/>
          <w:shd w:val="clear" w:color="auto" w:fill="FFFFFF"/>
        </w:rPr>
        <w:t xml:space="preserve"> O silêncio do acusado não importará confissão, mas poderá constituir elemento para a formação do convencimento da autoridade julgadora.</w:t>
      </w:r>
    </w:p>
    <w:p w:rsidR="003414FC" w:rsidRPr="00C469A8" w:rsidRDefault="003414FC" w:rsidP="00D970AF">
      <w:pPr>
        <w:spacing w:after="120"/>
        <w:ind w:firstLine="709"/>
        <w:jc w:val="both"/>
        <w:rPr>
          <w:rFonts w:ascii="Arial" w:hAnsi="Arial" w:cs="Arial"/>
          <w:shd w:val="clear" w:color="auto" w:fill="FFFFFF"/>
        </w:rPr>
      </w:pPr>
    </w:p>
    <w:p w:rsidR="00D970AF" w:rsidRDefault="00D970AF" w:rsidP="00D970AF">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XIII</w:t>
      </w:r>
    </w:p>
    <w:p w:rsidR="003414FC" w:rsidRPr="00C469A8" w:rsidRDefault="003414FC" w:rsidP="00D970AF">
      <w:pPr>
        <w:jc w:val="center"/>
        <w:rPr>
          <w:rFonts w:ascii="Arial" w:hAnsi="Arial" w:cs="Arial"/>
          <w:b/>
          <w:shd w:val="clear" w:color="auto" w:fill="FFFFFF"/>
        </w:rPr>
      </w:pPr>
      <w:r w:rsidRPr="00C469A8">
        <w:rPr>
          <w:rFonts w:ascii="Arial" w:hAnsi="Arial" w:cs="Arial"/>
          <w:b/>
          <w:shd w:val="clear" w:color="auto" w:fill="FFFFFF"/>
        </w:rPr>
        <w:t>DAS DILIGÊNCIAS E PERÍCIAS</w:t>
      </w:r>
    </w:p>
    <w:p w:rsidR="003414FC" w:rsidRDefault="003414FC" w:rsidP="000348E9">
      <w:pPr>
        <w:spacing w:after="120"/>
        <w:ind w:firstLine="709"/>
        <w:jc w:val="both"/>
        <w:rPr>
          <w:rFonts w:ascii="Arial" w:hAnsi="Arial" w:cs="Arial"/>
          <w:shd w:val="clear" w:color="auto" w:fill="FFFFFF"/>
        </w:rPr>
      </w:pP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Art. 7</w:t>
      </w:r>
      <w:r w:rsidR="00F93095">
        <w:rPr>
          <w:rFonts w:ascii="Arial" w:hAnsi="Arial" w:cs="Arial"/>
          <w:shd w:val="clear" w:color="auto" w:fill="FFFFFF"/>
        </w:rPr>
        <w:t>4</w:t>
      </w:r>
      <w:r w:rsidR="001F349E">
        <w:rPr>
          <w:rFonts w:ascii="Arial" w:hAnsi="Arial" w:cs="Arial"/>
          <w:shd w:val="clear" w:color="auto" w:fill="FFFFFF"/>
        </w:rPr>
        <w:t>.</w:t>
      </w:r>
      <w:r w:rsidRPr="00C469A8">
        <w:rPr>
          <w:rFonts w:ascii="Arial" w:hAnsi="Arial" w:cs="Arial"/>
          <w:shd w:val="clear" w:color="auto" w:fill="FFFFFF"/>
        </w:rPr>
        <w:t xml:space="preserve"> Sempre que a Comissão necessitar colher elementos ou esclarecer dúvidas a Comissão poderá:</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lastRenderedPageBreak/>
        <w:t>I - realizar diligências, cujos resultados deverão ser reduzidos a termo;</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II - solicitar à autoridade instauradora a realização de perícia ou de assessoria técnica, formulando previamente os quesitos ou temas que devam ser respondidos ou desenvolvidos, quando o assunto demandar conhecimentos especializados.</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Art. 7</w:t>
      </w:r>
      <w:r w:rsidR="00F93095">
        <w:rPr>
          <w:rFonts w:ascii="Arial" w:hAnsi="Arial" w:cs="Arial"/>
          <w:shd w:val="clear" w:color="auto" w:fill="FFFFFF"/>
        </w:rPr>
        <w:t>5</w:t>
      </w:r>
      <w:r w:rsidR="001F349E">
        <w:rPr>
          <w:rFonts w:ascii="Arial" w:hAnsi="Arial" w:cs="Arial"/>
          <w:shd w:val="clear" w:color="auto" w:fill="FFFFFF"/>
        </w:rPr>
        <w:t>.</w:t>
      </w:r>
      <w:r w:rsidRPr="00C469A8">
        <w:rPr>
          <w:rFonts w:ascii="Arial" w:hAnsi="Arial" w:cs="Arial"/>
          <w:shd w:val="clear" w:color="auto" w:fill="FFFFFF"/>
        </w:rPr>
        <w:t xml:space="preserve"> Sempre que possível, a escolha dos peritos e dos assessores técnicos deverá recair entre servidores públicos municipais, salvo se, em função da matéria, esse procedimento for inviável, quando então a Comissão solicitará à autoridade instauradora autorização para sua realização por terceiros, expondo os motivos que a justifiquem.</w:t>
      </w:r>
    </w:p>
    <w:p w:rsidR="003414FC" w:rsidRPr="00C469A8" w:rsidRDefault="003414FC" w:rsidP="000348E9">
      <w:pPr>
        <w:spacing w:after="120"/>
        <w:ind w:firstLine="709"/>
        <w:jc w:val="both"/>
        <w:rPr>
          <w:rFonts w:ascii="Arial" w:hAnsi="Arial" w:cs="Arial"/>
          <w:shd w:val="clear" w:color="auto" w:fill="FFFFFF"/>
        </w:rPr>
      </w:pPr>
      <w:r w:rsidRPr="00A6555C">
        <w:rPr>
          <w:rFonts w:ascii="Arial" w:hAnsi="Arial" w:cs="Arial"/>
          <w:shd w:val="clear" w:color="auto" w:fill="FFFFFF"/>
        </w:rPr>
        <w:t>Art. 7</w:t>
      </w:r>
      <w:r w:rsidR="00F93095">
        <w:rPr>
          <w:rFonts w:ascii="Arial" w:hAnsi="Arial" w:cs="Arial"/>
          <w:shd w:val="clear" w:color="auto" w:fill="FFFFFF"/>
        </w:rPr>
        <w:t>6</w:t>
      </w:r>
      <w:r w:rsidR="001F349E">
        <w:rPr>
          <w:rFonts w:ascii="Arial" w:hAnsi="Arial" w:cs="Arial"/>
          <w:shd w:val="clear" w:color="auto" w:fill="FFFFFF"/>
        </w:rPr>
        <w:t>.</w:t>
      </w:r>
      <w:r w:rsidRPr="00A6555C">
        <w:rPr>
          <w:rFonts w:ascii="Arial" w:hAnsi="Arial" w:cs="Arial"/>
          <w:shd w:val="clear" w:color="auto" w:fill="FFFFFF"/>
        </w:rPr>
        <w:t xml:space="preserve"> Se a Comissão tiver de </w:t>
      </w:r>
      <w:r w:rsidR="00CB75BD" w:rsidRPr="00A6555C">
        <w:rPr>
          <w:rFonts w:ascii="Arial" w:hAnsi="Arial" w:cs="Arial"/>
          <w:shd w:val="clear" w:color="auto" w:fill="FFFFFF"/>
        </w:rPr>
        <w:t>proceder a</w:t>
      </w:r>
      <w:r w:rsidRPr="00A6555C">
        <w:rPr>
          <w:rFonts w:ascii="Arial" w:hAnsi="Arial" w:cs="Arial"/>
          <w:shd w:val="clear" w:color="auto" w:fill="FFFFFF"/>
        </w:rPr>
        <w:t xml:space="preserve"> inventário de bens, exame contábil ou conferência de valores que estiveram confiados a funcionários acusados de malversação, poderá recorrer a peritos ou assessores técnicos de sua</w:t>
      </w:r>
      <w:r w:rsidRPr="00C469A8">
        <w:rPr>
          <w:rFonts w:ascii="Arial" w:hAnsi="Arial" w:cs="Arial"/>
          <w:shd w:val="clear" w:color="auto" w:fill="FFFFFF"/>
        </w:rPr>
        <w:t xml:space="preserve"> confiança, nomeados pela autoridade instauradora mediante portaria.</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Art. 7</w:t>
      </w:r>
      <w:r w:rsidR="00F93095">
        <w:rPr>
          <w:rFonts w:ascii="Arial" w:hAnsi="Arial" w:cs="Arial"/>
          <w:shd w:val="clear" w:color="auto" w:fill="FFFFFF"/>
        </w:rPr>
        <w:t>7</w:t>
      </w:r>
      <w:r w:rsidR="001F349E">
        <w:rPr>
          <w:rFonts w:ascii="Arial" w:hAnsi="Arial" w:cs="Arial"/>
          <w:shd w:val="clear" w:color="auto" w:fill="FFFFFF"/>
        </w:rPr>
        <w:t>.</w:t>
      </w:r>
      <w:r w:rsidRPr="00C469A8">
        <w:rPr>
          <w:rFonts w:ascii="Arial" w:hAnsi="Arial" w:cs="Arial"/>
          <w:shd w:val="clear" w:color="auto" w:fill="FFFFFF"/>
        </w:rPr>
        <w:t xml:space="preserve"> Quando for necessário exame para reconhecimento de escritos, por comparação de letra, se não houver escritos para a comparação ou se forem insuficientes os exibidos, o Presidente da Comissão pedirá que a pessoa escreva o que lhe for ditado.</w:t>
      </w:r>
    </w:p>
    <w:p w:rsidR="003414FC" w:rsidRDefault="00F93095" w:rsidP="000348E9">
      <w:pPr>
        <w:spacing w:after="120"/>
        <w:ind w:firstLine="709"/>
        <w:jc w:val="both"/>
        <w:rPr>
          <w:rFonts w:ascii="Arial" w:hAnsi="Arial" w:cs="Arial"/>
          <w:shd w:val="clear" w:color="auto" w:fill="FFFFFF"/>
        </w:rPr>
      </w:pPr>
      <w:r>
        <w:rPr>
          <w:rFonts w:ascii="Arial" w:hAnsi="Arial" w:cs="Arial"/>
          <w:shd w:val="clear" w:color="auto" w:fill="FFFFFF"/>
        </w:rPr>
        <w:t>Art. 78</w:t>
      </w:r>
      <w:r w:rsidR="001F349E">
        <w:rPr>
          <w:rFonts w:ascii="Arial" w:hAnsi="Arial" w:cs="Arial"/>
          <w:shd w:val="clear" w:color="auto" w:fill="FFFFFF"/>
        </w:rPr>
        <w:t>.</w:t>
      </w:r>
      <w:r w:rsidR="003414FC" w:rsidRPr="000348E9">
        <w:rPr>
          <w:rFonts w:ascii="Arial" w:hAnsi="Arial" w:cs="Arial"/>
          <w:shd w:val="clear" w:color="auto" w:fill="FFFFFF"/>
        </w:rPr>
        <w:t xml:space="preserve"> O Presidente da Comissão deverá providenciar também, a colheita de material para exame mecanográfico, quando este for indispensável à elucidação dos fatos.</w:t>
      </w:r>
      <w:r w:rsidR="00150E55" w:rsidRPr="000348E9">
        <w:rPr>
          <w:rFonts w:ascii="Arial" w:hAnsi="Arial" w:cs="Arial"/>
          <w:shd w:val="clear" w:color="auto" w:fill="FFFFFF"/>
        </w:rPr>
        <w:t xml:space="preserve"> </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 xml:space="preserve">Art. </w:t>
      </w:r>
      <w:r w:rsidR="00F93095">
        <w:rPr>
          <w:rFonts w:ascii="Arial" w:hAnsi="Arial" w:cs="Arial"/>
          <w:shd w:val="clear" w:color="auto" w:fill="FFFFFF"/>
        </w:rPr>
        <w:t>79</w:t>
      </w:r>
      <w:r w:rsidR="001F349E">
        <w:rPr>
          <w:rFonts w:ascii="Arial" w:hAnsi="Arial" w:cs="Arial"/>
          <w:shd w:val="clear" w:color="auto" w:fill="FFFFFF"/>
        </w:rPr>
        <w:t>.</w:t>
      </w:r>
      <w:r w:rsidRPr="00C469A8">
        <w:rPr>
          <w:rFonts w:ascii="Arial" w:hAnsi="Arial" w:cs="Arial"/>
          <w:shd w:val="clear" w:color="auto" w:fill="FFFFFF"/>
        </w:rPr>
        <w:t xml:space="preserve"> Compete ao Presidente da Comissão:</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I - indeferir quesitos impertinentes;</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II - formular os que entender necessários ao esclarecimento da causa.</w:t>
      </w:r>
    </w:p>
    <w:p w:rsidR="003414FC" w:rsidRPr="000348E9" w:rsidRDefault="003414FC" w:rsidP="000348E9">
      <w:pPr>
        <w:spacing w:after="120"/>
        <w:ind w:firstLine="709"/>
        <w:jc w:val="both"/>
        <w:rPr>
          <w:rFonts w:ascii="Arial" w:hAnsi="Arial" w:cs="Arial"/>
          <w:shd w:val="clear" w:color="auto" w:fill="FFFFFF"/>
        </w:rPr>
      </w:pPr>
      <w:r w:rsidRPr="000348E9">
        <w:rPr>
          <w:rFonts w:ascii="Arial" w:hAnsi="Arial" w:cs="Arial"/>
          <w:shd w:val="clear" w:color="auto" w:fill="FFFFFF"/>
        </w:rPr>
        <w:t>III – indeferir solicitações de pericias de documentos públicos sem a apresentação de prova de falsidade.</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Art. 8</w:t>
      </w:r>
      <w:r w:rsidR="00F93095">
        <w:rPr>
          <w:rFonts w:ascii="Arial" w:hAnsi="Arial" w:cs="Arial"/>
          <w:shd w:val="clear" w:color="auto" w:fill="FFFFFF"/>
        </w:rPr>
        <w:t>0</w:t>
      </w:r>
      <w:r w:rsidR="001F349E">
        <w:rPr>
          <w:rFonts w:ascii="Arial" w:hAnsi="Arial" w:cs="Arial"/>
          <w:shd w:val="clear" w:color="auto" w:fill="FFFFFF"/>
        </w:rPr>
        <w:t>.</w:t>
      </w:r>
      <w:r w:rsidRPr="00C469A8">
        <w:rPr>
          <w:rFonts w:ascii="Arial" w:hAnsi="Arial" w:cs="Arial"/>
          <w:shd w:val="clear" w:color="auto" w:fill="FFFFFF"/>
        </w:rPr>
        <w:t xml:space="preserve"> </w:t>
      </w:r>
      <w:r w:rsidR="000057B2">
        <w:rPr>
          <w:rFonts w:ascii="Arial" w:hAnsi="Arial" w:cs="Arial"/>
          <w:shd w:val="clear" w:color="auto" w:fill="FFFFFF"/>
        </w:rPr>
        <w:t xml:space="preserve">É facultado </w:t>
      </w:r>
      <w:r w:rsidRPr="00C469A8">
        <w:rPr>
          <w:rFonts w:ascii="Arial" w:hAnsi="Arial" w:cs="Arial"/>
          <w:shd w:val="clear" w:color="auto" w:fill="FFFFFF"/>
        </w:rPr>
        <w:t>ao servidor acusado, dentro de 5 (cinco) dias, contados da intimação do despacho de prazo para a realização da perícia:</w:t>
      </w:r>
      <w:r>
        <w:rPr>
          <w:rFonts w:ascii="Arial" w:hAnsi="Arial" w:cs="Arial"/>
          <w:shd w:val="clear" w:color="auto" w:fill="FFFFFF"/>
        </w:rPr>
        <w:t xml:space="preserve"> </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I - indicar o assistente técnico;</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II - apresentar quesitos.</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1F349E">
        <w:rPr>
          <w:rFonts w:ascii="Arial" w:hAnsi="Arial" w:cs="Arial"/>
          <w:shd w:val="clear" w:color="auto" w:fill="FFFFFF"/>
        </w:rPr>
        <w:t>.</w:t>
      </w:r>
      <w:r w:rsidRPr="00C469A8">
        <w:rPr>
          <w:rFonts w:ascii="Arial" w:hAnsi="Arial" w:cs="Arial"/>
          <w:shd w:val="clear" w:color="auto" w:fill="FFFFFF"/>
        </w:rPr>
        <w:t xml:space="preserve"> Incumbe ao servidor acusado cientificar da data e local da realização da perícia o assistente técnico que indicar.</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 2º</w:t>
      </w:r>
      <w:r w:rsidR="001F349E">
        <w:rPr>
          <w:rFonts w:ascii="Arial" w:hAnsi="Arial" w:cs="Arial"/>
          <w:shd w:val="clear" w:color="auto" w:fill="FFFFFF"/>
        </w:rPr>
        <w:t>.</w:t>
      </w:r>
      <w:r w:rsidRPr="00C469A8">
        <w:rPr>
          <w:rFonts w:ascii="Arial" w:hAnsi="Arial" w:cs="Arial"/>
          <w:shd w:val="clear" w:color="auto" w:fill="FFFFFF"/>
        </w:rPr>
        <w:t xml:space="preserve"> O não comparecimento do assistente técnico para realização da prova não impedirá sua realização.</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 3º</w:t>
      </w:r>
      <w:r w:rsidR="001F349E">
        <w:rPr>
          <w:rFonts w:ascii="Arial" w:hAnsi="Arial" w:cs="Arial"/>
          <w:shd w:val="clear" w:color="auto" w:fill="FFFFFF"/>
        </w:rPr>
        <w:t>.</w:t>
      </w:r>
      <w:r w:rsidRPr="00C469A8">
        <w:rPr>
          <w:rFonts w:ascii="Arial" w:hAnsi="Arial" w:cs="Arial"/>
          <w:shd w:val="clear" w:color="auto" w:fill="FFFFFF"/>
        </w:rPr>
        <w:t xml:space="preserve"> O não comparecimento do servidor acusado ao exame implicará na preclusão da prova, devendo o perito informar por escrito </w:t>
      </w:r>
      <w:r w:rsidR="000057B2">
        <w:rPr>
          <w:rFonts w:ascii="Arial" w:hAnsi="Arial" w:cs="Arial"/>
          <w:shd w:val="clear" w:color="auto" w:fill="FFFFFF"/>
        </w:rPr>
        <w:t xml:space="preserve">o exame a que seria submetido e </w:t>
      </w:r>
      <w:r w:rsidRPr="00C469A8">
        <w:rPr>
          <w:rFonts w:ascii="Arial" w:hAnsi="Arial" w:cs="Arial"/>
          <w:shd w:val="clear" w:color="auto" w:fill="FFFFFF"/>
        </w:rPr>
        <w:t>a não realização do exame.</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Art. 8</w:t>
      </w:r>
      <w:r w:rsidR="00F93095">
        <w:rPr>
          <w:rFonts w:ascii="Arial" w:hAnsi="Arial" w:cs="Arial"/>
          <w:shd w:val="clear" w:color="auto" w:fill="FFFFFF"/>
        </w:rPr>
        <w:t>1</w:t>
      </w:r>
      <w:r w:rsidR="001F349E">
        <w:rPr>
          <w:rFonts w:ascii="Arial" w:hAnsi="Arial" w:cs="Arial"/>
          <w:shd w:val="clear" w:color="auto" w:fill="FFFFFF"/>
        </w:rPr>
        <w:t>.</w:t>
      </w:r>
      <w:r w:rsidRPr="00C469A8">
        <w:rPr>
          <w:rFonts w:ascii="Arial" w:hAnsi="Arial" w:cs="Arial"/>
          <w:shd w:val="clear" w:color="auto" w:fill="FFFFFF"/>
        </w:rPr>
        <w:t xml:space="preserve"> O perito apresentará o laudo a Comissão, no prazo de 10 (dez) dias </w:t>
      </w:r>
      <w:r w:rsidR="00CB75BD" w:rsidRPr="00C469A8">
        <w:rPr>
          <w:rFonts w:ascii="Arial" w:hAnsi="Arial" w:cs="Arial"/>
          <w:shd w:val="clear" w:color="auto" w:fill="FFFFFF"/>
        </w:rPr>
        <w:t>depois de</w:t>
      </w:r>
      <w:r w:rsidRPr="00C469A8">
        <w:rPr>
          <w:rFonts w:ascii="Arial" w:hAnsi="Arial" w:cs="Arial"/>
          <w:shd w:val="clear" w:color="auto" w:fill="FFFFFF"/>
        </w:rPr>
        <w:t xml:space="preserve"> realizada a perícia.</w:t>
      </w:r>
      <w:r>
        <w:rPr>
          <w:rFonts w:ascii="Arial" w:hAnsi="Arial" w:cs="Arial"/>
          <w:shd w:val="clear" w:color="auto" w:fill="FFFFFF"/>
        </w:rPr>
        <w:t xml:space="preserve"> </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lastRenderedPageBreak/>
        <w:t>Parágrafo Único - O assistente técnico oferecerá seu parecer no prazo de 10 (dez) dias, após intimado o servidor e seu procurador ou advogado da apresentação do laudo.</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Art. 8</w:t>
      </w:r>
      <w:r w:rsidR="00F93095">
        <w:rPr>
          <w:rFonts w:ascii="Arial" w:hAnsi="Arial" w:cs="Arial"/>
          <w:shd w:val="clear" w:color="auto" w:fill="FFFFFF"/>
        </w:rPr>
        <w:t>2</w:t>
      </w:r>
      <w:r w:rsidR="001F349E">
        <w:rPr>
          <w:rFonts w:ascii="Arial" w:hAnsi="Arial" w:cs="Arial"/>
          <w:shd w:val="clear" w:color="auto" w:fill="FFFFFF"/>
        </w:rPr>
        <w:t>.</w:t>
      </w:r>
      <w:r w:rsidRPr="00C469A8">
        <w:rPr>
          <w:rFonts w:ascii="Arial" w:hAnsi="Arial" w:cs="Arial"/>
          <w:shd w:val="clear" w:color="auto" w:fill="FFFFFF"/>
        </w:rPr>
        <w:t xml:space="preserve"> A Comissão poderá determinar, de ofício ou a requerimento do servidor, a realização de nova perícia, somente quando a matéria não lhe parecer suficientemente esclarecida.</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1F349E">
        <w:rPr>
          <w:rFonts w:ascii="Arial" w:hAnsi="Arial" w:cs="Arial"/>
          <w:shd w:val="clear" w:color="auto" w:fill="FFFFFF"/>
        </w:rPr>
        <w:t>.</w:t>
      </w:r>
      <w:r w:rsidRPr="00C469A8">
        <w:rPr>
          <w:rFonts w:ascii="Arial" w:hAnsi="Arial" w:cs="Arial"/>
          <w:shd w:val="clear" w:color="auto" w:fill="FFFFFF"/>
        </w:rPr>
        <w:t xml:space="preserve"> A segunda perícia tem por objeto os mesmos fatos sobre que recaiu a primeira e destina-se a corrigir eventual omissão ou inexatidão dos resultados a que esta conduziu.</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 2º</w:t>
      </w:r>
      <w:r w:rsidR="001F349E">
        <w:rPr>
          <w:rFonts w:ascii="Arial" w:hAnsi="Arial" w:cs="Arial"/>
          <w:shd w:val="clear" w:color="auto" w:fill="FFFFFF"/>
        </w:rPr>
        <w:t>.</w:t>
      </w:r>
      <w:r w:rsidRPr="00C469A8">
        <w:rPr>
          <w:rFonts w:ascii="Arial" w:hAnsi="Arial" w:cs="Arial"/>
          <w:shd w:val="clear" w:color="auto" w:fill="FFFFFF"/>
        </w:rPr>
        <w:t xml:space="preserve"> A segunda perícia rege-se pelas disposições estabelecidas para a primeira.</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 3º</w:t>
      </w:r>
      <w:r w:rsidR="001F349E">
        <w:rPr>
          <w:rFonts w:ascii="Arial" w:hAnsi="Arial" w:cs="Arial"/>
          <w:shd w:val="clear" w:color="auto" w:fill="FFFFFF"/>
        </w:rPr>
        <w:t>.</w:t>
      </w:r>
      <w:r w:rsidRPr="00C469A8">
        <w:rPr>
          <w:rFonts w:ascii="Arial" w:hAnsi="Arial" w:cs="Arial"/>
          <w:shd w:val="clear" w:color="auto" w:fill="FFFFFF"/>
        </w:rPr>
        <w:t xml:space="preserve"> A segunda perícia não substitui a primeira, cabendo a Comissão apreciar livremente o valor de uma e outra.</w:t>
      </w:r>
    </w:p>
    <w:p w:rsidR="003414FC" w:rsidRPr="00C469A8" w:rsidRDefault="003414FC" w:rsidP="000348E9">
      <w:pPr>
        <w:spacing w:after="120"/>
        <w:ind w:firstLine="709"/>
        <w:jc w:val="both"/>
        <w:rPr>
          <w:rFonts w:ascii="Arial" w:hAnsi="Arial" w:cs="Arial"/>
          <w:shd w:val="clear" w:color="auto" w:fill="FFFFFF"/>
        </w:rPr>
      </w:pPr>
      <w:r w:rsidRPr="00C469A8">
        <w:rPr>
          <w:rFonts w:ascii="Arial" w:hAnsi="Arial" w:cs="Arial"/>
          <w:shd w:val="clear" w:color="auto" w:fill="FFFFFF"/>
        </w:rPr>
        <w:t>Art. 8</w:t>
      </w:r>
      <w:r w:rsidR="00F93095">
        <w:rPr>
          <w:rFonts w:ascii="Arial" w:hAnsi="Arial" w:cs="Arial"/>
          <w:shd w:val="clear" w:color="auto" w:fill="FFFFFF"/>
        </w:rPr>
        <w:t>3</w:t>
      </w:r>
      <w:r w:rsidR="001F349E">
        <w:rPr>
          <w:rFonts w:ascii="Arial" w:hAnsi="Arial" w:cs="Arial"/>
          <w:shd w:val="clear" w:color="auto" w:fill="FFFFFF"/>
        </w:rPr>
        <w:t>.</w:t>
      </w:r>
      <w:r w:rsidRPr="00C469A8">
        <w:rPr>
          <w:rFonts w:ascii="Arial" w:hAnsi="Arial" w:cs="Arial"/>
          <w:shd w:val="clear" w:color="auto" w:fill="FFFFFF"/>
        </w:rPr>
        <w:t xml:space="preserve"> A Comissão poderá dispensar prova pericial quando constarem dos autos pareceres técnicos ou documentos elucidativos que considerar suficientes.</w:t>
      </w:r>
    </w:p>
    <w:p w:rsidR="003414FC" w:rsidRPr="00C469A8" w:rsidRDefault="003414FC" w:rsidP="000348E9">
      <w:pPr>
        <w:spacing w:after="120"/>
        <w:ind w:firstLine="709"/>
        <w:jc w:val="both"/>
        <w:rPr>
          <w:rFonts w:ascii="Arial" w:hAnsi="Arial" w:cs="Arial"/>
          <w:shd w:val="clear" w:color="auto" w:fill="FFFFFF"/>
        </w:rPr>
      </w:pPr>
    </w:p>
    <w:p w:rsidR="000348E9" w:rsidRDefault="000348E9" w:rsidP="000348E9">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XIV</w:t>
      </w:r>
    </w:p>
    <w:p w:rsidR="003414FC" w:rsidRPr="00C469A8" w:rsidRDefault="003414FC" w:rsidP="000348E9">
      <w:pPr>
        <w:jc w:val="center"/>
        <w:rPr>
          <w:rFonts w:ascii="Arial" w:hAnsi="Arial" w:cs="Arial"/>
          <w:b/>
          <w:shd w:val="clear" w:color="auto" w:fill="FFFFFF"/>
        </w:rPr>
      </w:pPr>
      <w:r w:rsidRPr="00C469A8">
        <w:rPr>
          <w:rFonts w:ascii="Arial" w:hAnsi="Arial" w:cs="Arial"/>
          <w:b/>
          <w:shd w:val="clear" w:color="auto" w:fill="FFFFFF"/>
        </w:rPr>
        <w:t>DO INCIDENTE DE INSANIDADE MENTAL</w:t>
      </w:r>
    </w:p>
    <w:p w:rsidR="003414FC" w:rsidRDefault="003414FC" w:rsidP="00906B46">
      <w:pPr>
        <w:spacing w:after="120"/>
        <w:ind w:firstLine="709"/>
        <w:jc w:val="both"/>
        <w:rPr>
          <w:rFonts w:ascii="Arial" w:hAnsi="Arial" w:cs="Arial"/>
          <w:shd w:val="clear" w:color="auto" w:fill="FFFFFF"/>
        </w:rPr>
      </w:pPr>
    </w:p>
    <w:p w:rsidR="003414FC" w:rsidRPr="00C469A8" w:rsidRDefault="00F93095" w:rsidP="00906B46">
      <w:pPr>
        <w:spacing w:after="120"/>
        <w:ind w:firstLine="709"/>
        <w:jc w:val="both"/>
        <w:rPr>
          <w:rFonts w:ascii="Arial" w:hAnsi="Arial" w:cs="Arial"/>
          <w:shd w:val="clear" w:color="auto" w:fill="FFFFFF"/>
        </w:rPr>
      </w:pPr>
      <w:r>
        <w:rPr>
          <w:rFonts w:ascii="Arial" w:hAnsi="Arial" w:cs="Arial"/>
          <w:shd w:val="clear" w:color="auto" w:fill="FFFFFF"/>
        </w:rPr>
        <w:t>Art. 84</w:t>
      </w:r>
      <w:r w:rsidR="001F349E">
        <w:rPr>
          <w:rFonts w:ascii="Arial" w:hAnsi="Arial" w:cs="Arial"/>
          <w:shd w:val="clear" w:color="auto" w:fill="FFFFFF"/>
        </w:rPr>
        <w:t>.</w:t>
      </w:r>
      <w:r w:rsidR="003414FC" w:rsidRPr="00C469A8">
        <w:rPr>
          <w:rFonts w:ascii="Arial" w:hAnsi="Arial" w:cs="Arial"/>
          <w:shd w:val="clear" w:color="auto" w:fill="FFFFFF"/>
        </w:rPr>
        <w:t xml:space="preserve"> Quando houver dúvida sobre a sanidade mental do acusado, ou se é dependente químico, a Comissão proporá à autoridade competente que ele seja submetido a exame por junta médica oficial, da qual participe pelo menos um médico psiquiatra.</w:t>
      </w:r>
    </w:p>
    <w:p w:rsidR="003414FC" w:rsidRPr="00C469A8" w:rsidRDefault="003414FC" w:rsidP="00906B46">
      <w:pPr>
        <w:spacing w:after="120"/>
        <w:ind w:firstLine="709"/>
        <w:jc w:val="both"/>
        <w:rPr>
          <w:rFonts w:ascii="Arial" w:hAnsi="Arial" w:cs="Arial"/>
          <w:shd w:val="clear" w:color="auto" w:fill="FFFFFF"/>
        </w:rPr>
      </w:pPr>
      <w:r w:rsidRPr="00C469A8">
        <w:rPr>
          <w:rFonts w:ascii="Arial" w:hAnsi="Arial" w:cs="Arial"/>
          <w:shd w:val="clear" w:color="auto" w:fill="FFFFFF"/>
        </w:rPr>
        <w:t>§ 1º</w:t>
      </w:r>
      <w:r w:rsidR="001F349E">
        <w:rPr>
          <w:rFonts w:ascii="Arial" w:hAnsi="Arial" w:cs="Arial"/>
          <w:shd w:val="clear" w:color="auto" w:fill="FFFFFF"/>
        </w:rPr>
        <w:t>.</w:t>
      </w:r>
      <w:r w:rsidRPr="00C469A8">
        <w:rPr>
          <w:rFonts w:ascii="Arial" w:hAnsi="Arial" w:cs="Arial"/>
          <w:shd w:val="clear" w:color="auto" w:fill="FFFFFF"/>
        </w:rPr>
        <w:t xml:space="preserve"> São quesitos fundamentais ao esclarecimento da questão:</w:t>
      </w:r>
    </w:p>
    <w:p w:rsidR="003414FC" w:rsidRPr="00C469A8" w:rsidRDefault="003414FC" w:rsidP="00906B46">
      <w:pPr>
        <w:spacing w:after="120"/>
        <w:ind w:firstLine="709"/>
        <w:jc w:val="both"/>
        <w:rPr>
          <w:rFonts w:ascii="Arial" w:hAnsi="Arial" w:cs="Arial"/>
          <w:shd w:val="clear" w:color="auto" w:fill="FFFFFF"/>
        </w:rPr>
      </w:pPr>
      <w:r w:rsidRPr="00C469A8">
        <w:rPr>
          <w:rFonts w:ascii="Arial" w:hAnsi="Arial" w:cs="Arial"/>
          <w:shd w:val="clear" w:color="auto" w:fill="FFFFFF"/>
        </w:rPr>
        <w:t>a) se o servidor é portador de insanidade mental e qual é a classificação da doença;</w:t>
      </w:r>
    </w:p>
    <w:p w:rsidR="003414FC" w:rsidRPr="00C469A8" w:rsidRDefault="003414FC" w:rsidP="00906B46">
      <w:pPr>
        <w:spacing w:after="120"/>
        <w:ind w:firstLine="709"/>
        <w:jc w:val="both"/>
        <w:rPr>
          <w:rFonts w:ascii="Arial" w:hAnsi="Arial" w:cs="Arial"/>
          <w:shd w:val="clear" w:color="auto" w:fill="FFFFFF"/>
        </w:rPr>
      </w:pPr>
      <w:r w:rsidRPr="00C469A8">
        <w:rPr>
          <w:rFonts w:ascii="Arial" w:hAnsi="Arial" w:cs="Arial"/>
          <w:shd w:val="clear" w:color="auto" w:fill="FFFFFF"/>
        </w:rPr>
        <w:t>b) se a enfermidade mental interfere na capacidade de discernimento;</w:t>
      </w:r>
    </w:p>
    <w:p w:rsidR="003414FC" w:rsidRPr="00C469A8" w:rsidRDefault="003414FC" w:rsidP="00906B46">
      <w:pPr>
        <w:spacing w:after="120"/>
        <w:ind w:firstLine="709"/>
        <w:jc w:val="both"/>
        <w:rPr>
          <w:rFonts w:ascii="Arial" w:hAnsi="Arial" w:cs="Arial"/>
          <w:shd w:val="clear" w:color="auto" w:fill="FFFFFF"/>
        </w:rPr>
      </w:pPr>
      <w:r w:rsidRPr="00C469A8">
        <w:rPr>
          <w:rFonts w:ascii="Arial" w:hAnsi="Arial" w:cs="Arial"/>
          <w:shd w:val="clear" w:color="auto" w:fill="FFFFFF"/>
        </w:rPr>
        <w:t>c) se a enfermidade estava presente à época dos fatos ou se foi superveniente.</w:t>
      </w:r>
    </w:p>
    <w:p w:rsidR="003414FC" w:rsidRPr="00C469A8" w:rsidRDefault="003414FC" w:rsidP="00906B46">
      <w:pPr>
        <w:spacing w:after="120"/>
        <w:ind w:firstLine="709"/>
        <w:jc w:val="both"/>
        <w:rPr>
          <w:rFonts w:ascii="Arial" w:hAnsi="Arial" w:cs="Arial"/>
          <w:shd w:val="clear" w:color="auto" w:fill="FFFFFF"/>
        </w:rPr>
      </w:pPr>
      <w:r w:rsidRPr="00C469A8">
        <w:rPr>
          <w:rFonts w:ascii="Arial" w:hAnsi="Arial" w:cs="Arial"/>
          <w:shd w:val="clear" w:color="auto" w:fill="FFFFFF"/>
        </w:rPr>
        <w:t>§ 2º</w:t>
      </w:r>
      <w:r w:rsidR="001F349E">
        <w:rPr>
          <w:rFonts w:ascii="Arial" w:hAnsi="Arial" w:cs="Arial"/>
          <w:shd w:val="clear" w:color="auto" w:fill="FFFFFF"/>
        </w:rPr>
        <w:t>.</w:t>
      </w:r>
      <w:r w:rsidRPr="00C469A8">
        <w:rPr>
          <w:rFonts w:ascii="Arial" w:hAnsi="Arial" w:cs="Arial"/>
          <w:shd w:val="clear" w:color="auto" w:fill="FFFFFF"/>
        </w:rPr>
        <w:t xml:space="preserve"> O incidente de insanidade mental será processado em autos apartados e apensos ao processo principal, após a expedição do laudo pericial.</w:t>
      </w:r>
    </w:p>
    <w:p w:rsidR="003414FC" w:rsidRPr="00C469A8" w:rsidRDefault="003414FC" w:rsidP="00906B46">
      <w:pPr>
        <w:spacing w:after="120"/>
        <w:ind w:firstLine="709"/>
        <w:jc w:val="both"/>
        <w:rPr>
          <w:rFonts w:ascii="Arial" w:hAnsi="Arial" w:cs="Arial"/>
          <w:shd w:val="clear" w:color="auto" w:fill="FFFFFF"/>
        </w:rPr>
      </w:pPr>
      <w:r w:rsidRPr="00C469A8">
        <w:rPr>
          <w:rFonts w:ascii="Arial" w:hAnsi="Arial" w:cs="Arial"/>
          <w:shd w:val="clear" w:color="auto" w:fill="FFFFFF"/>
        </w:rPr>
        <w:t>§ 3º</w:t>
      </w:r>
      <w:r w:rsidR="001F349E">
        <w:rPr>
          <w:rFonts w:ascii="Arial" w:hAnsi="Arial" w:cs="Arial"/>
          <w:shd w:val="clear" w:color="auto" w:fill="FFFFFF"/>
        </w:rPr>
        <w:t>.</w:t>
      </w:r>
      <w:r w:rsidRPr="00C469A8">
        <w:rPr>
          <w:rFonts w:ascii="Arial" w:hAnsi="Arial" w:cs="Arial"/>
          <w:shd w:val="clear" w:color="auto" w:fill="FFFFFF"/>
        </w:rPr>
        <w:t xml:space="preserve"> Nos casos em que elementos constantes dos autos apontem para a possível doença mental do acusado ou dependência química, em havendo nexo com o mérito do processo, será igualmente efetuada perícia. Constatada a enfermidade, o servidor será encaminhado para o fim do tratamento e licenças adequadas.</w:t>
      </w:r>
    </w:p>
    <w:p w:rsidR="003414FC" w:rsidRDefault="003414FC" w:rsidP="00906B46">
      <w:pPr>
        <w:spacing w:after="120"/>
        <w:ind w:firstLine="709"/>
        <w:jc w:val="both"/>
        <w:rPr>
          <w:rFonts w:ascii="Arial" w:hAnsi="Arial" w:cs="Arial"/>
          <w:b/>
          <w:shd w:val="clear" w:color="auto" w:fill="FFFFFF"/>
        </w:rPr>
      </w:pPr>
    </w:p>
    <w:p w:rsidR="00906B46" w:rsidRDefault="00906B46" w:rsidP="00906B46">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XV</w:t>
      </w:r>
    </w:p>
    <w:p w:rsidR="003414FC" w:rsidRPr="00C469A8" w:rsidRDefault="003414FC" w:rsidP="00906B46">
      <w:pPr>
        <w:jc w:val="center"/>
        <w:rPr>
          <w:rFonts w:ascii="Arial" w:hAnsi="Arial" w:cs="Arial"/>
          <w:b/>
          <w:shd w:val="clear" w:color="auto" w:fill="FFFFFF"/>
        </w:rPr>
      </w:pPr>
      <w:r w:rsidRPr="00C469A8">
        <w:rPr>
          <w:rFonts w:ascii="Arial" w:hAnsi="Arial" w:cs="Arial"/>
          <w:b/>
          <w:shd w:val="clear" w:color="auto" w:fill="FFFFFF"/>
        </w:rPr>
        <w:t>DA INDICIAÇÃO</w:t>
      </w:r>
    </w:p>
    <w:p w:rsidR="003414FC" w:rsidRPr="00F16B12" w:rsidRDefault="003414FC" w:rsidP="00F16B12">
      <w:pPr>
        <w:spacing w:after="120"/>
        <w:ind w:firstLine="709"/>
        <w:jc w:val="both"/>
        <w:rPr>
          <w:rFonts w:ascii="Arial" w:hAnsi="Arial" w:cs="Arial"/>
          <w:shd w:val="clear" w:color="auto" w:fill="FFFFFF"/>
        </w:rPr>
      </w:pPr>
    </w:p>
    <w:p w:rsidR="003414FC" w:rsidRPr="00F16B12" w:rsidRDefault="00F93095" w:rsidP="00F16B12">
      <w:pPr>
        <w:spacing w:after="120"/>
        <w:ind w:firstLine="709"/>
        <w:jc w:val="both"/>
        <w:rPr>
          <w:rFonts w:ascii="Arial" w:hAnsi="Arial" w:cs="Arial"/>
          <w:shd w:val="clear" w:color="auto" w:fill="FFFFFF"/>
        </w:rPr>
      </w:pPr>
      <w:r>
        <w:rPr>
          <w:rFonts w:ascii="Arial" w:hAnsi="Arial" w:cs="Arial"/>
          <w:shd w:val="clear" w:color="auto" w:fill="FFFFFF"/>
        </w:rPr>
        <w:t>Art. 85</w:t>
      </w:r>
      <w:r w:rsidR="001F349E">
        <w:rPr>
          <w:rFonts w:ascii="Arial" w:hAnsi="Arial" w:cs="Arial"/>
          <w:shd w:val="clear" w:color="auto" w:fill="FFFFFF"/>
        </w:rPr>
        <w:t>.</w:t>
      </w:r>
      <w:r w:rsidR="003414FC" w:rsidRPr="00F16B12">
        <w:rPr>
          <w:rFonts w:ascii="Arial" w:hAnsi="Arial" w:cs="Arial"/>
          <w:shd w:val="clear" w:color="auto" w:fill="FFFFFF"/>
        </w:rPr>
        <w:t xml:space="preserve"> Encerrada a instrução, a Comissão elaborará termo de indiciação, com uma exposição sucinta e precisa dos fatos arrolados que confirmam o acusado como autor da irregularidade ou o eximem de culpa, que deverá a ser anexada à citação de ordem pessoal do mesmo para apresentar defesa escrita.</w:t>
      </w:r>
    </w:p>
    <w:p w:rsidR="003414FC" w:rsidRPr="00F16B12" w:rsidRDefault="00F93095" w:rsidP="00F16B12">
      <w:pPr>
        <w:spacing w:after="120"/>
        <w:ind w:firstLine="709"/>
        <w:jc w:val="both"/>
        <w:rPr>
          <w:rFonts w:ascii="Arial" w:hAnsi="Arial" w:cs="Arial"/>
          <w:shd w:val="clear" w:color="auto" w:fill="FFFFFF"/>
        </w:rPr>
      </w:pPr>
      <w:r>
        <w:rPr>
          <w:rFonts w:ascii="Arial" w:hAnsi="Arial" w:cs="Arial"/>
          <w:shd w:val="clear" w:color="auto" w:fill="FFFFFF"/>
        </w:rPr>
        <w:t>Art. 86</w:t>
      </w:r>
      <w:r w:rsidR="001F349E">
        <w:rPr>
          <w:rFonts w:ascii="Arial" w:hAnsi="Arial" w:cs="Arial"/>
          <w:shd w:val="clear" w:color="auto" w:fill="FFFFFF"/>
        </w:rPr>
        <w:t>.</w:t>
      </w:r>
      <w:r w:rsidR="003414FC" w:rsidRPr="00F16B12">
        <w:rPr>
          <w:rFonts w:ascii="Arial" w:hAnsi="Arial" w:cs="Arial"/>
          <w:shd w:val="clear" w:color="auto" w:fill="FFFFFF"/>
        </w:rPr>
        <w:t xml:space="preserve"> A indiciação, relacionando as provas contra o indiciado, delimita processualmente a acusação, não permitindo que, posteriormente, no relatório ou no julgamento, sejam considerados fatos nela não discriminados.</w:t>
      </w:r>
    </w:p>
    <w:p w:rsidR="003414FC" w:rsidRPr="00F16B12" w:rsidRDefault="003414FC" w:rsidP="00F16B12">
      <w:pPr>
        <w:spacing w:after="120"/>
        <w:ind w:firstLine="709"/>
        <w:jc w:val="both"/>
        <w:rPr>
          <w:rFonts w:ascii="Arial" w:hAnsi="Arial" w:cs="Arial"/>
          <w:shd w:val="clear" w:color="auto" w:fill="FFFFFF"/>
        </w:rPr>
      </w:pPr>
      <w:r w:rsidRPr="00F16B12">
        <w:rPr>
          <w:rFonts w:ascii="Arial" w:hAnsi="Arial" w:cs="Arial"/>
          <w:shd w:val="clear" w:color="auto" w:fill="FFFFFF"/>
        </w:rPr>
        <w:t>Parágrafo Único - Fica proibida a juntada aos autos de provas que venham a agravar a acusação contida no referido termo após a ultimação da instrução. Quando da superveniência de prova que venha agravar a acusação, deverá a Comissão elaborar relatório parcial e encaminhá-lo este à autoridade instauradora, propondo a reabertura da instrução.</w:t>
      </w:r>
    </w:p>
    <w:p w:rsidR="003414FC" w:rsidRPr="00F16B12" w:rsidRDefault="00F93095" w:rsidP="00F16B12">
      <w:pPr>
        <w:spacing w:after="120"/>
        <w:ind w:firstLine="709"/>
        <w:jc w:val="both"/>
        <w:rPr>
          <w:rFonts w:ascii="Arial" w:hAnsi="Arial" w:cs="Arial"/>
          <w:shd w:val="clear" w:color="auto" w:fill="FFFFFF"/>
        </w:rPr>
      </w:pPr>
      <w:r>
        <w:rPr>
          <w:rFonts w:ascii="Arial" w:hAnsi="Arial" w:cs="Arial"/>
          <w:shd w:val="clear" w:color="auto" w:fill="FFFFFF"/>
        </w:rPr>
        <w:t>Art. 87</w:t>
      </w:r>
      <w:r w:rsidR="001F349E">
        <w:rPr>
          <w:rFonts w:ascii="Arial" w:hAnsi="Arial" w:cs="Arial"/>
          <w:shd w:val="clear" w:color="auto" w:fill="FFFFFF"/>
        </w:rPr>
        <w:t>.</w:t>
      </w:r>
      <w:r>
        <w:rPr>
          <w:rFonts w:ascii="Arial" w:hAnsi="Arial" w:cs="Arial"/>
          <w:shd w:val="clear" w:color="auto" w:fill="FFFFFF"/>
        </w:rPr>
        <w:t xml:space="preserve"> </w:t>
      </w:r>
      <w:r w:rsidR="003414FC" w:rsidRPr="00F16B12">
        <w:rPr>
          <w:rFonts w:ascii="Arial" w:hAnsi="Arial" w:cs="Arial"/>
          <w:shd w:val="clear" w:color="auto" w:fill="FFFFFF"/>
        </w:rPr>
        <w:t>Se as provas dos autos levarem à conclusão de que as irregularidades foram cometidas por outra pessoa, e não pelo servidor acusado, deverá a Comissão, em exposição de motivos fundamentada, fazer os autos conclusos à autoridade instauradora, com a sugestão de absolvição antecipada, arquivamento do processo e instauração de novo processo para responsabilização do servidor apontado como autor das irregularidades.</w:t>
      </w:r>
    </w:p>
    <w:p w:rsidR="003414FC" w:rsidRPr="00F16B12" w:rsidRDefault="003414FC" w:rsidP="00F16B12">
      <w:pPr>
        <w:spacing w:after="120"/>
        <w:ind w:firstLine="709"/>
        <w:jc w:val="both"/>
        <w:rPr>
          <w:rFonts w:ascii="Arial" w:hAnsi="Arial" w:cs="Arial"/>
          <w:shd w:val="clear" w:color="auto" w:fill="FFFFFF"/>
        </w:rPr>
      </w:pPr>
      <w:r w:rsidRPr="00F16B12">
        <w:rPr>
          <w:rFonts w:ascii="Arial" w:hAnsi="Arial" w:cs="Arial"/>
          <w:shd w:val="clear" w:color="auto" w:fill="FFFFFF"/>
        </w:rPr>
        <w:t>Parágrafo Único - No mesmo sentido deve proceder a Comissão se, com base nas provas dos autos, reconhecer que os fatos, mesmo sendo da autoria do acusado, foram praticadas em circunstâncias licitizantes - estado de necessidade (CP art. 24), legítima defesa (CP art. 25) e estrito cumprimento de dever legal ou exercício regular de direito (CP art. 23, inc. III), podendo a autoridade instauradora proceder ao julgamento antecipado, absolvendo o acusado e arquivando o processo.</w:t>
      </w:r>
    </w:p>
    <w:p w:rsidR="003414FC" w:rsidRPr="00F16B12" w:rsidRDefault="003414FC" w:rsidP="00F16B12">
      <w:pPr>
        <w:spacing w:after="120"/>
        <w:ind w:firstLine="709"/>
        <w:jc w:val="both"/>
        <w:rPr>
          <w:rFonts w:ascii="Arial" w:hAnsi="Arial" w:cs="Arial"/>
          <w:shd w:val="clear" w:color="auto" w:fill="FFFFFF"/>
        </w:rPr>
      </w:pPr>
    </w:p>
    <w:p w:rsidR="00F16B12" w:rsidRDefault="00F16B12" w:rsidP="00F16B12">
      <w:pPr>
        <w:ind w:firstLine="709"/>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XVI</w:t>
      </w:r>
    </w:p>
    <w:p w:rsidR="003414FC" w:rsidRPr="00C469A8" w:rsidRDefault="003414FC" w:rsidP="00F16B12">
      <w:pPr>
        <w:ind w:firstLine="709"/>
        <w:jc w:val="center"/>
        <w:rPr>
          <w:rFonts w:ascii="Arial" w:hAnsi="Arial" w:cs="Arial"/>
          <w:b/>
          <w:shd w:val="clear" w:color="auto" w:fill="FFFFFF"/>
        </w:rPr>
      </w:pPr>
      <w:r w:rsidRPr="00C469A8">
        <w:rPr>
          <w:rFonts w:ascii="Arial" w:hAnsi="Arial" w:cs="Arial"/>
          <w:b/>
          <w:shd w:val="clear" w:color="auto" w:fill="FFFFFF"/>
        </w:rPr>
        <w:t>DA DEFESA</w:t>
      </w:r>
    </w:p>
    <w:p w:rsidR="003414FC" w:rsidRPr="00BC500F" w:rsidRDefault="003414FC" w:rsidP="00BC500F">
      <w:pPr>
        <w:spacing w:after="120"/>
        <w:ind w:firstLine="709"/>
        <w:jc w:val="both"/>
        <w:rPr>
          <w:rFonts w:ascii="Arial" w:hAnsi="Arial" w:cs="Arial"/>
          <w:shd w:val="clear" w:color="auto" w:fill="FFFFFF"/>
        </w:rPr>
      </w:pPr>
    </w:p>
    <w:p w:rsidR="003414FC" w:rsidRPr="00BC500F" w:rsidRDefault="00F93095" w:rsidP="00BC500F">
      <w:pPr>
        <w:pStyle w:val="NormalWeb"/>
        <w:spacing w:before="0" w:beforeAutospacing="0" w:after="120" w:afterAutospacing="0"/>
        <w:ind w:firstLine="709"/>
        <w:jc w:val="both"/>
        <w:rPr>
          <w:rFonts w:ascii="Arial" w:hAnsi="Arial" w:cs="Arial"/>
        </w:rPr>
      </w:pPr>
      <w:r>
        <w:rPr>
          <w:rFonts w:ascii="Arial" w:hAnsi="Arial" w:cs="Arial"/>
        </w:rPr>
        <w:t>Art. 88</w:t>
      </w:r>
      <w:r w:rsidR="001F349E">
        <w:rPr>
          <w:rFonts w:ascii="Arial" w:hAnsi="Arial" w:cs="Arial"/>
        </w:rPr>
        <w:t>.</w:t>
      </w:r>
      <w:r w:rsidR="003414FC" w:rsidRPr="00BC500F">
        <w:rPr>
          <w:rFonts w:ascii="Arial" w:hAnsi="Arial" w:cs="Arial"/>
        </w:rPr>
        <w:t xml:space="preserve"> A defesa preliminar/prévia são as alegações escritas que o acusado apresenta logo após o interrogatório, ou no prazo de 5 (cinco) dias, tendo como objetivo impedir ou evitar a instauração de lide temerária.</w:t>
      </w:r>
    </w:p>
    <w:p w:rsidR="003414FC" w:rsidRPr="00BC500F" w:rsidRDefault="003414FC" w:rsidP="00BC500F">
      <w:pPr>
        <w:pStyle w:val="NormalWeb"/>
        <w:spacing w:before="0" w:beforeAutospacing="0" w:after="120" w:afterAutospacing="0"/>
        <w:ind w:firstLine="709"/>
        <w:jc w:val="both"/>
        <w:rPr>
          <w:rFonts w:ascii="Arial" w:hAnsi="Arial" w:cs="Arial"/>
        </w:rPr>
      </w:pPr>
      <w:r w:rsidRPr="00BC500F">
        <w:rPr>
          <w:rFonts w:ascii="Arial" w:hAnsi="Arial" w:cs="Arial"/>
        </w:rPr>
        <w:t>Parágrafo único - O acusado poderá arguir preliminares e alegar tudo o que interesse à sua defesa, oferecer documentos e justificações, especificar as provas pretendidas e arrolar testemunhas, qualificando-as e requerendo sua intimação, quando necessário.</w:t>
      </w:r>
    </w:p>
    <w:p w:rsidR="003414FC" w:rsidRPr="00BC500F" w:rsidRDefault="00F93095" w:rsidP="00BC500F">
      <w:pPr>
        <w:spacing w:after="120"/>
        <w:ind w:firstLine="709"/>
        <w:jc w:val="both"/>
        <w:rPr>
          <w:rFonts w:ascii="Arial" w:hAnsi="Arial" w:cs="Arial"/>
          <w:shd w:val="clear" w:color="auto" w:fill="FFFFFF"/>
        </w:rPr>
      </w:pPr>
      <w:r>
        <w:rPr>
          <w:rFonts w:ascii="Arial" w:hAnsi="Arial" w:cs="Arial"/>
          <w:shd w:val="clear" w:color="auto" w:fill="FFFFFF"/>
        </w:rPr>
        <w:t>Art. 89</w:t>
      </w:r>
      <w:r w:rsidR="001F349E">
        <w:rPr>
          <w:rFonts w:ascii="Arial" w:hAnsi="Arial" w:cs="Arial"/>
          <w:shd w:val="clear" w:color="auto" w:fill="FFFFFF"/>
        </w:rPr>
        <w:t>.</w:t>
      </w:r>
      <w:r w:rsidR="003414FC" w:rsidRPr="00BC500F">
        <w:rPr>
          <w:rFonts w:ascii="Arial" w:hAnsi="Arial" w:cs="Arial"/>
          <w:shd w:val="clear" w:color="auto" w:fill="FFFFFF"/>
        </w:rPr>
        <w:t xml:space="preserve"> Terminada a instrução do processo, o indiciado será citado por mandado expedido pelo Presidente da Comissão, que terá como anexo cópia da indiciação, para apresentar defesa escrita, no prazo de 20 (vinte) dias, </w:t>
      </w:r>
      <w:r w:rsidR="006A2C8E" w:rsidRPr="00BC500F">
        <w:rPr>
          <w:rFonts w:ascii="Arial" w:hAnsi="Arial" w:cs="Arial"/>
          <w:shd w:val="clear" w:color="auto" w:fill="FFFFFF"/>
        </w:rPr>
        <w:t>assegurando-se lhe</w:t>
      </w:r>
      <w:r w:rsidR="003414FC" w:rsidRPr="00BC500F">
        <w:rPr>
          <w:rFonts w:ascii="Arial" w:hAnsi="Arial" w:cs="Arial"/>
          <w:shd w:val="clear" w:color="auto" w:fill="FFFFFF"/>
        </w:rPr>
        <w:t xml:space="preserve"> vista do processo na unidade, pessoalmente ou por intermédio de seu procurador.</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lastRenderedPageBreak/>
        <w:t>§ 1º</w:t>
      </w:r>
      <w:r w:rsidR="001F349E">
        <w:rPr>
          <w:rFonts w:ascii="Arial" w:hAnsi="Arial" w:cs="Arial"/>
          <w:shd w:val="clear" w:color="auto" w:fill="FFFFFF"/>
        </w:rPr>
        <w:t>.</w:t>
      </w:r>
      <w:r w:rsidRPr="00BC500F">
        <w:rPr>
          <w:rFonts w:ascii="Arial" w:hAnsi="Arial" w:cs="Arial"/>
          <w:shd w:val="clear" w:color="auto" w:fill="FFFFFF"/>
        </w:rPr>
        <w:t xml:space="preserve"> Havendo dois ou mais indiciados, o prazo será comum de 20 (vinte) dias.</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 2º</w:t>
      </w:r>
      <w:r w:rsidR="001F349E">
        <w:rPr>
          <w:rFonts w:ascii="Arial" w:hAnsi="Arial" w:cs="Arial"/>
          <w:shd w:val="clear" w:color="auto" w:fill="FFFFFF"/>
        </w:rPr>
        <w:t>.</w:t>
      </w:r>
      <w:r w:rsidRPr="00BC500F">
        <w:rPr>
          <w:rFonts w:ascii="Arial" w:hAnsi="Arial" w:cs="Arial"/>
          <w:shd w:val="clear" w:color="auto" w:fill="FFFFFF"/>
        </w:rPr>
        <w:t xml:space="preserve"> Sendo entregue a citação aos indiciados em dias distintos, o prazo fluirá a partir do recebimento do último citado.</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 3º</w:t>
      </w:r>
      <w:r w:rsidR="001F349E">
        <w:rPr>
          <w:rFonts w:ascii="Arial" w:hAnsi="Arial" w:cs="Arial"/>
          <w:shd w:val="clear" w:color="auto" w:fill="FFFFFF"/>
        </w:rPr>
        <w:t>.</w:t>
      </w:r>
      <w:r w:rsidRPr="00BC500F">
        <w:rPr>
          <w:rFonts w:ascii="Arial" w:hAnsi="Arial" w:cs="Arial"/>
          <w:shd w:val="clear" w:color="auto" w:fill="FFFFFF"/>
        </w:rPr>
        <w:t xml:space="preserve"> O prazo de defesa poderá ser prorrogado pelo dobro, ou seja, por 40 (quarenta) dias, para diligências reputadas indispensáveis. </w:t>
      </w:r>
    </w:p>
    <w:p w:rsidR="003414FC" w:rsidRPr="00BC500F" w:rsidRDefault="00F93095" w:rsidP="00BC500F">
      <w:pPr>
        <w:spacing w:after="120"/>
        <w:ind w:firstLine="709"/>
        <w:jc w:val="both"/>
        <w:rPr>
          <w:rFonts w:ascii="Arial" w:hAnsi="Arial" w:cs="Arial"/>
          <w:shd w:val="clear" w:color="auto" w:fill="FFFFFF"/>
        </w:rPr>
      </w:pPr>
      <w:r>
        <w:rPr>
          <w:rFonts w:ascii="Arial" w:hAnsi="Arial" w:cs="Arial"/>
          <w:shd w:val="clear" w:color="auto" w:fill="FFFFFF"/>
        </w:rPr>
        <w:t>Art. 90</w:t>
      </w:r>
      <w:r w:rsidR="001F349E">
        <w:rPr>
          <w:rFonts w:ascii="Arial" w:hAnsi="Arial" w:cs="Arial"/>
          <w:shd w:val="clear" w:color="auto" w:fill="FFFFFF"/>
        </w:rPr>
        <w:t>.</w:t>
      </w:r>
      <w:r w:rsidR="003414FC" w:rsidRPr="00BC500F">
        <w:rPr>
          <w:rFonts w:ascii="Arial" w:hAnsi="Arial" w:cs="Arial"/>
          <w:shd w:val="clear" w:color="auto" w:fill="FFFFFF"/>
        </w:rPr>
        <w:t xml:space="preserve"> A citação para apresentar defesa é pessoal e individual, devendo ser entregue diretamente ao indiciado pelo Secretário das Comissões, mediante recibo em cópia do original.</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Parágrafo Único - No caso de recusa do indiciado em apor o ciente na cópia da citação, o prazo para defesa conter-se-á da data declarada em termo pelo Secretário das Comissões, com a assinatura de 2 (duas) testemunhas.</w:t>
      </w:r>
    </w:p>
    <w:p w:rsidR="003414FC" w:rsidRPr="00BC500F" w:rsidRDefault="00F93095" w:rsidP="00BC500F">
      <w:pPr>
        <w:spacing w:after="120"/>
        <w:ind w:firstLine="709"/>
        <w:jc w:val="both"/>
        <w:rPr>
          <w:rFonts w:ascii="Arial" w:hAnsi="Arial" w:cs="Arial"/>
          <w:shd w:val="clear" w:color="auto" w:fill="FFFFFF"/>
        </w:rPr>
      </w:pPr>
      <w:r>
        <w:rPr>
          <w:rFonts w:ascii="Arial" w:hAnsi="Arial" w:cs="Arial"/>
          <w:shd w:val="clear" w:color="auto" w:fill="FFFFFF"/>
        </w:rPr>
        <w:t>Art. 91</w:t>
      </w:r>
      <w:r w:rsidR="001F349E">
        <w:rPr>
          <w:rFonts w:ascii="Arial" w:hAnsi="Arial" w:cs="Arial"/>
          <w:shd w:val="clear" w:color="auto" w:fill="FFFFFF"/>
        </w:rPr>
        <w:t>.</w:t>
      </w:r>
      <w:r w:rsidR="003414FC" w:rsidRPr="00BC500F">
        <w:rPr>
          <w:rFonts w:ascii="Arial" w:hAnsi="Arial" w:cs="Arial"/>
          <w:shd w:val="clear" w:color="auto" w:fill="FFFFFF"/>
        </w:rPr>
        <w:t xml:space="preserve"> Havendo vários indiciados e sendo deferido pedido de perícia ou diligência de um deles, a prorrogação do prazo da defesa beneficia os demais, que, se já tiverem entregue suas defesas, poderão aditar novas razões.</w:t>
      </w:r>
    </w:p>
    <w:p w:rsidR="003414FC" w:rsidRPr="00BC500F" w:rsidRDefault="00F93095" w:rsidP="00BC500F">
      <w:pPr>
        <w:spacing w:after="120"/>
        <w:ind w:firstLine="709"/>
        <w:jc w:val="both"/>
        <w:rPr>
          <w:rFonts w:ascii="Arial" w:hAnsi="Arial" w:cs="Arial"/>
          <w:shd w:val="clear" w:color="auto" w:fill="FFFFFF"/>
        </w:rPr>
      </w:pPr>
      <w:r>
        <w:rPr>
          <w:rFonts w:ascii="Arial" w:hAnsi="Arial" w:cs="Arial"/>
          <w:shd w:val="clear" w:color="auto" w:fill="FFFFFF"/>
        </w:rPr>
        <w:t>Art. 92</w:t>
      </w:r>
      <w:r w:rsidR="001F349E">
        <w:rPr>
          <w:rFonts w:ascii="Arial" w:hAnsi="Arial" w:cs="Arial"/>
          <w:shd w:val="clear" w:color="auto" w:fill="FFFFFF"/>
        </w:rPr>
        <w:t>.</w:t>
      </w:r>
      <w:r w:rsidR="003414FC" w:rsidRPr="00BC500F">
        <w:rPr>
          <w:rFonts w:ascii="Arial" w:hAnsi="Arial" w:cs="Arial"/>
          <w:shd w:val="clear" w:color="auto" w:fill="FFFFFF"/>
        </w:rPr>
        <w:t xml:space="preserve"> </w:t>
      </w:r>
      <w:r w:rsidR="000057B2" w:rsidRPr="00B419EB">
        <w:rPr>
          <w:rFonts w:ascii="Arial" w:hAnsi="Arial" w:cs="Arial"/>
          <w:shd w:val="clear" w:color="auto" w:fill="FFFFFF"/>
        </w:rPr>
        <w:t>Achando-se o indiciado em lugar incerto e não sabido, será citado, por edital publicado no diário oficial do município e em jornal de circulação no Município</w:t>
      </w:r>
      <w:r w:rsidR="003414FC" w:rsidRPr="00BC500F">
        <w:rPr>
          <w:rFonts w:ascii="Arial" w:hAnsi="Arial" w:cs="Arial"/>
          <w:shd w:val="clear" w:color="auto" w:fill="FFFFFF"/>
        </w:rPr>
        <w:t>.</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 1º</w:t>
      </w:r>
      <w:r w:rsidR="001F349E">
        <w:rPr>
          <w:rFonts w:ascii="Arial" w:hAnsi="Arial" w:cs="Arial"/>
          <w:shd w:val="clear" w:color="auto" w:fill="FFFFFF"/>
        </w:rPr>
        <w:t>.</w:t>
      </w:r>
      <w:r w:rsidRPr="00BC500F">
        <w:rPr>
          <w:rFonts w:ascii="Arial" w:hAnsi="Arial" w:cs="Arial"/>
          <w:shd w:val="clear" w:color="auto" w:fill="FFFFFF"/>
        </w:rPr>
        <w:t xml:space="preserve"> O prazo para o indiciado apresentar defesa escrita começará a fluir a partir do momento em que for intimado da última publicação do edital.</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 2º</w:t>
      </w:r>
      <w:r w:rsidR="001F349E">
        <w:rPr>
          <w:rFonts w:ascii="Arial" w:hAnsi="Arial" w:cs="Arial"/>
          <w:shd w:val="clear" w:color="auto" w:fill="FFFFFF"/>
        </w:rPr>
        <w:t>.</w:t>
      </w:r>
      <w:r w:rsidRPr="00BC500F">
        <w:rPr>
          <w:rFonts w:ascii="Arial" w:hAnsi="Arial" w:cs="Arial"/>
          <w:shd w:val="clear" w:color="auto" w:fill="FFFFFF"/>
        </w:rPr>
        <w:t xml:space="preserve"> O indiciado poderá, a qualquer tempo, ingressar nos autos, que prosseguirá da fase em que se encontrar, sem reabertura dos prazos já decorridos.</w:t>
      </w:r>
    </w:p>
    <w:p w:rsidR="003414FC" w:rsidRPr="00BC500F" w:rsidRDefault="00F93095" w:rsidP="00BC500F">
      <w:pPr>
        <w:spacing w:after="120"/>
        <w:ind w:firstLine="709"/>
        <w:jc w:val="both"/>
        <w:rPr>
          <w:rFonts w:ascii="Arial" w:hAnsi="Arial" w:cs="Arial"/>
          <w:shd w:val="clear" w:color="auto" w:fill="FFFFFF"/>
        </w:rPr>
      </w:pPr>
      <w:r>
        <w:rPr>
          <w:rFonts w:ascii="Arial" w:hAnsi="Arial" w:cs="Arial"/>
          <w:shd w:val="clear" w:color="auto" w:fill="FFFFFF"/>
        </w:rPr>
        <w:t>Art. 93</w:t>
      </w:r>
      <w:r w:rsidR="001F349E">
        <w:rPr>
          <w:rFonts w:ascii="Arial" w:hAnsi="Arial" w:cs="Arial"/>
          <w:shd w:val="clear" w:color="auto" w:fill="FFFFFF"/>
        </w:rPr>
        <w:t>.</w:t>
      </w:r>
      <w:r w:rsidR="003414FC" w:rsidRPr="00BC500F">
        <w:rPr>
          <w:rFonts w:ascii="Arial" w:hAnsi="Arial" w:cs="Arial"/>
          <w:shd w:val="clear" w:color="auto" w:fill="FFFFFF"/>
        </w:rPr>
        <w:t xml:space="preserve"> Apresentando-se o indiciado em função do edital, seu comparecimento será registrado mediante termo por ele assinado, onde consignar-se-á a ciência do início do prazo para apresentação da defesa, abrindo-se vista do processo na repartição.</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Art. 9</w:t>
      </w:r>
      <w:r w:rsidR="00F93095">
        <w:rPr>
          <w:rFonts w:ascii="Arial" w:hAnsi="Arial" w:cs="Arial"/>
          <w:shd w:val="clear" w:color="auto" w:fill="FFFFFF"/>
        </w:rPr>
        <w:t>4</w:t>
      </w:r>
      <w:r w:rsidR="001F349E">
        <w:rPr>
          <w:rFonts w:ascii="Arial" w:hAnsi="Arial" w:cs="Arial"/>
          <w:shd w:val="clear" w:color="auto" w:fill="FFFFFF"/>
        </w:rPr>
        <w:t>.</w:t>
      </w:r>
      <w:r w:rsidRPr="00BC500F">
        <w:rPr>
          <w:rFonts w:ascii="Arial" w:hAnsi="Arial" w:cs="Arial"/>
          <w:shd w:val="clear" w:color="auto" w:fill="FFFFFF"/>
        </w:rPr>
        <w:t xml:space="preserve"> Considerar-se-á revel o indiciado que, regularmente citado, não apresentar defesa no prazo legal.</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 1º</w:t>
      </w:r>
      <w:r w:rsidR="001F349E">
        <w:rPr>
          <w:rFonts w:ascii="Arial" w:hAnsi="Arial" w:cs="Arial"/>
          <w:shd w:val="clear" w:color="auto" w:fill="FFFFFF"/>
        </w:rPr>
        <w:t>.</w:t>
      </w:r>
      <w:r w:rsidRPr="00BC500F">
        <w:rPr>
          <w:rFonts w:ascii="Arial" w:hAnsi="Arial" w:cs="Arial"/>
          <w:shd w:val="clear" w:color="auto" w:fill="FFFFFF"/>
        </w:rPr>
        <w:t xml:space="preserve"> A não apresentação de defesa será certificada nos autos, mediante termo específico de declaração de revelia e nomeação de defensor dativo, nomeado pela autoridade instauradora mediante portaria, prosseguindo o processo com a prática dos atos processuais subsequentes.</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 2º</w:t>
      </w:r>
      <w:r w:rsidR="001F349E">
        <w:rPr>
          <w:rFonts w:ascii="Arial" w:hAnsi="Arial" w:cs="Arial"/>
          <w:shd w:val="clear" w:color="auto" w:fill="FFFFFF"/>
        </w:rPr>
        <w:t>.</w:t>
      </w:r>
      <w:r w:rsidRPr="00BC500F">
        <w:rPr>
          <w:rFonts w:ascii="Arial" w:hAnsi="Arial" w:cs="Arial"/>
          <w:shd w:val="clear" w:color="auto" w:fill="FFFFFF"/>
        </w:rPr>
        <w:t xml:space="preserve"> Para defender o indiciado revel, a autoridade instauradora do processo, após solicitação do Presidente da Comissão, designará </w:t>
      </w:r>
      <w:r w:rsidRPr="00BC500F">
        <w:rPr>
          <w:rFonts w:ascii="Arial" w:hAnsi="Arial" w:cs="Arial"/>
        </w:rPr>
        <w:t>um servidor como defensor dativo, que deverá ser ocupante de cargo efetivo superior ou do mesmo nível, ou nível de escolaridade igual ou superior ao do indiciado.</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 3º</w:t>
      </w:r>
      <w:r w:rsidR="001F349E">
        <w:rPr>
          <w:rFonts w:ascii="Arial" w:hAnsi="Arial" w:cs="Arial"/>
          <w:shd w:val="clear" w:color="auto" w:fill="FFFFFF"/>
        </w:rPr>
        <w:t>.</w:t>
      </w:r>
      <w:r w:rsidRPr="00BC500F">
        <w:rPr>
          <w:rFonts w:ascii="Arial" w:hAnsi="Arial" w:cs="Arial"/>
          <w:shd w:val="clear" w:color="auto" w:fill="FFFFFF"/>
        </w:rPr>
        <w:t xml:space="preserve"> A declaração de revelia devolverá o prazo de 20 (vinte) dias.</w:t>
      </w:r>
    </w:p>
    <w:p w:rsidR="003414FC" w:rsidRPr="00BC500F" w:rsidRDefault="003414FC" w:rsidP="00BC500F">
      <w:pPr>
        <w:spacing w:after="120"/>
        <w:ind w:firstLine="709"/>
        <w:jc w:val="both"/>
        <w:rPr>
          <w:rFonts w:ascii="Arial" w:hAnsi="Arial" w:cs="Arial"/>
          <w:b/>
          <w:shd w:val="clear" w:color="auto" w:fill="FFFFFF"/>
        </w:rPr>
      </w:pPr>
    </w:p>
    <w:p w:rsidR="00BC500F" w:rsidRDefault="00BC500F" w:rsidP="00BC500F">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XVII</w:t>
      </w:r>
    </w:p>
    <w:p w:rsidR="003414FC" w:rsidRPr="00C469A8" w:rsidRDefault="003414FC" w:rsidP="00BC500F">
      <w:pPr>
        <w:jc w:val="center"/>
        <w:rPr>
          <w:rFonts w:ascii="Arial" w:hAnsi="Arial" w:cs="Arial"/>
          <w:b/>
          <w:shd w:val="clear" w:color="auto" w:fill="FFFFFF"/>
        </w:rPr>
      </w:pPr>
      <w:r w:rsidRPr="00C469A8">
        <w:rPr>
          <w:rFonts w:ascii="Arial" w:hAnsi="Arial" w:cs="Arial"/>
          <w:b/>
          <w:shd w:val="clear" w:color="auto" w:fill="FFFFFF"/>
        </w:rPr>
        <w:t>DO RELATÓRIO</w:t>
      </w:r>
    </w:p>
    <w:p w:rsidR="003414FC" w:rsidRPr="00BC500F" w:rsidRDefault="003414FC" w:rsidP="00BC500F">
      <w:pPr>
        <w:spacing w:after="120"/>
        <w:ind w:firstLine="709"/>
        <w:jc w:val="both"/>
        <w:rPr>
          <w:rFonts w:ascii="Arial" w:hAnsi="Arial" w:cs="Arial"/>
          <w:shd w:val="clear" w:color="auto" w:fill="FFFFFF"/>
        </w:rPr>
      </w:pP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lastRenderedPageBreak/>
        <w:t>Art. 9</w:t>
      </w:r>
      <w:r w:rsidR="00F93095">
        <w:rPr>
          <w:rFonts w:ascii="Arial" w:hAnsi="Arial" w:cs="Arial"/>
          <w:shd w:val="clear" w:color="auto" w:fill="FFFFFF"/>
        </w:rPr>
        <w:t>5</w:t>
      </w:r>
      <w:r w:rsidR="001F349E">
        <w:rPr>
          <w:rFonts w:ascii="Arial" w:hAnsi="Arial" w:cs="Arial"/>
          <w:shd w:val="clear" w:color="auto" w:fill="FFFFFF"/>
        </w:rPr>
        <w:t>.</w:t>
      </w:r>
      <w:r w:rsidRPr="00BC500F">
        <w:rPr>
          <w:rFonts w:ascii="Arial" w:hAnsi="Arial" w:cs="Arial"/>
          <w:shd w:val="clear" w:color="auto" w:fill="FFFFFF"/>
        </w:rPr>
        <w:t xml:space="preserve"> Apresentadas </w:t>
      </w:r>
      <w:r w:rsidR="00CB75BD" w:rsidRPr="00BC500F">
        <w:rPr>
          <w:rFonts w:ascii="Arial" w:hAnsi="Arial" w:cs="Arial"/>
          <w:shd w:val="clear" w:color="auto" w:fill="FFFFFF"/>
        </w:rPr>
        <w:t>às</w:t>
      </w:r>
      <w:r w:rsidRPr="00BC500F">
        <w:rPr>
          <w:rFonts w:ascii="Arial" w:hAnsi="Arial" w:cs="Arial"/>
          <w:shd w:val="clear" w:color="auto" w:fill="FFFFFF"/>
        </w:rPr>
        <w:t xml:space="preserve"> razões finais de defesa, a Comissão processante elaborará relatório, que será sempre conclusivo acerca da inocência ou da responsabilidade do servidor e que deverá conter:</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I - Relatório, contendo a indicação sucinta e objetiva dos principais atos processuais;</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II - Fundamentação, com a análise das provas produzidas e das alegações de defesa, bem como as circunstâncias agravantes e atenuantes incidentes na espécie;</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III - Conclusão, com proposta justificada, sendo que, em caso de punição, deverá ser indicada a sanção administrativa disciplinar cabível e sua fundamentação legal.</w:t>
      </w:r>
    </w:p>
    <w:p w:rsidR="003414FC" w:rsidRPr="00BC500F" w:rsidRDefault="00F93095" w:rsidP="00BC500F">
      <w:pPr>
        <w:spacing w:after="120"/>
        <w:ind w:firstLine="709"/>
        <w:jc w:val="both"/>
        <w:rPr>
          <w:rFonts w:ascii="Arial" w:hAnsi="Arial" w:cs="Arial"/>
          <w:shd w:val="clear" w:color="auto" w:fill="FFFFFF"/>
        </w:rPr>
      </w:pPr>
      <w:r>
        <w:rPr>
          <w:rFonts w:ascii="Arial" w:hAnsi="Arial" w:cs="Arial"/>
          <w:shd w:val="clear" w:color="auto" w:fill="FFFFFF"/>
        </w:rPr>
        <w:t>Art. 96</w:t>
      </w:r>
      <w:r w:rsidR="001F349E">
        <w:rPr>
          <w:rFonts w:ascii="Arial" w:hAnsi="Arial" w:cs="Arial"/>
          <w:shd w:val="clear" w:color="auto" w:fill="FFFFFF"/>
        </w:rPr>
        <w:t>.</w:t>
      </w:r>
      <w:r w:rsidR="003414FC" w:rsidRPr="00BC500F">
        <w:rPr>
          <w:rFonts w:ascii="Arial" w:hAnsi="Arial" w:cs="Arial"/>
          <w:shd w:val="clear" w:color="auto" w:fill="FFFFFF"/>
        </w:rPr>
        <w:t xml:space="preserve"> O Relatório será aprovado por voto da maioria, com a assinatura de todos os membros da comissão, facultado o oferecimento de voto em separado</w:t>
      </w:r>
      <w:r w:rsidR="000057B2">
        <w:rPr>
          <w:rFonts w:ascii="Arial" w:hAnsi="Arial" w:cs="Arial"/>
          <w:shd w:val="clear" w:color="auto" w:fill="FFFFFF"/>
        </w:rPr>
        <w:t xml:space="preserve"> e vedada </w:t>
      </w:r>
      <w:r w:rsidR="00CB75BD">
        <w:rPr>
          <w:rFonts w:ascii="Arial" w:hAnsi="Arial" w:cs="Arial"/>
          <w:shd w:val="clear" w:color="auto" w:fill="FFFFFF"/>
        </w:rPr>
        <w:t>à</w:t>
      </w:r>
      <w:r w:rsidR="000057B2">
        <w:rPr>
          <w:rFonts w:ascii="Arial" w:hAnsi="Arial" w:cs="Arial"/>
          <w:shd w:val="clear" w:color="auto" w:fill="FFFFFF"/>
        </w:rPr>
        <w:t xml:space="preserve"> abstenção de voto</w:t>
      </w:r>
      <w:r w:rsidR="003414FC" w:rsidRPr="00BC500F">
        <w:rPr>
          <w:rFonts w:ascii="Arial" w:hAnsi="Arial" w:cs="Arial"/>
          <w:shd w:val="clear" w:color="auto" w:fill="FFFFFF"/>
        </w:rPr>
        <w:t>.</w:t>
      </w:r>
    </w:p>
    <w:p w:rsidR="003414FC" w:rsidRPr="00BC500F" w:rsidRDefault="003414FC" w:rsidP="00BC500F">
      <w:pPr>
        <w:spacing w:after="120"/>
        <w:ind w:firstLine="709"/>
        <w:jc w:val="both"/>
        <w:rPr>
          <w:rFonts w:ascii="Arial" w:hAnsi="Arial" w:cs="Arial"/>
          <w:shd w:val="clear" w:color="auto" w:fill="FFFFFF"/>
        </w:rPr>
      </w:pPr>
      <w:r w:rsidRPr="00BC500F">
        <w:rPr>
          <w:rFonts w:ascii="Arial" w:hAnsi="Arial" w:cs="Arial"/>
          <w:shd w:val="clear" w:color="auto" w:fill="FFFFFF"/>
        </w:rPr>
        <w:t>Parágrafo Único - O Relatório deverá registrar qualquer crime de ação pública do qual a comissão tenha conhecimento em razão do ofício, bem como ato de improbidade, dano ao erário ou às partes, ou situação que tenha contribuído para a ocorrência, recomendando medidas de prevenção e correção.</w:t>
      </w:r>
      <w:bookmarkStart w:id="3" w:name="artigo_97"/>
    </w:p>
    <w:bookmarkEnd w:id="3"/>
    <w:p w:rsidR="003414FC" w:rsidRPr="00BC500F" w:rsidRDefault="00F93095" w:rsidP="00BC500F">
      <w:pPr>
        <w:spacing w:after="120"/>
        <w:ind w:firstLine="709"/>
        <w:jc w:val="both"/>
        <w:rPr>
          <w:rFonts w:ascii="Arial" w:hAnsi="Arial" w:cs="Arial"/>
          <w:shd w:val="clear" w:color="auto" w:fill="FFFFFF"/>
        </w:rPr>
      </w:pPr>
      <w:r>
        <w:rPr>
          <w:rFonts w:ascii="Arial" w:hAnsi="Arial" w:cs="Arial"/>
          <w:shd w:val="clear" w:color="auto" w:fill="FFFFFF"/>
        </w:rPr>
        <w:t>Art. 97</w:t>
      </w:r>
      <w:r w:rsidR="001F349E">
        <w:rPr>
          <w:rFonts w:ascii="Arial" w:hAnsi="Arial" w:cs="Arial"/>
          <w:shd w:val="clear" w:color="auto" w:fill="FFFFFF"/>
        </w:rPr>
        <w:t>.</w:t>
      </w:r>
      <w:r w:rsidR="003414FC" w:rsidRPr="00BC500F">
        <w:rPr>
          <w:rFonts w:ascii="Arial" w:hAnsi="Arial" w:cs="Arial"/>
          <w:shd w:val="clear" w:color="auto" w:fill="FFFFFF"/>
        </w:rPr>
        <w:t xml:space="preserve"> O relatório de conclusão da instrução poderá, ainda, propor o arquivamento do processo por insuficiência de provas, perda de objeto ou por não ter sido possível apurar a autoria.</w:t>
      </w:r>
    </w:p>
    <w:p w:rsidR="003414FC" w:rsidRPr="00BC500F" w:rsidRDefault="00F93095" w:rsidP="00BC500F">
      <w:pPr>
        <w:spacing w:after="120"/>
        <w:ind w:firstLine="709"/>
        <w:jc w:val="both"/>
        <w:rPr>
          <w:rFonts w:ascii="Arial" w:hAnsi="Arial" w:cs="Arial"/>
          <w:shd w:val="clear" w:color="auto" w:fill="FFFFFF"/>
        </w:rPr>
      </w:pPr>
      <w:r>
        <w:rPr>
          <w:rFonts w:ascii="Arial" w:hAnsi="Arial" w:cs="Arial"/>
          <w:shd w:val="clear" w:color="auto" w:fill="FFFFFF"/>
        </w:rPr>
        <w:t>Art. 98</w:t>
      </w:r>
      <w:r w:rsidR="001F349E">
        <w:rPr>
          <w:rFonts w:ascii="Arial" w:hAnsi="Arial" w:cs="Arial"/>
          <w:shd w:val="clear" w:color="auto" w:fill="FFFFFF"/>
        </w:rPr>
        <w:t>.</w:t>
      </w:r>
      <w:r w:rsidR="003414FC" w:rsidRPr="00BC500F">
        <w:rPr>
          <w:rFonts w:ascii="Arial" w:hAnsi="Arial" w:cs="Arial"/>
          <w:shd w:val="clear" w:color="auto" w:fill="FFFFFF"/>
        </w:rPr>
        <w:t xml:space="preserve"> O relatório poderá conter sugestões sobre medidas que podem ser adotadas pela Administração, objetivando evitar a repetição de fatos ou irregularidades semelhantes aos apurados no inquérito.</w:t>
      </w:r>
    </w:p>
    <w:p w:rsidR="003414FC" w:rsidRPr="00BC500F" w:rsidRDefault="003414FC" w:rsidP="00BC500F">
      <w:pPr>
        <w:spacing w:after="120"/>
        <w:ind w:firstLine="709"/>
        <w:jc w:val="both"/>
        <w:rPr>
          <w:rFonts w:ascii="Arial" w:hAnsi="Arial" w:cs="Arial"/>
          <w:shd w:val="clear" w:color="auto" w:fill="FFFFFF"/>
        </w:rPr>
      </w:pPr>
    </w:p>
    <w:p w:rsidR="00BC500F" w:rsidRDefault="00BC500F" w:rsidP="00BC500F">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XVIII</w:t>
      </w:r>
    </w:p>
    <w:p w:rsidR="003414FC" w:rsidRPr="00C469A8" w:rsidRDefault="003414FC" w:rsidP="00BC500F">
      <w:pPr>
        <w:jc w:val="center"/>
        <w:rPr>
          <w:rFonts w:ascii="Arial" w:hAnsi="Arial" w:cs="Arial"/>
          <w:b/>
          <w:shd w:val="clear" w:color="auto" w:fill="FFFFFF"/>
        </w:rPr>
      </w:pPr>
      <w:r w:rsidRPr="00C469A8">
        <w:rPr>
          <w:rFonts w:ascii="Arial" w:hAnsi="Arial" w:cs="Arial"/>
          <w:b/>
          <w:shd w:val="clear" w:color="auto" w:fill="FFFFFF"/>
        </w:rPr>
        <w:t>DO JULGAMENTO E PENALIDADES</w:t>
      </w:r>
    </w:p>
    <w:p w:rsidR="003414FC" w:rsidRPr="004D6990" w:rsidRDefault="003414FC" w:rsidP="004D6990">
      <w:pPr>
        <w:spacing w:after="120"/>
        <w:ind w:firstLine="709"/>
        <w:jc w:val="both"/>
        <w:rPr>
          <w:rFonts w:ascii="Arial" w:hAnsi="Arial" w:cs="Arial"/>
          <w:shd w:val="clear" w:color="auto" w:fill="FFFFFF"/>
        </w:rPr>
      </w:pPr>
    </w:p>
    <w:p w:rsidR="003414FC" w:rsidRPr="004D6990" w:rsidRDefault="00F93095" w:rsidP="004D6990">
      <w:pPr>
        <w:spacing w:after="120"/>
        <w:ind w:firstLine="709"/>
        <w:jc w:val="both"/>
        <w:rPr>
          <w:rFonts w:ascii="Arial" w:hAnsi="Arial" w:cs="Arial"/>
          <w:shd w:val="clear" w:color="auto" w:fill="FFFFFF"/>
        </w:rPr>
      </w:pPr>
      <w:r>
        <w:rPr>
          <w:rFonts w:ascii="Arial" w:hAnsi="Arial" w:cs="Arial"/>
          <w:shd w:val="clear" w:color="auto" w:fill="FFFFFF"/>
        </w:rPr>
        <w:t>Art. 99</w:t>
      </w:r>
      <w:r w:rsidR="001F349E">
        <w:rPr>
          <w:rFonts w:ascii="Arial" w:hAnsi="Arial" w:cs="Arial"/>
          <w:shd w:val="clear" w:color="auto" w:fill="FFFFFF"/>
        </w:rPr>
        <w:t>.</w:t>
      </w:r>
      <w:r w:rsidR="003414FC" w:rsidRPr="004D6990">
        <w:rPr>
          <w:rFonts w:ascii="Arial" w:hAnsi="Arial" w:cs="Arial"/>
          <w:shd w:val="clear" w:color="auto" w:fill="FFFFFF"/>
        </w:rPr>
        <w:t xml:space="preserve"> O processo disciplinar, com o relatório da Comissão, será remetido à autoridade que determinou a instauração, que proferirá a decisão após formar sua convicção pela livre apreciação das provas.</w:t>
      </w:r>
    </w:p>
    <w:p w:rsidR="003414FC" w:rsidRPr="004D6990" w:rsidRDefault="003414FC" w:rsidP="004D6990">
      <w:pPr>
        <w:spacing w:after="120"/>
        <w:ind w:firstLine="709"/>
        <w:jc w:val="both"/>
        <w:rPr>
          <w:rFonts w:ascii="Arial" w:hAnsi="Arial" w:cs="Arial"/>
          <w:shd w:val="clear" w:color="auto" w:fill="FFFFFF"/>
        </w:rPr>
      </w:pPr>
      <w:r w:rsidRPr="004D6990">
        <w:rPr>
          <w:rFonts w:ascii="Arial" w:hAnsi="Arial" w:cs="Arial"/>
          <w:shd w:val="clear" w:color="auto" w:fill="FFFFFF"/>
        </w:rPr>
        <w:t>§ 1º</w:t>
      </w:r>
      <w:r w:rsidR="001F349E">
        <w:rPr>
          <w:rFonts w:ascii="Arial" w:hAnsi="Arial" w:cs="Arial"/>
          <w:shd w:val="clear" w:color="auto" w:fill="FFFFFF"/>
        </w:rPr>
        <w:t>.</w:t>
      </w:r>
      <w:r w:rsidRPr="004D6990">
        <w:rPr>
          <w:rFonts w:ascii="Arial" w:hAnsi="Arial" w:cs="Arial"/>
          <w:shd w:val="clear" w:color="auto" w:fill="FFFFFF"/>
        </w:rPr>
        <w:t xml:space="preserve"> Nos casos em que a Comissão conclua pelo cometimento de infração grave, sujeita à penalidade de demissão ou destituição de cargo em comissão ou função gratificada, deverá a autoridade julgadora, antes de proferir sua decisão, submeter o inquérito administrativo à análise e parecer da Assessoria Jurídica do Município.</w:t>
      </w:r>
    </w:p>
    <w:p w:rsidR="003414FC" w:rsidRPr="004D6990" w:rsidRDefault="003414FC" w:rsidP="004D6990">
      <w:pPr>
        <w:spacing w:after="120"/>
        <w:ind w:firstLine="709"/>
        <w:jc w:val="both"/>
        <w:rPr>
          <w:rFonts w:ascii="Arial" w:hAnsi="Arial" w:cs="Arial"/>
          <w:shd w:val="clear" w:color="auto" w:fill="FFFFFF"/>
        </w:rPr>
      </w:pPr>
      <w:r w:rsidRPr="004D6990">
        <w:rPr>
          <w:rFonts w:ascii="Arial" w:hAnsi="Arial" w:cs="Arial"/>
          <w:shd w:val="clear" w:color="auto" w:fill="FFFFFF"/>
        </w:rPr>
        <w:t>§ 2º</w:t>
      </w:r>
      <w:r w:rsidR="001F349E">
        <w:rPr>
          <w:rFonts w:ascii="Arial" w:hAnsi="Arial" w:cs="Arial"/>
          <w:shd w:val="clear" w:color="auto" w:fill="FFFFFF"/>
        </w:rPr>
        <w:t>.</w:t>
      </w:r>
      <w:r w:rsidRPr="004D6990">
        <w:rPr>
          <w:rFonts w:ascii="Arial" w:hAnsi="Arial" w:cs="Arial"/>
          <w:shd w:val="clear" w:color="auto" w:fill="FFFFFF"/>
        </w:rPr>
        <w:t xml:space="preserve"> Nos casos em que a Comissão conclua pelo cometimento de infração sujeita às penalidades de advertência, suspensão ou multa alternativa à penalidade de suspensão, o inquérito administrativo somente será submetido a análise e parecer da Assessoria Jurídica do Município quando suscitar dúvida legal capaz de prejudicar a ampla defesa do servidor.</w:t>
      </w:r>
      <w:bookmarkStart w:id="4" w:name="artigo_100"/>
    </w:p>
    <w:bookmarkEnd w:id="4"/>
    <w:p w:rsidR="003414FC" w:rsidRPr="004D6990" w:rsidRDefault="003414FC" w:rsidP="004D6990">
      <w:pPr>
        <w:spacing w:after="120"/>
        <w:ind w:firstLine="709"/>
        <w:jc w:val="both"/>
        <w:rPr>
          <w:rFonts w:ascii="Arial" w:hAnsi="Arial" w:cs="Arial"/>
          <w:shd w:val="clear" w:color="auto" w:fill="FFFFFF"/>
        </w:rPr>
      </w:pPr>
      <w:r w:rsidRPr="004D6990">
        <w:rPr>
          <w:rFonts w:ascii="Arial" w:hAnsi="Arial" w:cs="Arial"/>
          <w:shd w:val="clear" w:color="auto" w:fill="FFFFFF"/>
        </w:rPr>
        <w:lastRenderedPageBreak/>
        <w:t>Art. 10</w:t>
      </w:r>
      <w:r w:rsidR="00F93095">
        <w:rPr>
          <w:rFonts w:ascii="Arial" w:hAnsi="Arial" w:cs="Arial"/>
          <w:shd w:val="clear" w:color="auto" w:fill="FFFFFF"/>
        </w:rPr>
        <w:t>0</w:t>
      </w:r>
      <w:r w:rsidR="001F349E">
        <w:rPr>
          <w:rFonts w:ascii="Arial" w:hAnsi="Arial" w:cs="Arial"/>
          <w:shd w:val="clear" w:color="auto" w:fill="FFFFFF"/>
        </w:rPr>
        <w:t>.</w:t>
      </w:r>
      <w:r w:rsidRPr="004D6990">
        <w:rPr>
          <w:rFonts w:ascii="Arial" w:hAnsi="Arial" w:cs="Arial"/>
          <w:shd w:val="clear" w:color="auto" w:fill="FFFFFF"/>
        </w:rPr>
        <w:t xml:space="preserve"> O acusado, no processo disciplinar, defende-se contra a imputação de fatos ilícitos, podendo a autoridade administrativa adotar capitulação legal diversa da que lhes deu a Comissão Processante, sem que implique cerceamento de defesa.</w:t>
      </w:r>
    </w:p>
    <w:p w:rsidR="003414FC" w:rsidRPr="004D6990" w:rsidRDefault="00F93095" w:rsidP="004D6990">
      <w:pPr>
        <w:spacing w:after="120"/>
        <w:ind w:firstLine="709"/>
        <w:jc w:val="both"/>
        <w:rPr>
          <w:rFonts w:ascii="Arial" w:hAnsi="Arial" w:cs="Arial"/>
          <w:shd w:val="clear" w:color="auto" w:fill="FFFFFF"/>
        </w:rPr>
      </w:pPr>
      <w:r>
        <w:rPr>
          <w:rFonts w:ascii="Arial" w:hAnsi="Arial" w:cs="Arial"/>
          <w:shd w:val="clear" w:color="auto" w:fill="FFFFFF"/>
        </w:rPr>
        <w:t>Art. 101</w:t>
      </w:r>
      <w:r w:rsidR="001F349E">
        <w:rPr>
          <w:rFonts w:ascii="Arial" w:hAnsi="Arial" w:cs="Arial"/>
          <w:shd w:val="clear" w:color="auto" w:fill="FFFFFF"/>
        </w:rPr>
        <w:t>.</w:t>
      </w:r>
      <w:r w:rsidR="003414FC" w:rsidRPr="004D6990">
        <w:rPr>
          <w:rFonts w:ascii="Arial" w:hAnsi="Arial" w:cs="Arial"/>
          <w:shd w:val="clear" w:color="auto" w:fill="FFFFFF"/>
        </w:rPr>
        <w:t xml:space="preserve"> Se o relatório final contrariar as provas dos autos ou se for verificada a existência de qualquer outro vício insanável, a autoridade julgadora declarará a nulidade total ou parcial do mesmo e constituirá outra Comissão para refazer o processo a partir dos atos declarados nulos.</w:t>
      </w:r>
    </w:p>
    <w:p w:rsidR="003414FC" w:rsidRPr="004D6990" w:rsidRDefault="003414FC" w:rsidP="004D6990">
      <w:pPr>
        <w:spacing w:after="120"/>
        <w:ind w:firstLine="709"/>
        <w:jc w:val="both"/>
        <w:rPr>
          <w:rFonts w:ascii="Arial" w:hAnsi="Arial" w:cs="Arial"/>
          <w:shd w:val="clear" w:color="auto" w:fill="FFFFFF"/>
        </w:rPr>
      </w:pPr>
      <w:r w:rsidRPr="004D6990">
        <w:rPr>
          <w:rFonts w:ascii="Arial" w:hAnsi="Arial" w:cs="Arial"/>
          <w:shd w:val="clear" w:color="auto" w:fill="FFFFFF"/>
        </w:rPr>
        <w:t>Parágrafo Único - O Inquérito Administrativo só é nulo em razão de irregularidades que impliquem em cerceamento de defesa.</w:t>
      </w:r>
    </w:p>
    <w:p w:rsidR="003414FC" w:rsidRPr="004D6990" w:rsidRDefault="00F93095" w:rsidP="004D6990">
      <w:pPr>
        <w:spacing w:after="120"/>
        <w:ind w:firstLine="709"/>
        <w:jc w:val="both"/>
        <w:rPr>
          <w:rFonts w:ascii="Arial" w:hAnsi="Arial" w:cs="Arial"/>
          <w:shd w:val="clear" w:color="auto" w:fill="FFFFFF"/>
        </w:rPr>
      </w:pPr>
      <w:r>
        <w:rPr>
          <w:rFonts w:ascii="Arial" w:hAnsi="Arial" w:cs="Arial"/>
          <w:shd w:val="clear" w:color="auto" w:fill="FFFFFF"/>
        </w:rPr>
        <w:t>Art. 102</w:t>
      </w:r>
      <w:r w:rsidR="001F349E">
        <w:rPr>
          <w:rFonts w:ascii="Arial" w:hAnsi="Arial" w:cs="Arial"/>
          <w:shd w:val="clear" w:color="auto" w:fill="FFFFFF"/>
        </w:rPr>
        <w:t>.</w:t>
      </w:r>
      <w:r w:rsidR="003414FC" w:rsidRPr="004D6990">
        <w:rPr>
          <w:rFonts w:ascii="Arial" w:hAnsi="Arial" w:cs="Arial"/>
          <w:shd w:val="clear" w:color="auto" w:fill="FFFFFF"/>
        </w:rPr>
        <w:t xml:space="preserve"> Se nova Comissão for designada para refazer o processo, deverão ser repetidos os depoimentos, ainda que apenas para confirmá-los.</w:t>
      </w:r>
    </w:p>
    <w:p w:rsidR="003414FC" w:rsidRDefault="00F93095" w:rsidP="004D6990">
      <w:pPr>
        <w:spacing w:after="120"/>
        <w:ind w:firstLine="709"/>
        <w:jc w:val="both"/>
        <w:rPr>
          <w:rFonts w:ascii="Arial" w:hAnsi="Arial" w:cs="Arial"/>
          <w:shd w:val="clear" w:color="auto" w:fill="FFFFFF"/>
        </w:rPr>
      </w:pPr>
      <w:r>
        <w:rPr>
          <w:rFonts w:ascii="Arial" w:hAnsi="Arial" w:cs="Arial"/>
          <w:shd w:val="clear" w:color="auto" w:fill="FFFFFF"/>
        </w:rPr>
        <w:t>Art. 103</w:t>
      </w:r>
      <w:r w:rsidR="001F349E">
        <w:rPr>
          <w:rFonts w:ascii="Arial" w:hAnsi="Arial" w:cs="Arial"/>
          <w:shd w:val="clear" w:color="auto" w:fill="FFFFFF"/>
        </w:rPr>
        <w:t>.</w:t>
      </w:r>
      <w:r w:rsidR="003414FC" w:rsidRPr="004D6990">
        <w:rPr>
          <w:rFonts w:ascii="Arial" w:hAnsi="Arial" w:cs="Arial"/>
          <w:shd w:val="clear" w:color="auto" w:fill="FFFFFF"/>
        </w:rPr>
        <w:t xml:space="preserve"> Se a nova Comissão for designada para ultimar o processo, não é necessário a repetição dos depoimentos.</w:t>
      </w:r>
    </w:p>
    <w:p w:rsidR="006426E0" w:rsidRPr="004D6990" w:rsidRDefault="006426E0" w:rsidP="004D6990">
      <w:pPr>
        <w:spacing w:after="120"/>
        <w:ind w:firstLine="709"/>
        <w:jc w:val="both"/>
        <w:rPr>
          <w:rFonts w:ascii="Arial" w:hAnsi="Arial" w:cs="Arial"/>
          <w:shd w:val="clear" w:color="auto" w:fill="FFFFFF"/>
        </w:rPr>
      </w:pPr>
    </w:p>
    <w:p w:rsidR="004D6990" w:rsidRDefault="004D6990" w:rsidP="004D6990">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XIX</w:t>
      </w:r>
    </w:p>
    <w:p w:rsidR="003414FC" w:rsidRDefault="003414FC" w:rsidP="004D6990">
      <w:pPr>
        <w:jc w:val="center"/>
        <w:rPr>
          <w:rFonts w:ascii="Arial" w:hAnsi="Arial" w:cs="Arial"/>
          <w:b/>
          <w:shd w:val="clear" w:color="auto" w:fill="FFFFFF"/>
        </w:rPr>
      </w:pPr>
      <w:r w:rsidRPr="00C469A8">
        <w:rPr>
          <w:rFonts w:ascii="Arial" w:hAnsi="Arial" w:cs="Arial"/>
          <w:b/>
          <w:shd w:val="clear" w:color="auto" w:fill="FFFFFF"/>
        </w:rPr>
        <w:t>DA EXTINÇÃO DA PUNIBILIDADE</w:t>
      </w:r>
    </w:p>
    <w:p w:rsidR="004D6990" w:rsidRPr="004D6990" w:rsidRDefault="004D6990" w:rsidP="004D6990">
      <w:pPr>
        <w:spacing w:after="120"/>
        <w:ind w:firstLine="709"/>
        <w:jc w:val="center"/>
        <w:rPr>
          <w:rFonts w:ascii="Arial" w:hAnsi="Arial" w:cs="Arial"/>
          <w:b/>
          <w:shd w:val="clear" w:color="auto" w:fill="FFFFFF"/>
        </w:rPr>
      </w:pPr>
    </w:p>
    <w:p w:rsidR="003414FC" w:rsidRPr="004D6990" w:rsidRDefault="00F93095" w:rsidP="004D6990">
      <w:pPr>
        <w:spacing w:after="120"/>
        <w:ind w:firstLine="709"/>
        <w:jc w:val="both"/>
        <w:rPr>
          <w:rFonts w:ascii="Arial" w:hAnsi="Arial" w:cs="Arial"/>
          <w:shd w:val="clear" w:color="auto" w:fill="FFFFFF"/>
        </w:rPr>
      </w:pPr>
      <w:r>
        <w:rPr>
          <w:rFonts w:ascii="Arial" w:hAnsi="Arial" w:cs="Arial"/>
          <w:shd w:val="clear" w:color="auto" w:fill="FFFFFF"/>
        </w:rPr>
        <w:t>Art. 104</w:t>
      </w:r>
      <w:r w:rsidR="001F349E">
        <w:rPr>
          <w:rFonts w:ascii="Arial" w:hAnsi="Arial" w:cs="Arial"/>
          <w:shd w:val="clear" w:color="auto" w:fill="FFFFFF"/>
        </w:rPr>
        <w:t>.</w:t>
      </w:r>
      <w:r w:rsidR="003414FC" w:rsidRPr="004D6990">
        <w:rPr>
          <w:rFonts w:ascii="Arial" w:hAnsi="Arial" w:cs="Arial"/>
          <w:shd w:val="clear" w:color="auto" w:fill="FFFFFF"/>
        </w:rPr>
        <w:t xml:space="preserve"> Extingue-se a punibilidade:</w:t>
      </w:r>
    </w:p>
    <w:p w:rsidR="003414FC" w:rsidRPr="004D6990" w:rsidRDefault="003414FC" w:rsidP="004D6990">
      <w:pPr>
        <w:spacing w:after="120"/>
        <w:ind w:firstLine="709"/>
        <w:jc w:val="both"/>
        <w:rPr>
          <w:rFonts w:ascii="Arial" w:hAnsi="Arial" w:cs="Arial"/>
          <w:shd w:val="clear" w:color="auto" w:fill="FFFFFF"/>
        </w:rPr>
      </w:pPr>
      <w:r w:rsidRPr="004D6990">
        <w:rPr>
          <w:rFonts w:ascii="Arial" w:hAnsi="Arial" w:cs="Arial"/>
          <w:shd w:val="clear" w:color="auto" w:fill="FFFFFF"/>
        </w:rPr>
        <w:t>I - pela morte do agente;</w:t>
      </w:r>
    </w:p>
    <w:p w:rsidR="003414FC" w:rsidRPr="004D6990" w:rsidRDefault="003414FC" w:rsidP="004D6990">
      <w:pPr>
        <w:spacing w:after="120"/>
        <w:ind w:firstLine="709"/>
        <w:jc w:val="both"/>
        <w:rPr>
          <w:rFonts w:ascii="Arial" w:hAnsi="Arial" w:cs="Arial"/>
          <w:shd w:val="clear" w:color="auto" w:fill="FFFFFF"/>
        </w:rPr>
      </w:pPr>
      <w:r w:rsidRPr="004D6990">
        <w:rPr>
          <w:rFonts w:ascii="Arial" w:hAnsi="Arial" w:cs="Arial"/>
          <w:shd w:val="clear" w:color="auto" w:fill="FFFFFF"/>
        </w:rPr>
        <w:t>II - pela retroatividade de lei que não mais considera o fato como infração;</w:t>
      </w:r>
    </w:p>
    <w:p w:rsidR="003414FC" w:rsidRPr="004D6990" w:rsidRDefault="003414FC" w:rsidP="004D6990">
      <w:pPr>
        <w:spacing w:after="120"/>
        <w:ind w:firstLine="709"/>
        <w:jc w:val="both"/>
        <w:rPr>
          <w:rFonts w:ascii="Arial" w:hAnsi="Arial" w:cs="Arial"/>
          <w:shd w:val="clear" w:color="auto" w:fill="FFFFFF"/>
        </w:rPr>
      </w:pPr>
      <w:r w:rsidRPr="004D6990">
        <w:rPr>
          <w:rFonts w:ascii="Arial" w:hAnsi="Arial" w:cs="Arial"/>
          <w:shd w:val="clear" w:color="auto" w:fill="FFFFFF"/>
        </w:rPr>
        <w:t>III - pela prescrição.</w:t>
      </w:r>
    </w:p>
    <w:p w:rsidR="003414FC" w:rsidRPr="004D6990" w:rsidRDefault="003414FC" w:rsidP="004D6990">
      <w:pPr>
        <w:spacing w:after="120"/>
        <w:ind w:firstLine="709"/>
        <w:jc w:val="both"/>
        <w:rPr>
          <w:rFonts w:ascii="Arial" w:hAnsi="Arial" w:cs="Arial"/>
          <w:shd w:val="clear" w:color="auto" w:fill="FFFFFF"/>
        </w:rPr>
      </w:pPr>
      <w:r w:rsidRPr="004D6990">
        <w:rPr>
          <w:rFonts w:ascii="Arial" w:hAnsi="Arial" w:cs="Arial"/>
          <w:shd w:val="clear" w:color="auto" w:fill="FFFFFF"/>
        </w:rPr>
        <w:t>Art. 10</w:t>
      </w:r>
      <w:r w:rsidR="00F93095">
        <w:rPr>
          <w:rFonts w:ascii="Arial" w:hAnsi="Arial" w:cs="Arial"/>
          <w:shd w:val="clear" w:color="auto" w:fill="FFFFFF"/>
        </w:rPr>
        <w:t>5</w:t>
      </w:r>
      <w:r w:rsidR="001F349E">
        <w:rPr>
          <w:rFonts w:ascii="Arial" w:hAnsi="Arial" w:cs="Arial"/>
          <w:shd w:val="clear" w:color="auto" w:fill="FFFFFF"/>
        </w:rPr>
        <w:t>.</w:t>
      </w:r>
      <w:r w:rsidRPr="004D6990">
        <w:rPr>
          <w:rFonts w:ascii="Arial" w:hAnsi="Arial" w:cs="Arial"/>
          <w:shd w:val="clear" w:color="auto" w:fill="FFFFFF"/>
        </w:rPr>
        <w:t xml:space="preserve"> Em qualquer fase do processo, se reconhecida </w:t>
      </w:r>
      <w:r w:rsidR="00CB75BD" w:rsidRPr="004D6990">
        <w:rPr>
          <w:rFonts w:ascii="Arial" w:hAnsi="Arial" w:cs="Arial"/>
          <w:shd w:val="clear" w:color="auto" w:fill="FFFFFF"/>
        </w:rPr>
        <w:t>à</w:t>
      </w:r>
      <w:r w:rsidRPr="004D6990">
        <w:rPr>
          <w:rFonts w:ascii="Arial" w:hAnsi="Arial" w:cs="Arial"/>
          <w:shd w:val="clear" w:color="auto" w:fill="FFFFFF"/>
        </w:rPr>
        <w:t xml:space="preserve"> extinção da punibilidade, a autoridade julgadora deverá declará-la de ofício. Se o reconhecimento da extinção da punibilidade ocorrer durante a fase de instrução, a Comissão deve relatar essa circunstância e fazer os autos conclusos à autoridade instauradora.</w:t>
      </w:r>
    </w:p>
    <w:p w:rsidR="003414FC" w:rsidRPr="004D6990" w:rsidRDefault="00F93095" w:rsidP="004D6990">
      <w:pPr>
        <w:spacing w:after="120"/>
        <w:ind w:firstLine="709"/>
        <w:jc w:val="both"/>
        <w:rPr>
          <w:rFonts w:ascii="Arial" w:hAnsi="Arial" w:cs="Arial"/>
          <w:shd w:val="clear" w:color="auto" w:fill="FFFFFF"/>
        </w:rPr>
      </w:pPr>
      <w:r>
        <w:rPr>
          <w:rFonts w:ascii="Arial" w:hAnsi="Arial" w:cs="Arial"/>
          <w:shd w:val="clear" w:color="auto" w:fill="FFFFFF"/>
        </w:rPr>
        <w:t>Art. 106</w:t>
      </w:r>
      <w:r w:rsidR="001F349E">
        <w:rPr>
          <w:rFonts w:ascii="Arial" w:hAnsi="Arial" w:cs="Arial"/>
          <w:shd w:val="clear" w:color="auto" w:fill="FFFFFF"/>
        </w:rPr>
        <w:t>.</w:t>
      </w:r>
      <w:r w:rsidR="003414FC" w:rsidRPr="004D6990">
        <w:rPr>
          <w:rFonts w:ascii="Arial" w:hAnsi="Arial" w:cs="Arial"/>
          <w:shd w:val="clear" w:color="auto" w:fill="FFFFFF"/>
        </w:rPr>
        <w:t xml:space="preserve"> Extinta a punibilidade pela prescrição, </w:t>
      </w:r>
      <w:r w:rsidR="00F2518F">
        <w:rPr>
          <w:rFonts w:ascii="Arial" w:hAnsi="Arial" w:cs="Arial"/>
          <w:shd w:val="clear" w:color="auto" w:fill="FFFFFF"/>
        </w:rPr>
        <w:t xml:space="preserve">de acordo com o artigo n° 186 da LC n°95/2008, </w:t>
      </w:r>
      <w:r w:rsidR="003414FC" w:rsidRPr="004D6990">
        <w:rPr>
          <w:rFonts w:ascii="Arial" w:hAnsi="Arial" w:cs="Arial"/>
          <w:shd w:val="clear" w:color="auto" w:fill="FFFFFF"/>
        </w:rPr>
        <w:t>a autoridade julgadora determinará o registro do fato nos assentamentos individuais do servidor, pelo prazo de cinco anos, e o arquivamento do processo, se os autos prosseguirem até decisão final.</w:t>
      </w:r>
    </w:p>
    <w:p w:rsidR="003414FC" w:rsidRPr="004D6990" w:rsidRDefault="003414FC" w:rsidP="004D6990">
      <w:pPr>
        <w:spacing w:after="120"/>
        <w:ind w:firstLine="709"/>
        <w:jc w:val="both"/>
        <w:rPr>
          <w:rFonts w:ascii="Arial" w:hAnsi="Arial" w:cs="Arial"/>
          <w:shd w:val="clear" w:color="auto" w:fill="FFFFFF"/>
        </w:rPr>
      </w:pPr>
    </w:p>
    <w:p w:rsidR="004D6990" w:rsidRDefault="004D6990" w:rsidP="004D6990">
      <w:pPr>
        <w:jc w:val="center"/>
        <w:rPr>
          <w:rFonts w:ascii="Arial" w:hAnsi="Arial" w:cs="Arial"/>
          <w:b/>
          <w:shd w:val="clear" w:color="auto" w:fill="FFFFFF"/>
        </w:rPr>
      </w:pPr>
      <w:r>
        <w:rPr>
          <w:rFonts w:ascii="Arial" w:hAnsi="Arial" w:cs="Arial"/>
          <w:b/>
          <w:shd w:val="clear" w:color="auto" w:fill="FFFFFF"/>
        </w:rPr>
        <w:t xml:space="preserve">CAPÍTULO </w:t>
      </w:r>
      <w:r w:rsidR="003414FC" w:rsidRPr="00C469A8">
        <w:rPr>
          <w:rFonts w:ascii="Arial" w:hAnsi="Arial" w:cs="Arial"/>
          <w:b/>
          <w:shd w:val="clear" w:color="auto" w:fill="FFFFFF"/>
        </w:rPr>
        <w:t>XX</w:t>
      </w:r>
    </w:p>
    <w:p w:rsidR="003414FC" w:rsidRPr="00C469A8" w:rsidRDefault="003414FC" w:rsidP="004D6990">
      <w:pPr>
        <w:jc w:val="center"/>
        <w:rPr>
          <w:rFonts w:ascii="Arial" w:hAnsi="Arial" w:cs="Arial"/>
          <w:b/>
          <w:shd w:val="clear" w:color="auto" w:fill="FFFFFF"/>
        </w:rPr>
      </w:pPr>
      <w:r w:rsidRPr="00C469A8">
        <w:rPr>
          <w:rFonts w:ascii="Arial" w:hAnsi="Arial" w:cs="Arial"/>
          <w:b/>
          <w:shd w:val="clear" w:color="auto" w:fill="FFFFFF"/>
        </w:rPr>
        <w:t>DAS DISPOSIÇÕES FINAIS</w:t>
      </w:r>
    </w:p>
    <w:p w:rsidR="003414FC" w:rsidRPr="004D6990" w:rsidRDefault="003414FC" w:rsidP="004D6990">
      <w:pPr>
        <w:spacing w:after="120"/>
        <w:ind w:firstLine="709"/>
        <w:jc w:val="both"/>
        <w:rPr>
          <w:rFonts w:ascii="Arial" w:hAnsi="Arial" w:cs="Arial"/>
          <w:shd w:val="clear" w:color="auto" w:fill="FFFFFF"/>
        </w:rPr>
      </w:pPr>
    </w:p>
    <w:p w:rsidR="003414FC" w:rsidRPr="004D6990" w:rsidRDefault="00740223" w:rsidP="004D6990">
      <w:pPr>
        <w:spacing w:after="120"/>
        <w:ind w:firstLine="709"/>
        <w:jc w:val="both"/>
        <w:rPr>
          <w:rFonts w:ascii="Arial" w:hAnsi="Arial" w:cs="Arial"/>
          <w:shd w:val="clear" w:color="auto" w:fill="FFFFFF"/>
        </w:rPr>
      </w:pPr>
      <w:r>
        <w:rPr>
          <w:rFonts w:ascii="Arial" w:hAnsi="Arial" w:cs="Arial"/>
          <w:shd w:val="clear" w:color="auto" w:fill="FFFFFF"/>
        </w:rPr>
        <w:t>Art. 107</w:t>
      </w:r>
      <w:r w:rsidR="001F349E">
        <w:rPr>
          <w:rFonts w:ascii="Arial" w:hAnsi="Arial" w:cs="Arial"/>
          <w:shd w:val="clear" w:color="auto" w:fill="FFFFFF"/>
        </w:rPr>
        <w:t>.</w:t>
      </w:r>
      <w:r w:rsidR="003414FC" w:rsidRPr="004D6990">
        <w:rPr>
          <w:rFonts w:ascii="Arial" w:hAnsi="Arial" w:cs="Arial"/>
          <w:shd w:val="clear" w:color="auto" w:fill="FFFFFF"/>
        </w:rPr>
        <w:t xml:space="preserve"> A responsabilidade administrativa do servidor será afastada no caso de absolvição criminal que negue a existência do fato ou sua autoria.</w:t>
      </w:r>
    </w:p>
    <w:p w:rsidR="003414FC" w:rsidRPr="004D6990" w:rsidRDefault="00740223" w:rsidP="004D6990">
      <w:pPr>
        <w:spacing w:after="120"/>
        <w:ind w:firstLine="709"/>
        <w:jc w:val="both"/>
        <w:rPr>
          <w:rFonts w:ascii="Arial" w:hAnsi="Arial" w:cs="Arial"/>
          <w:shd w:val="clear" w:color="auto" w:fill="FFFFFF"/>
        </w:rPr>
      </w:pPr>
      <w:r>
        <w:rPr>
          <w:rFonts w:ascii="Arial" w:hAnsi="Arial" w:cs="Arial"/>
          <w:shd w:val="clear" w:color="auto" w:fill="FFFFFF"/>
        </w:rPr>
        <w:lastRenderedPageBreak/>
        <w:t>Art. 108</w:t>
      </w:r>
      <w:r w:rsidR="001F349E">
        <w:rPr>
          <w:rFonts w:ascii="Arial" w:hAnsi="Arial" w:cs="Arial"/>
          <w:shd w:val="clear" w:color="auto" w:fill="FFFFFF"/>
        </w:rPr>
        <w:t>.</w:t>
      </w:r>
      <w:r w:rsidR="003414FC" w:rsidRPr="004D6990">
        <w:rPr>
          <w:rFonts w:ascii="Arial" w:hAnsi="Arial" w:cs="Arial"/>
          <w:shd w:val="clear" w:color="auto" w:fill="FFFFFF"/>
        </w:rPr>
        <w:t xml:space="preserve"> Serão assegurados transporte e diárias aos membros da Comissão e ao Secretário das Comissões, quando obrigados a se deslocarem da sede dos trabalhos para a realização de missão essencial ao esclarecimento dos fatos.</w:t>
      </w:r>
    </w:p>
    <w:p w:rsidR="003414FC" w:rsidRPr="004D6990" w:rsidRDefault="00740223" w:rsidP="004D6990">
      <w:pPr>
        <w:spacing w:after="120"/>
        <w:ind w:firstLine="709"/>
        <w:jc w:val="both"/>
        <w:rPr>
          <w:rFonts w:ascii="Arial" w:hAnsi="Arial" w:cs="Arial"/>
          <w:shd w:val="clear" w:color="auto" w:fill="FFFFFF"/>
        </w:rPr>
      </w:pPr>
      <w:r>
        <w:rPr>
          <w:rFonts w:ascii="Arial" w:hAnsi="Arial" w:cs="Arial"/>
          <w:shd w:val="clear" w:color="auto" w:fill="FFFFFF"/>
        </w:rPr>
        <w:t>Art. 109</w:t>
      </w:r>
      <w:r w:rsidR="001F349E">
        <w:rPr>
          <w:rFonts w:ascii="Arial" w:hAnsi="Arial" w:cs="Arial"/>
          <w:shd w:val="clear" w:color="auto" w:fill="FFFFFF"/>
        </w:rPr>
        <w:t>.</w:t>
      </w:r>
      <w:r w:rsidR="003414FC" w:rsidRPr="004D6990">
        <w:rPr>
          <w:rFonts w:ascii="Arial" w:hAnsi="Arial" w:cs="Arial"/>
          <w:shd w:val="clear" w:color="auto" w:fill="FFFFFF"/>
        </w:rPr>
        <w:t xml:space="preserve"> Todas as autoridades administrativas, independentemente de grau hierárquico, assim como todos os funcionários, servidores e agentes públicos, dos órgãos e entidades da Administração Pública Direta e Indireta, devem conferir prioridade ao atendimento das requisições das comissões de processo administrativo disciplinar.</w:t>
      </w:r>
    </w:p>
    <w:p w:rsidR="003414FC" w:rsidRPr="004D6990" w:rsidRDefault="003414FC" w:rsidP="004D6990">
      <w:pPr>
        <w:spacing w:after="120"/>
        <w:ind w:firstLine="709"/>
        <w:jc w:val="both"/>
        <w:rPr>
          <w:rFonts w:ascii="Arial" w:hAnsi="Arial" w:cs="Arial"/>
          <w:shd w:val="clear" w:color="auto" w:fill="FFFFFF"/>
        </w:rPr>
      </w:pPr>
      <w:r w:rsidRPr="004D6990">
        <w:rPr>
          <w:rFonts w:ascii="Arial" w:hAnsi="Arial" w:cs="Arial"/>
          <w:shd w:val="clear" w:color="auto" w:fill="FFFFFF"/>
        </w:rPr>
        <w:t>§ 1º</w:t>
      </w:r>
      <w:r w:rsidR="001F349E">
        <w:rPr>
          <w:rFonts w:ascii="Arial" w:hAnsi="Arial" w:cs="Arial"/>
          <w:shd w:val="clear" w:color="auto" w:fill="FFFFFF"/>
        </w:rPr>
        <w:t>.</w:t>
      </w:r>
      <w:r w:rsidRPr="004D6990">
        <w:rPr>
          <w:rFonts w:ascii="Arial" w:hAnsi="Arial" w:cs="Arial"/>
          <w:shd w:val="clear" w:color="auto" w:fill="FFFFFF"/>
        </w:rPr>
        <w:t xml:space="preserve"> O atendimento às requisições das comissões processantes deve ocorrer dentro do prazo máximo de 05 (cinco) dias, se outro prazo nelas não houver sido fixado, levando-se em conta a preclusão dos atos processuais, assim como a natureza e o grau de complexidade do objeto da requisição. </w:t>
      </w:r>
    </w:p>
    <w:p w:rsidR="003414FC" w:rsidRPr="004D6990" w:rsidRDefault="003414FC" w:rsidP="004D6990">
      <w:pPr>
        <w:spacing w:after="120"/>
        <w:ind w:firstLine="709"/>
        <w:jc w:val="both"/>
        <w:rPr>
          <w:rFonts w:ascii="Arial" w:hAnsi="Arial" w:cs="Arial"/>
          <w:shd w:val="clear" w:color="auto" w:fill="FFFFFF"/>
        </w:rPr>
      </w:pPr>
      <w:r w:rsidRPr="004D6990">
        <w:rPr>
          <w:rFonts w:ascii="Arial" w:hAnsi="Arial" w:cs="Arial"/>
          <w:shd w:val="clear" w:color="auto" w:fill="FFFFFF"/>
        </w:rPr>
        <w:t>§ 2º</w:t>
      </w:r>
      <w:r w:rsidR="001F349E">
        <w:rPr>
          <w:rFonts w:ascii="Arial" w:hAnsi="Arial" w:cs="Arial"/>
          <w:shd w:val="clear" w:color="auto" w:fill="FFFFFF"/>
        </w:rPr>
        <w:t>.</w:t>
      </w:r>
      <w:r w:rsidRPr="004D6990">
        <w:rPr>
          <w:rFonts w:ascii="Arial" w:hAnsi="Arial" w:cs="Arial"/>
          <w:shd w:val="clear" w:color="auto" w:fill="FFFFFF"/>
        </w:rPr>
        <w:t xml:space="preserve"> A inobservância do disposto no § 1º constitui falta de exação no cumprimento de dever funcional e, vindo em prejuízo do interesse público, importará em responsabilidade administrativa, civil e penal.</w:t>
      </w:r>
    </w:p>
    <w:p w:rsidR="003414FC" w:rsidRPr="004D6990" w:rsidRDefault="00740223" w:rsidP="004D6990">
      <w:pPr>
        <w:spacing w:after="120"/>
        <w:ind w:firstLine="709"/>
        <w:jc w:val="both"/>
        <w:rPr>
          <w:rFonts w:ascii="Arial" w:hAnsi="Arial" w:cs="Arial"/>
          <w:shd w:val="clear" w:color="auto" w:fill="FFFFFF"/>
        </w:rPr>
      </w:pPr>
      <w:r>
        <w:rPr>
          <w:rFonts w:ascii="Arial" w:hAnsi="Arial" w:cs="Arial"/>
          <w:shd w:val="clear" w:color="auto" w:fill="FFFFFF"/>
        </w:rPr>
        <w:t>Art. 110</w:t>
      </w:r>
      <w:r w:rsidR="001A05A3">
        <w:rPr>
          <w:rFonts w:ascii="Arial" w:hAnsi="Arial" w:cs="Arial"/>
          <w:shd w:val="clear" w:color="auto" w:fill="FFFFFF"/>
        </w:rPr>
        <w:t>.</w:t>
      </w:r>
      <w:r w:rsidR="003414FC" w:rsidRPr="004D6990">
        <w:rPr>
          <w:rFonts w:ascii="Arial" w:hAnsi="Arial" w:cs="Arial"/>
          <w:shd w:val="clear" w:color="auto" w:fill="FFFFFF"/>
        </w:rPr>
        <w:t xml:space="preserve"> É garantido o acesso irrestrito à Unidade Central de Controle Interno ao conteúdo das sindicâncias e processos administrativos disciplinares relativos aos servidores do Município de Apiúna.</w:t>
      </w:r>
    </w:p>
    <w:p w:rsidR="003255AD" w:rsidRPr="004D6990" w:rsidRDefault="00740223" w:rsidP="004D6990">
      <w:pPr>
        <w:autoSpaceDE w:val="0"/>
        <w:autoSpaceDN w:val="0"/>
        <w:adjustRightInd w:val="0"/>
        <w:spacing w:after="120"/>
        <w:ind w:firstLine="709"/>
        <w:jc w:val="both"/>
        <w:rPr>
          <w:rFonts w:ascii="Arial" w:hAnsi="Arial" w:cs="Arial"/>
        </w:rPr>
      </w:pPr>
      <w:r>
        <w:rPr>
          <w:rFonts w:ascii="Arial" w:hAnsi="Arial" w:cs="Arial"/>
          <w:bCs/>
        </w:rPr>
        <w:t>Art. 111</w:t>
      </w:r>
      <w:r w:rsidR="001A05A3">
        <w:rPr>
          <w:rFonts w:ascii="Arial" w:hAnsi="Arial" w:cs="Arial"/>
          <w:bCs/>
        </w:rPr>
        <w:t>.</w:t>
      </w:r>
      <w:r w:rsidR="003414FC" w:rsidRPr="004D6990">
        <w:rPr>
          <w:rFonts w:ascii="Arial" w:hAnsi="Arial" w:cs="Arial"/>
          <w:bCs/>
        </w:rPr>
        <w:t xml:space="preserve"> </w:t>
      </w:r>
      <w:r w:rsidR="003414FC" w:rsidRPr="004D6990">
        <w:rPr>
          <w:rFonts w:ascii="Arial" w:hAnsi="Arial" w:cs="Arial"/>
        </w:rPr>
        <w:t>Esta Instrução normativa entra em vigor na data de sua publicação, aplicando-se no que couber aos processos já existentes.</w:t>
      </w:r>
    </w:p>
    <w:p w:rsidR="004D6990" w:rsidRDefault="004D6990" w:rsidP="003F2C99">
      <w:pPr>
        <w:autoSpaceDE w:val="0"/>
        <w:autoSpaceDN w:val="0"/>
        <w:adjustRightInd w:val="0"/>
        <w:spacing w:after="120"/>
        <w:ind w:firstLine="851"/>
        <w:jc w:val="both"/>
        <w:rPr>
          <w:rFonts w:ascii="Arial" w:hAnsi="Arial" w:cs="Arial"/>
          <w:color w:val="000000"/>
        </w:rPr>
      </w:pPr>
    </w:p>
    <w:p w:rsidR="00E84B92" w:rsidRPr="00BE3EC6" w:rsidRDefault="00E84B92" w:rsidP="00E84B92">
      <w:pPr>
        <w:autoSpaceDE w:val="0"/>
        <w:autoSpaceDN w:val="0"/>
        <w:adjustRightInd w:val="0"/>
        <w:spacing w:after="120"/>
        <w:ind w:firstLine="709"/>
        <w:jc w:val="both"/>
        <w:rPr>
          <w:rFonts w:ascii="Arial" w:hAnsi="Arial" w:cs="Arial"/>
          <w:color w:val="000000"/>
        </w:rPr>
      </w:pPr>
    </w:p>
    <w:p w:rsidR="00E84B92" w:rsidRPr="00BE0993" w:rsidRDefault="00E84B92" w:rsidP="00E84B92">
      <w:pPr>
        <w:jc w:val="center"/>
        <w:rPr>
          <w:rFonts w:ascii="Arial" w:hAnsi="Arial" w:cs="Arial"/>
        </w:rPr>
      </w:pPr>
      <w:r w:rsidRPr="00BE0993">
        <w:rPr>
          <w:rFonts w:ascii="Arial" w:hAnsi="Arial" w:cs="Arial"/>
        </w:rPr>
        <w:t>______________________________</w:t>
      </w:r>
    </w:p>
    <w:p w:rsidR="00E84B92" w:rsidRPr="00BE0993" w:rsidRDefault="00E84B92" w:rsidP="00E84B92">
      <w:pPr>
        <w:jc w:val="center"/>
        <w:rPr>
          <w:rFonts w:ascii="Arial" w:hAnsi="Arial" w:cs="Arial"/>
        </w:rPr>
      </w:pPr>
      <w:r w:rsidRPr="00BE0993">
        <w:rPr>
          <w:rFonts w:ascii="Arial" w:hAnsi="Arial" w:cs="Arial"/>
        </w:rPr>
        <w:t>Maicon Rodrigo Bernardi</w:t>
      </w:r>
      <w:r w:rsidRPr="00BE0993">
        <w:rPr>
          <w:rFonts w:ascii="Arial" w:hAnsi="Arial" w:cs="Arial"/>
        </w:rPr>
        <w:tab/>
      </w:r>
    </w:p>
    <w:p w:rsidR="00E84B92" w:rsidRPr="00BE0993" w:rsidRDefault="00E84B92" w:rsidP="00E84B92">
      <w:pPr>
        <w:jc w:val="center"/>
        <w:rPr>
          <w:rFonts w:ascii="Arial" w:hAnsi="Arial" w:cs="Arial"/>
        </w:rPr>
      </w:pPr>
      <w:r w:rsidRPr="00BE0993">
        <w:rPr>
          <w:rFonts w:ascii="Arial" w:hAnsi="Arial" w:cs="Arial"/>
        </w:rPr>
        <w:t>Controlador Interno</w:t>
      </w:r>
    </w:p>
    <w:p w:rsidR="003008CF" w:rsidRDefault="003008CF" w:rsidP="0023039D">
      <w:pPr>
        <w:autoSpaceDE w:val="0"/>
        <w:autoSpaceDN w:val="0"/>
        <w:adjustRightInd w:val="0"/>
        <w:spacing w:before="120" w:after="120" w:line="360" w:lineRule="auto"/>
        <w:ind w:firstLine="851"/>
        <w:jc w:val="both"/>
      </w:pPr>
    </w:p>
    <w:p w:rsidR="00654BFD" w:rsidRDefault="00654BFD" w:rsidP="0023039D">
      <w:pPr>
        <w:autoSpaceDE w:val="0"/>
        <w:autoSpaceDN w:val="0"/>
        <w:adjustRightInd w:val="0"/>
        <w:spacing w:before="120" w:after="120" w:line="360" w:lineRule="auto"/>
        <w:ind w:firstLine="851"/>
        <w:jc w:val="both"/>
      </w:pPr>
    </w:p>
    <w:p w:rsidR="00654BFD" w:rsidRDefault="00654BFD" w:rsidP="0023039D">
      <w:pPr>
        <w:autoSpaceDE w:val="0"/>
        <w:autoSpaceDN w:val="0"/>
        <w:adjustRightInd w:val="0"/>
        <w:spacing w:before="120" w:after="120" w:line="360" w:lineRule="auto"/>
        <w:ind w:firstLine="851"/>
        <w:jc w:val="both"/>
      </w:pPr>
    </w:p>
    <w:p w:rsidR="00F2518F" w:rsidRDefault="00F2518F" w:rsidP="0023039D">
      <w:pPr>
        <w:autoSpaceDE w:val="0"/>
        <w:autoSpaceDN w:val="0"/>
        <w:adjustRightInd w:val="0"/>
        <w:spacing w:before="120" w:after="120" w:line="360" w:lineRule="auto"/>
        <w:ind w:firstLine="851"/>
        <w:jc w:val="both"/>
      </w:pPr>
    </w:p>
    <w:p w:rsidR="00F2518F" w:rsidRDefault="00F2518F" w:rsidP="0023039D">
      <w:pPr>
        <w:autoSpaceDE w:val="0"/>
        <w:autoSpaceDN w:val="0"/>
        <w:adjustRightInd w:val="0"/>
        <w:spacing w:before="120" w:after="120" w:line="360" w:lineRule="auto"/>
        <w:ind w:firstLine="851"/>
        <w:jc w:val="both"/>
      </w:pPr>
    </w:p>
    <w:p w:rsidR="00F2518F" w:rsidRDefault="00F2518F" w:rsidP="0023039D">
      <w:pPr>
        <w:autoSpaceDE w:val="0"/>
        <w:autoSpaceDN w:val="0"/>
        <w:adjustRightInd w:val="0"/>
        <w:spacing w:before="120" w:after="120" w:line="360" w:lineRule="auto"/>
        <w:ind w:firstLine="851"/>
        <w:jc w:val="both"/>
      </w:pPr>
    </w:p>
    <w:p w:rsidR="00F2518F" w:rsidRDefault="00F2518F" w:rsidP="0023039D">
      <w:pPr>
        <w:autoSpaceDE w:val="0"/>
        <w:autoSpaceDN w:val="0"/>
        <w:adjustRightInd w:val="0"/>
        <w:spacing w:before="120" w:after="120" w:line="360" w:lineRule="auto"/>
        <w:ind w:firstLine="851"/>
        <w:jc w:val="both"/>
      </w:pPr>
    </w:p>
    <w:p w:rsidR="00F2518F" w:rsidRDefault="00F2518F" w:rsidP="0023039D">
      <w:pPr>
        <w:autoSpaceDE w:val="0"/>
        <w:autoSpaceDN w:val="0"/>
        <w:adjustRightInd w:val="0"/>
        <w:spacing w:before="120" w:after="120" w:line="360" w:lineRule="auto"/>
        <w:ind w:firstLine="851"/>
        <w:jc w:val="both"/>
      </w:pPr>
    </w:p>
    <w:p w:rsidR="00F2518F" w:rsidRDefault="00F2518F" w:rsidP="0023039D">
      <w:pPr>
        <w:autoSpaceDE w:val="0"/>
        <w:autoSpaceDN w:val="0"/>
        <w:adjustRightInd w:val="0"/>
        <w:spacing w:before="120" w:after="120" w:line="360" w:lineRule="auto"/>
        <w:ind w:firstLine="851"/>
        <w:jc w:val="both"/>
        <w:sectPr w:rsidR="00F2518F" w:rsidSect="0068430A">
          <w:headerReference w:type="default" r:id="rId10"/>
          <w:footerReference w:type="default" r:id="rId11"/>
          <w:pgSz w:w="11906" w:h="16838"/>
          <w:pgMar w:top="1418" w:right="1418" w:bottom="1418" w:left="1418" w:header="709" w:footer="709" w:gutter="0"/>
          <w:cols w:space="708"/>
          <w:docGrid w:linePitch="360"/>
        </w:sectPr>
      </w:pPr>
    </w:p>
    <w:p w:rsidR="00F2518F" w:rsidRPr="00D76C27" w:rsidRDefault="00F2518F" w:rsidP="00F2518F">
      <w:pPr>
        <w:autoSpaceDE w:val="0"/>
        <w:autoSpaceDN w:val="0"/>
        <w:adjustRightInd w:val="0"/>
        <w:jc w:val="center"/>
        <w:rPr>
          <w:rFonts w:ascii="Arial" w:hAnsi="Arial" w:cs="Arial"/>
          <w:b/>
        </w:rPr>
      </w:pPr>
      <w:r w:rsidRPr="00D76C27">
        <w:rPr>
          <w:rFonts w:ascii="Arial" w:hAnsi="Arial" w:cs="Arial"/>
          <w:b/>
        </w:rPr>
        <w:lastRenderedPageBreak/>
        <w:t>ANEXO ÚNICO</w:t>
      </w:r>
    </w:p>
    <w:p w:rsidR="00F2518F" w:rsidRPr="00D76C27" w:rsidRDefault="00F2518F" w:rsidP="00F2518F">
      <w:pPr>
        <w:autoSpaceDE w:val="0"/>
        <w:autoSpaceDN w:val="0"/>
        <w:adjustRightInd w:val="0"/>
        <w:jc w:val="center"/>
        <w:rPr>
          <w:rFonts w:ascii="Arial" w:hAnsi="Arial" w:cs="Arial"/>
          <w:b/>
        </w:rPr>
      </w:pPr>
      <w:r w:rsidRPr="00D76C27">
        <w:rPr>
          <w:rFonts w:ascii="Arial" w:hAnsi="Arial" w:cs="Arial"/>
          <w:b/>
        </w:rPr>
        <w:t>FLUXOGRAMA DO P</w:t>
      </w:r>
      <w:r w:rsidR="00D76C27" w:rsidRPr="00D76C27">
        <w:rPr>
          <w:rFonts w:ascii="Arial" w:hAnsi="Arial" w:cs="Arial"/>
          <w:b/>
        </w:rPr>
        <w:t>ROCESSO ADMINISTRATIVO DISCIPLINAR</w:t>
      </w:r>
    </w:p>
    <w:tbl>
      <w:tblPr>
        <w:tblStyle w:val="Tabelacomgrade"/>
        <w:tblW w:w="0" w:type="auto"/>
        <w:tblLook w:val="04A0" w:firstRow="1" w:lastRow="0" w:firstColumn="1" w:lastColumn="0" w:noHBand="0" w:noVBand="1"/>
      </w:tblPr>
      <w:tblGrid>
        <w:gridCol w:w="14142"/>
      </w:tblGrid>
      <w:tr w:rsidR="00F2518F" w:rsidTr="00F2518F">
        <w:tc>
          <w:tcPr>
            <w:tcW w:w="14142" w:type="dxa"/>
          </w:tcPr>
          <w:p w:rsidR="00F2518F" w:rsidRDefault="00B35390" w:rsidP="00F2518F">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64736" behindDoc="0" locked="0" layoutInCell="1" allowOverlap="1" wp14:anchorId="58DC39E2" wp14:editId="13A582FA">
                      <wp:simplePos x="0" y="0"/>
                      <wp:positionH relativeFrom="column">
                        <wp:posOffset>2338070</wp:posOffset>
                      </wp:positionH>
                      <wp:positionV relativeFrom="paragraph">
                        <wp:posOffset>224155</wp:posOffset>
                      </wp:positionV>
                      <wp:extent cx="1838325" cy="1352550"/>
                      <wp:effectExtent l="0" t="0" r="28575" b="19050"/>
                      <wp:wrapNone/>
                      <wp:docPr id="22" name="Fluxograma: Documento 22"/>
                      <wp:cNvGraphicFramePr/>
                      <a:graphic xmlns:a="http://schemas.openxmlformats.org/drawingml/2006/main">
                        <a:graphicData uri="http://schemas.microsoft.com/office/word/2010/wordprocessingShape">
                          <wps:wsp>
                            <wps:cNvSpPr/>
                            <wps:spPr>
                              <a:xfrm>
                                <a:off x="0" y="0"/>
                                <a:ext cx="1838325" cy="1352550"/>
                              </a:xfrm>
                              <a:prstGeom prst="flowChartDocumen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F90D2A" w:rsidRDefault="00F93095" w:rsidP="00B35390">
                                  <w:pPr>
                                    <w:jc w:val="center"/>
                                    <w:rPr>
                                      <w:rStyle w:val="Forte"/>
                                      <w:rFonts w:eastAsia="Arial Unicode MS" w:cs="Arial"/>
                                      <w:b w:val="0"/>
                                      <w:color w:val="000000"/>
                                      <w:sz w:val="22"/>
                                      <w:szCs w:val="22"/>
                                      <w:shd w:val="clear" w:color="auto" w:fill="FFFFFF"/>
                                    </w:rPr>
                                  </w:pPr>
                                  <w:r w:rsidRPr="00F90D2A">
                                    <w:rPr>
                                      <w:rStyle w:val="Forte"/>
                                      <w:rFonts w:eastAsia="Arial Unicode MS" w:cs="Arial"/>
                                      <w:b w:val="0"/>
                                      <w:color w:val="000000"/>
                                      <w:sz w:val="22"/>
                                      <w:szCs w:val="22"/>
                                      <w:shd w:val="clear" w:color="auto" w:fill="FFFFFF"/>
                                    </w:rPr>
                                    <w:t>Atos processuais</w:t>
                                  </w:r>
                                </w:p>
                                <w:p w:rsidR="00F93095" w:rsidRPr="00AA2A06" w:rsidRDefault="00F93095" w:rsidP="00B35390">
                                  <w:pPr>
                                    <w:jc w:val="center"/>
                                    <w:rPr>
                                      <w:sz w:val="22"/>
                                      <w:szCs w:val="22"/>
                                    </w:rPr>
                                  </w:pPr>
                                  <w:r>
                                    <w:rPr>
                                      <w:color w:val="000000"/>
                                      <w:sz w:val="22"/>
                                      <w:szCs w:val="22"/>
                                      <w:shd w:val="clear" w:color="auto" w:fill="FFFFFF"/>
                                    </w:rPr>
                                    <w:t>A</w:t>
                                  </w:r>
                                  <w:r w:rsidRPr="00F90D2A">
                                    <w:rPr>
                                      <w:color w:val="000000"/>
                                      <w:sz w:val="22"/>
                                      <w:szCs w:val="22"/>
                                      <w:shd w:val="clear" w:color="auto" w:fill="FFFFFF"/>
                                    </w:rPr>
                                    <w:t>ta de instalação dos trabalhos da comissão</w:t>
                                  </w:r>
                                </w:p>
                                <w:p w:rsidR="00F93095" w:rsidRPr="006D4FD5" w:rsidRDefault="00F93095" w:rsidP="00B35390">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uxograma: Documento 22" o:spid="_x0000_s1026" type="#_x0000_t114" style="position:absolute;left:0;text-align:left;margin-left:184.1pt;margin-top:17.65pt;width:144.75pt;height:10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DyrpgIAALUFAAAOAAAAZHJzL2Uyb0RvYy54bWysVE1v2zAMvQ/YfxB0Xx07TdsZdYogRYYB&#10;RVu0HXpWZDkxJomapMTOfv0o+aNNl9Owiyya5CP5RPL6plWS7IV1NeiCpmcTSoTmUNZ6U9AfL6sv&#10;V5Q4z3TJJGhR0INw9Gb++dN1Y3KRwRZkKSxBEO3yxhR0673Jk8TxrVDMnYERGpUVWMU8inaTlJY1&#10;iK5kkk0mF0kDtjQWuHAO/952SjqP+FUluH+oKic8kQXF3Hw8bTzX4Uzm1yzfWGa2Ne/TYP+QhWK1&#10;xqAj1C3zjOxs/ReUqrkFB5U/46ASqKqai1gDVpNOPlTzvGVGxFqQHGdGmtz/g+X3+0dL6rKgWUaJ&#10;ZgrfaCV3LSAniuXkFvhOCe2BoB7JaozL0efZPNpecngNlbeVVeGLNZE2EnwYCRatJxx/plfTq2k2&#10;o4SjLp3OstksPkHy5m6s898EKBIuBa0kNMsts35IJLLM9nfOY3z0G+xDaAeyLle1lFEILSSW0pI9&#10;w8dfb9KQP3ocWUlNmoJO08tZBD7SxSZ8Q/DtCQTEkxphAy8dE/HmD1KEJKR+EhXSi7VnXYDjrBjn&#10;SO5Fn1m0Dm4V1jA6pqccpR+S6W2Dm4gNPzpOTjkeRxw9YlTQfnRWtQZ7CqD8OUbu7Ifqu5pD+b5d&#10;t313rKE8YINZ6CbPGb6q8WHvmPOPzOKo4VDi+vAPeIS3Lij0N0q2YH+f+h/scQJQS0mDo1tQ92vH&#10;rKBEftc4G1/T8/Mw61E4n11mKNj3mvV7jd6pJWCDpLioDI/XYO/lcK0sqFfcMosQFVVMc4xdUO7t&#10;ICx9t1JwT3GxWEQznG/D/J1+NjyAB4JDr760r8yavrs9DsY9DGPO8g993dkGTw2LnYeqjk0fKO54&#10;7anH3RA7u99jYfm8l6PV27ad/wEAAP//AwBQSwMEFAAGAAgAAAAhAKxgEo3gAAAACgEAAA8AAABk&#10;cnMvZG93bnJldi54bWxMj8FOg0AQhu8mvsNmTLzZRbAUkaVpTJp48CKWg7ctOwUiO0vYLcW3dzzZ&#10;20zmyz/fX2wXO4gZJ987UvC4ikAgNc701Co4fO4fMhA+aDJ6cIQKftDDtry9KXRu3IU+cK5CKziE&#10;fK4VdCGMuZS+6dBqv3IjEt9ObrI68Dq10kz6wuF2kHEUpdLqnvhDp0d87bD5rs5WwfN7SPtTU1cJ&#10;un091V/uMO/elLq/W3YvIAIu4R+GP31Wh5Kdju5MxotBQZJmMaM8rBMQDKTrzQbEUUH8lCUgy0Je&#10;Vyh/AQAA//8DAFBLAQItABQABgAIAAAAIQC2gziS/gAAAOEBAAATAAAAAAAAAAAAAAAAAAAAAABb&#10;Q29udGVudF9UeXBlc10ueG1sUEsBAi0AFAAGAAgAAAAhADj9If/WAAAAlAEAAAsAAAAAAAAAAAAA&#10;AAAALwEAAF9yZWxzLy5yZWxzUEsBAi0AFAAGAAgAAAAhAJfgPKumAgAAtQUAAA4AAAAAAAAAAAAA&#10;AAAALgIAAGRycy9lMm9Eb2MueG1sUEsBAi0AFAAGAAgAAAAhAKxgEo3gAAAACgEAAA8AAAAAAAAA&#10;AAAAAAAAAAUAAGRycy9kb3ducmV2LnhtbFBLBQYAAAAABAAEAPMAAAANBgAAAAA=&#10;" fillcolor="white [3212]" strokecolor="black [3213]" strokeweight=".25pt">
                      <v:textbox>
                        <w:txbxContent>
                          <w:p w:rsidR="00F93095" w:rsidRPr="00F90D2A" w:rsidRDefault="00F93095" w:rsidP="00B35390">
                            <w:pPr>
                              <w:jc w:val="center"/>
                              <w:rPr>
                                <w:rStyle w:val="Forte"/>
                                <w:rFonts w:eastAsia="Arial Unicode MS" w:cs="Arial"/>
                                <w:b w:val="0"/>
                                <w:color w:val="000000"/>
                                <w:sz w:val="22"/>
                                <w:szCs w:val="22"/>
                                <w:shd w:val="clear" w:color="auto" w:fill="FFFFFF"/>
                              </w:rPr>
                            </w:pPr>
                            <w:r w:rsidRPr="00F90D2A">
                              <w:rPr>
                                <w:rStyle w:val="Forte"/>
                                <w:rFonts w:eastAsia="Arial Unicode MS" w:cs="Arial"/>
                                <w:b w:val="0"/>
                                <w:color w:val="000000"/>
                                <w:sz w:val="22"/>
                                <w:szCs w:val="22"/>
                                <w:shd w:val="clear" w:color="auto" w:fill="FFFFFF"/>
                              </w:rPr>
                              <w:t>Atos processuais</w:t>
                            </w:r>
                          </w:p>
                          <w:p w:rsidR="00F93095" w:rsidRPr="00AA2A06" w:rsidRDefault="00F93095" w:rsidP="00B35390">
                            <w:pPr>
                              <w:jc w:val="center"/>
                              <w:rPr>
                                <w:sz w:val="22"/>
                                <w:szCs w:val="22"/>
                              </w:rPr>
                            </w:pPr>
                            <w:r>
                              <w:rPr>
                                <w:color w:val="000000"/>
                                <w:sz w:val="22"/>
                                <w:szCs w:val="22"/>
                                <w:shd w:val="clear" w:color="auto" w:fill="FFFFFF"/>
                              </w:rPr>
                              <w:t>A</w:t>
                            </w:r>
                            <w:r w:rsidRPr="00F90D2A">
                              <w:rPr>
                                <w:color w:val="000000"/>
                                <w:sz w:val="22"/>
                                <w:szCs w:val="22"/>
                                <w:shd w:val="clear" w:color="auto" w:fill="FFFFFF"/>
                              </w:rPr>
                              <w:t>ta de instalação dos trabalhos da comissão</w:t>
                            </w:r>
                          </w:p>
                          <w:p w:rsidR="00F93095" w:rsidRPr="006D4FD5" w:rsidRDefault="00F93095" w:rsidP="00B35390">
                            <w:pPr>
                              <w:jc w:val="center"/>
                              <w:rPr>
                                <w:sz w:val="22"/>
                                <w:szCs w:val="22"/>
                              </w:rPr>
                            </w:pP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271F4F68" wp14:editId="773614AE">
                      <wp:simplePos x="0" y="0"/>
                      <wp:positionH relativeFrom="column">
                        <wp:posOffset>4500245</wp:posOffset>
                      </wp:positionH>
                      <wp:positionV relativeFrom="paragraph">
                        <wp:posOffset>233045</wp:posOffset>
                      </wp:positionV>
                      <wp:extent cx="1771650" cy="1209675"/>
                      <wp:effectExtent l="0" t="0" r="19050" b="28575"/>
                      <wp:wrapNone/>
                      <wp:docPr id="7" name="Retângulo 7"/>
                      <wp:cNvGraphicFramePr/>
                      <a:graphic xmlns:a="http://schemas.openxmlformats.org/drawingml/2006/main">
                        <a:graphicData uri="http://schemas.microsoft.com/office/word/2010/wordprocessingShape">
                          <wps:wsp>
                            <wps:cNvSpPr/>
                            <wps:spPr>
                              <a:xfrm>
                                <a:off x="0" y="0"/>
                                <a:ext cx="1771650" cy="1209675"/>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F90D2A" w:rsidRDefault="00F93095" w:rsidP="0002708E">
                                  <w:pPr>
                                    <w:jc w:val="center"/>
                                    <w:rPr>
                                      <w:sz w:val="22"/>
                                      <w:szCs w:val="22"/>
                                    </w:rPr>
                                  </w:pPr>
                                  <w:r w:rsidRPr="00F90D2A">
                                    <w:rPr>
                                      <w:sz w:val="22"/>
                                      <w:szCs w:val="22"/>
                                    </w:rPr>
                                    <w:t>Notificações</w:t>
                                  </w:r>
                                </w:p>
                                <w:p w:rsidR="00F93095" w:rsidRPr="00F90D2A" w:rsidRDefault="00F93095" w:rsidP="0002708E">
                                  <w:pPr>
                                    <w:jc w:val="center"/>
                                    <w:rPr>
                                      <w:sz w:val="22"/>
                                      <w:szCs w:val="22"/>
                                    </w:rPr>
                                  </w:pPr>
                                  <w:r>
                                    <w:rPr>
                                      <w:color w:val="000000"/>
                                      <w:sz w:val="22"/>
                                      <w:szCs w:val="22"/>
                                      <w:shd w:val="clear" w:color="auto" w:fill="FFFFFF"/>
                                    </w:rPr>
                                    <w:t xml:space="preserve">(citação na qual </w:t>
                                  </w:r>
                                  <w:r w:rsidRPr="00F90D2A">
                                    <w:rPr>
                                      <w:color w:val="000000"/>
                                      <w:sz w:val="22"/>
                                      <w:szCs w:val="22"/>
                                      <w:shd w:val="clear" w:color="auto" w:fill="FFFFFF"/>
                                    </w:rPr>
                                    <w:t>a comissão deve notificar o servidor da existência do proce</w:t>
                                  </w:r>
                                  <w:r>
                                    <w:rPr>
                                      <w:color w:val="000000"/>
                                      <w:sz w:val="22"/>
                                      <w:szCs w:val="22"/>
                                      <w:shd w:val="clear" w:color="auto" w:fill="FFFFFF"/>
                                    </w:rPr>
                                    <w:t>sso no qual figura como acusado</w:t>
                                  </w:r>
                                  <w:r w:rsidRPr="00F90D2A">
                                    <w:rPr>
                                      <w:color w:val="000000"/>
                                      <w:sz w:val="22"/>
                                      <w:szCs w:val="22"/>
                                      <w:shd w:val="clear" w:color="auto" w:fill="FFFFFF"/>
                                    </w:rPr>
                                    <w:t>, a fim de que possa se defender</w:t>
                                  </w:r>
                                  <w:r>
                                    <w:rPr>
                                      <w:color w:val="000000"/>
                                      <w:sz w:val="22"/>
                                      <w:szCs w:val="22"/>
                                      <w:shd w:val="clear" w:color="auto" w:fill="FFFFFF"/>
                                    </w:rPr>
                                    <w:t>)</w:t>
                                  </w:r>
                                </w:p>
                                <w:p w:rsidR="00F93095" w:rsidRPr="00AA2A06" w:rsidRDefault="00F93095" w:rsidP="00AA2A06">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7" o:spid="_x0000_s1027" style="position:absolute;left:0;text-align:left;margin-left:354.35pt;margin-top:18.35pt;width:139.5pt;height:9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zRGmAIAAKIFAAAOAAAAZHJzL2Uyb0RvYy54bWysVNtu2zAMfR+wfxD0vjrO2mQN6hRBiw4D&#10;irZoO/RZkaXEmCxqEhM7+5z9yn5slOy4lwUYMOzFFsXDw4tInp23tWFb5UMFtuD50YgzZSWUlV0V&#10;/Ovj1YdPnAUUthQGrCr4TgV+Pn//7qxxMzWGNZhSeUYkNswaV/A1optlWZBrVYtwBE5ZUmrwtUAS&#10;/SorvWiIvTbZeDSaZA340nmQKgS6veyUfJ74tVYSb7UOCpkpOMWG6evTdxm/2fxMzFZeuHUl+zDE&#10;P0RRi8qS04HqUqBgG1/9QVVX0kMAjUcS6gy0rqRKOVA2+ehNNg9r4VTKhYoT3FCm8P9o5c32zrOq&#10;LPiUMytqeqJ7hb9+2tXGAJvG+jQuzAj24O58LwU6xmRb7ev4pzRYm2q6G2qqWmSSLvPpNJ+cUOkl&#10;6fLx6HQyPYms2bO58wE/K6hZPBTc06OlWortdcAOuodEbwFMVV5VxiQhNoq6MJ5tBT3xcpX35K9Q&#10;xrKm4B9zcv03BmwPMFCwxlLMsRRd8umEO6Min7H3SlMRKd1x5+B1VEJKZXHSR5bQ0UxTDoNhfsjQ&#10;4D6YHhvNVGrrwXB0yPC1x8EieQWLg3FdWfCHCMpvg+cOv8++yzmmj+2yTZ2TkPFmCeWOuslDN2bB&#10;yauKnvRaBLwTnuaK2oB2Bd7SRxugJ4H+xNka/I9D9xFP7U5azhqa04KH7xvhFWfmi6VBOM2Pj+Ng&#10;J+H4ZDomwb/ULF9q7Ka+AOqTnLaSk+kY8Wj2R+2hfqKVsoheSSWsJN8Fl+j3wgV2+4OWklSLRYLR&#10;MDuB1/bByUge6xxb9rF9Et71fY00Ejewn2kxe9PeHTZaWlhsEHSVev+5rv0L0CJI09MvrbhpXsoJ&#10;9bxa578BAAD//wMAUEsDBBQABgAIAAAAIQDNmX1Z4AAAAAoBAAAPAAAAZHJzL2Rvd25yZXYueG1s&#10;TI9NT8MwDIbvSPyHyEjcWEqBtZSmE0LiYwcOjEm7Zq3bVG2cqsnW9t9jTnCyLT96/TjfzLYXZxx9&#10;60jB7SoCgVS6qqVGwf779SYF4YOmSveOUMGCHjbF5UWus8pN9IXnXWgEh5DPtAITwpBJ6UuDVvuV&#10;G5B4V7vR6sDj2Mhq1BOH217GUbSWVrfEF4we8MVg2e1OVkH3ue3a4SOt6zezPEyLPoT5/l2p66v5&#10;+QlEwDn8wfCrz+pQsNPRnajyoleQRGnCqIK7NVcGHtOEm6OCOE5ikEUu/79Q/AAAAP//AwBQSwEC&#10;LQAUAAYACAAAACEAtoM4kv4AAADhAQAAEwAAAAAAAAAAAAAAAAAAAAAAW0NvbnRlbnRfVHlwZXNd&#10;LnhtbFBLAQItABQABgAIAAAAIQA4/SH/1gAAAJQBAAALAAAAAAAAAAAAAAAAAC8BAABfcmVscy8u&#10;cmVsc1BLAQItABQABgAIAAAAIQBBXzRGmAIAAKIFAAAOAAAAAAAAAAAAAAAAAC4CAABkcnMvZTJv&#10;RG9jLnhtbFBLAQItABQABgAIAAAAIQDNmX1Z4AAAAAoBAAAPAAAAAAAAAAAAAAAAAPIEAABkcnMv&#10;ZG93bnJldi54bWxQSwUGAAAAAAQABADzAAAA/wUAAAAA&#10;" fillcolor="white [3212]" strokecolor="black [3213]" strokeweight=".25pt">
                      <v:textbox>
                        <w:txbxContent>
                          <w:p w:rsidR="00F93095" w:rsidRPr="00F90D2A" w:rsidRDefault="00F93095" w:rsidP="0002708E">
                            <w:pPr>
                              <w:jc w:val="center"/>
                              <w:rPr>
                                <w:sz w:val="22"/>
                                <w:szCs w:val="22"/>
                              </w:rPr>
                            </w:pPr>
                            <w:r w:rsidRPr="00F90D2A">
                              <w:rPr>
                                <w:sz w:val="22"/>
                                <w:szCs w:val="22"/>
                              </w:rPr>
                              <w:t>Notificações</w:t>
                            </w:r>
                          </w:p>
                          <w:p w:rsidR="00F93095" w:rsidRPr="00F90D2A" w:rsidRDefault="00F93095" w:rsidP="0002708E">
                            <w:pPr>
                              <w:jc w:val="center"/>
                              <w:rPr>
                                <w:sz w:val="22"/>
                                <w:szCs w:val="22"/>
                              </w:rPr>
                            </w:pPr>
                            <w:r>
                              <w:rPr>
                                <w:color w:val="000000"/>
                                <w:sz w:val="22"/>
                                <w:szCs w:val="22"/>
                                <w:shd w:val="clear" w:color="auto" w:fill="FFFFFF"/>
                              </w:rPr>
                              <w:t xml:space="preserve">(citação na qual </w:t>
                            </w:r>
                            <w:r w:rsidRPr="00F90D2A">
                              <w:rPr>
                                <w:color w:val="000000"/>
                                <w:sz w:val="22"/>
                                <w:szCs w:val="22"/>
                                <w:shd w:val="clear" w:color="auto" w:fill="FFFFFF"/>
                              </w:rPr>
                              <w:t>a comissão deve notificar o servidor da existência do proce</w:t>
                            </w:r>
                            <w:r>
                              <w:rPr>
                                <w:color w:val="000000"/>
                                <w:sz w:val="22"/>
                                <w:szCs w:val="22"/>
                                <w:shd w:val="clear" w:color="auto" w:fill="FFFFFF"/>
                              </w:rPr>
                              <w:t>sso no qual figura como acusado</w:t>
                            </w:r>
                            <w:r w:rsidRPr="00F90D2A">
                              <w:rPr>
                                <w:color w:val="000000"/>
                                <w:sz w:val="22"/>
                                <w:szCs w:val="22"/>
                                <w:shd w:val="clear" w:color="auto" w:fill="FFFFFF"/>
                              </w:rPr>
                              <w:t>, a fim de que possa se defender</w:t>
                            </w:r>
                            <w:r>
                              <w:rPr>
                                <w:color w:val="000000"/>
                                <w:sz w:val="22"/>
                                <w:szCs w:val="22"/>
                                <w:shd w:val="clear" w:color="auto" w:fill="FFFFFF"/>
                              </w:rPr>
                              <w:t>)</w:t>
                            </w:r>
                          </w:p>
                          <w:p w:rsidR="00F93095" w:rsidRPr="00AA2A06" w:rsidRDefault="00F93095" w:rsidP="00AA2A06">
                            <w:pPr>
                              <w:jc w:val="center"/>
                              <w:rPr>
                                <w:sz w:val="22"/>
                                <w:szCs w:val="22"/>
                              </w:rPr>
                            </w:pP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70C4577C" wp14:editId="375D2F0D">
                      <wp:simplePos x="0" y="0"/>
                      <wp:positionH relativeFrom="column">
                        <wp:posOffset>6823710</wp:posOffset>
                      </wp:positionH>
                      <wp:positionV relativeFrom="paragraph">
                        <wp:posOffset>224155</wp:posOffset>
                      </wp:positionV>
                      <wp:extent cx="1771650" cy="1066800"/>
                      <wp:effectExtent l="0" t="0" r="19050" b="19050"/>
                      <wp:wrapNone/>
                      <wp:docPr id="6" name="Retângulo 6"/>
                      <wp:cNvGraphicFramePr/>
                      <a:graphic xmlns:a="http://schemas.openxmlformats.org/drawingml/2006/main">
                        <a:graphicData uri="http://schemas.microsoft.com/office/word/2010/wordprocessingShape">
                          <wps:wsp>
                            <wps:cNvSpPr/>
                            <wps:spPr>
                              <a:xfrm>
                                <a:off x="0" y="0"/>
                                <a:ext cx="1771650" cy="106680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AA2A06" w:rsidRDefault="00F93095" w:rsidP="00AA2A06">
                                  <w:pPr>
                                    <w:jc w:val="center"/>
                                    <w:rPr>
                                      <w:color w:val="000000"/>
                                      <w:sz w:val="22"/>
                                      <w:szCs w:val="22"/>
                                      <w:shd w:val="clear" w:color="auto" w:fill="FFFFFF"/>
                                    </w:rPr>
                                  </w:pPr>
                                  <w:r w:rsidRPr="00AA2A06">
                                    <w:rPr>
                                      <w:color w:val="000000"/>
                                      <w:sz w:val="22"/>
                                      <w:szCs w:val="22"/>
                                      <w:shd w:val="clear" w:color="auto" w:fill="FFFFFF"/>
                                    </w:rPr>
                                    <w:t>Afastamento Preventivo</w:t>
                                  </w:r>
                                </w:p>
                                <w:p w:rsidR="00F93095" w:rsidRPr="00AA2A06" w:rsidRDefault="00F93095" w:rsidP="00AA2A06">
                                  <w:pPr>
                                    <w:jc w:val="center"/>
                                    <w:rPr>
                                      <w:sz w:val="22"/>
                                      <w:szCs w:val="22"/>
                                    </w:rPr>
                                  </w:pPr>
                                  <w:r>
                                    <w:rPr>
                                      <w:color w:val="000000"/>
                                      <w:sz w:val="22"/>
                                      <w:szCs w:val="22"/>
                                      <w:shd w:val="clear" w:color="auto" w:fill="FFFFFF"/>
                                    </w:rPr>
                                    <w:t>(caso necessário) ou designação de servidor como defensor dativo (caso necessário)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 o:spid="_x0000_s1028" style="position:absolute;left:0;text-align:left;margin-left:537.3pt;margin-top:17.65pt;width:139.5pt;height: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bUCoQIAAKIFAAAOAAAAZHJzL2Uyb0RvYy54bWysVM1u2zAMvg/YOwi6r7azNumCOkXQosOA&#10;oivaDj0rspQIk0VNUmJnj7NX2YuNkn/adDkNu8iiSX4kP5G8uGxrTXbCeQWmpMVJTokwHCpl1iX9&#10;9nTz4ZwSH5ipmAYjSroXnl4u3r+7aOxcTGADuhKOIIjx88aWdBOCnWeZ5xtRM38CVhhUSnA1Cyi6&#10;dVY51iB6rbNJnk+zBlxlHXDhPf697pR0kfClFDx8ldKLQHRJMbeQTpfOVTyzxQWbrx2zG8X7NNg/&#10;ZFEzZTDoCHXNAiNbp/6CqhV34EGGEw51BlIqLlINWE2Rv6nmccOsSLUgOd6ONPn/B8vvdveOqKqk&#10;U0oMq/GJHkT4/custxrINPLTWD9Hs0d773rJ4zUW20pXxy+WQdrE6X7kVLSBcPxZzGbF9Ayp56gr&#10;8un0PE+sZy/u1vnwWUBN4qWkDh8tccl2tz5gSDQdTGI0D1pVN0rrJMRGEVfakR3DJ16ti5gyehxY&#10;aUOakn4sZmcJ+ECXWu0FIbRHEBBPG4SNVHTFp1vYaxGT0OZBSCQRy510AQ6zYpwLExKZCQmto5vE&#10;GkbH4pijDkMyvW10E6mtR8f8mONhxNEjRQUTRudaGXDHAKrvY+TOfqi+qzmWH9pVmzpnMnTJCqo9&#10;dpODbsy85TcKn/SW+XDPHM4VtgHuivAVD6kBnwT6GyUbcD+P/Y/22O6opaTBOS2p/7FlTlCivxgc&#10;hE/F6Wkc7CScns0mKLjXmtVrjdnWV4B9UuBWsjxdo33Qw1U6qJ9xpSxjVFQxwzF2SXlwg3AVuv2B&#10;S4mL5TKZ4TBbFm7No+URPPIcW/apfWbO9n0dcCTuYJhpNn/T3p1t9DSw3AaQKvV+ZLrjtX8BXASp&#10;wfulFTfNazlZvazWxR8AAAD//wMAUEsDBBQABgAIAAAAIQDnTVEQ4AAAAAwBAAAPAAAAZHJzL2Rv&#10;d25yZXYueG1sTI/NTsMwEITvSLyDtUjcqE3TlirEqRASf4ceKEhct8kmjhLbUew2yduzPcFtZ3c0&#10;+022m2wnzjSExjsN9wsFglzhy8bVGr6/Xu62IEJEV2LnHWmYKcAuv77KMC396D7pfIi14BAXUtRg&#10;YuxTKUNhyGJY+J4c3yo/WIwsh1qWA44cbju5VGojLTaOPxjs6dlQ0R5OVkO7/2ib/n1bVa9mXo8z&#10;/sRp9ab17c309Agi0hT/zHDBZ3TImenoT64MomOtHlYb9mpI1gmIi4MH3hw1LFWSgMwz+b9E/gsA&#10;AP//AwBQSwECLQAUAAYACAAAACEAtoM4kv4AAADhAQAAEwAAAAAAAAAAAAAAAAAAAAAAW0NvbnRl&#10;bnRfVHlwZXNdLnhtbFBLAQItABQABgAIAAAAIQA4/SH/1gAAAJQBAAALAAAAAAAAAAAAAAAAAC8B&#10;AABfcmVscy8ucmVsc1BLAQItABQABgAIAAAAIQDv7bUCoQIAAKIFAAAOAAAAAAAAAAAAAAAAAC4C&#10;AABkcnMvZTJvRG9jLnhtbFBLAQItABQABgAIAAAAIQDnTVEQ4AAAAAwBAAAPAAAAAAAAAAAAAAAA&#10;APsEAABkcnMvZG93bnJldi54bWxQSwUGAAAAAAQABADzAAAACAYAAAAA&#10;" fillcolor="white [3212]" strokecolor="black [3213]" strokeweight=".25pt">
                      <v:textbox>
                        <w:txbxContent>
                          <w:p w:rsidR="00F93095" w:rsidRPr="00AA2A06" w:rsidRDefault="00F93095" w:rsidP="00AA2A06">
                            <w:pPr>
                              <w:jc w:val="center"/>
                              <w:rPr>
                                <w:color w:val="000000"/>
                                <w:sz w:val="22"/>
                                <w:szCs w:val="22"/>
                                <w:shd w:val="clear" w:color="auto" w:fill="FFFFFF"/>
                              </w:rPr>
                            </w:pPr>
                            <w:r w:rsidRPr="00AA2A06">
                              <w:rPr>
                                <w:color w:val="000000"/>
                                <w:sz w:val="22"/>
                                <w:szCs w:val="22"/>
                                <w:shd w:val="clear" w:color="auto" w:fill="FFFFFF"/>
                              </w:rPr>
                              <w:t>Afastamento Preventivo</w:t>
                            </w:r>
                          </w:p>
                          <w:p w:rsidR="00F93095" w:rsidRPr="00AA2A06" w:rsidRDefault="00F93095" w:rsidP="00AA2A06">
                            <w:pPr>
                              <w:jc w:val="center"/>
                              <w:rPr>
                                <w:sz w:val="22"/>
                                <w:szCs w:val="22"/>
                              </w:rPr>
                            </w:pPr>
                            <w:r>
                              <w:rPr>
                                <w:color w:val="000000"/>
                                <w:sz w:val="22"/>
                                <w:szCs w:val="22"/>
                                <w:shd w:val="clear" w:color="auto" w:fill="FFFFFF"/>
                              </w:rPr>
                              <w:t>(caso necessário) ou designação de servidor como defensor dativo (caso necessário)</w:t>
                            </w:r>
                          </w:p>
                        </w:txbxContent>
                      </v:textbox>
                    </v:rect>
                  </w:pict>
                </mc:Fallback>
              </mc:AlternateContent>
            </w:r>
            <w:r w:rsidR="0002708E">
              <w:rPr>
                <w:noProof/>
              </w:rPr>
              <mc:AlternateContent>
                <mc:Choice Requires="wps">
                  <w:drawing>
                    <wp:anchor distT="0" distB="0" distL="114300" distR="114300" simplePos="0" relativeHeight="251718656" behindDoc="0" locked="0" layoutInCell="1" allowOverlap="1" wp14:anchorId="0CE2DB12" wp14:editId="75FAF0BE">
                      <wp:simplePos x="0" y="0"/>
                      <wp:positionH relativeFrom="column">
                        <wp:posOffset>490220</wp:posOffset>
                      </wp:positionH>
                      <wp:positionV relativeFrom="paragraph">
                        <wp:posOffset>224155</wp:posOffset>
                      </wp:positionV>
                      <wp:extent cx="1171575" cy="381000"/>
                      <wp:effectExtent l="0" t="0" r="28575" b="19050"/>
                      <wp:wrapNone/>
                      <wp:docPr id="35" name="Fluxograma: Terminação 35"/>
                      <wp:cNvGraphicFramePr/>
                      <a:graphic xmlns:a="http://schemas.openxmlformats.org/drawingml/2006/main">
                        <a:graphicData uri="http://schemas.microsoft.com/office/word/2010/wordprocessingShape">
                          <wps:wsp>
                            <wps:cNvSpPr/>
                            <wps:spPr>
                              <a:xfrm>
                                <a:off x="0" y="0"/>
                                <a:ext cx="1171575" cy="381000"/>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Default="00F93095" w:rsidP="0002708E">
                                  <w:pPr>
                                    <w:jc w:val="center"/>
                                  </w:pPr>
                                  <w:r>
                                    <w:t>Início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uxograma: Terminação 35" o:spid="_x0000_s1029" type="#_x0000_t116" style="position:absolute;left:0;text-align:left;margin-left:38.6pt;margin-top:17.65pt;width:92.25pt;height:3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5zHpwIAAI0FAAAOAAAAZHJzL2Uyb0RvYy54bWysVM1u2zAMvg/YOwi6r7bT3xl1iiBFhgFF&#10;W6wdelZkqTYmi5qkxM5eZ4c+SF9slPzTtOtp2MUmxX/yI88vukaRrbCuBl3Q7CClRGgOZa0fC/r9&#10;fvXpjBLnmS6ZAi0KuhOOXsw/fjhvTS5mUIEqhSXoRLu8NQWtvDd5kjheiYa5AzBCo1CCbZhH1j4m&#10;pWUtem9UMkvTk6QFWxoLXDiHr5e9kM6jfykF9zdSOuGJKijm5uPXxu86fJP5OcsfLTNVzYc02D9k&#10;0bBaY9DJ1SXzjGxs/ZerpuYWHEh/wKFJQMqai1gDVpOlb6q5q5gRsRZsjjNTm9z/c8uvt7eW1GVB&#10;D48p0azBGa3UpgPsScNyci9sU2v2/PT8GwiqYL9a43I0uzO3duAckqH4Ttom/LEs0sUe76Yei84T&#10;jo9Zdpodn2IsjrLDsyxN4xCSF2tjnf8ioCGBKKhU0C4rZv2QigcbO822V85jAmg5WoTYSpMWHWcY&#10;IrAOVF2uaqUiE1AllsqSLUM8+C4L9aCDPS3klMbHUGVfV6T8Tone/TchsV9YyawP8Non41xofzL4&#10;VRq1g5nEDCbD7D1D5cdkBt1gJiKCJ8P0PcPXESeLGBW0n4xxjEPn4nK9tKH8MUXu9cfq+5pD+b5b&#10;dz1IRgCsodwhcCz0G+UMX9U4rivm/C2zuEK4bHgW/A1+wgQLCgNFSQX213vvQR+RjVJKWlzJgrqf&#10;G2YFJeqrRsx/zo6Owg5H5uj4dIaM3Zes9yV60ywBp5zhATI8kkHfq5GUFpoHvB6LEBVFTHOMXVDu&#10;7cgsfX8q8P5wsVhENdxbw/yVvjM8OA99Dvi77x6YNQNmPaL9Gsb1ZfkbrPa6wVLDYuNB1hHIodN9&#10;X4cJ4M5HeA73KRyVfT5qvVzR+R8AAAD//wMAUEsDBBQABgAIAAAAIQCSLxY44AAAAAgBAAAPAAAA&#10;ZHJzL2Rvd25yZXYueG1sTI/BTsMwEETvSPyDtUjcqNMUGhriVAipQgiESuEANzde4oC9jmK3Tf+e&#10;5QTH2RnNvK2Wo3dij0PsAimYTjIQSE0wHbUK3l5XF9cgYtJktAuECo4YYVmfnlS6NOFAL7jfpFZw&#10;CcVSK7Ap9aWUsbHodZyEHom9zzB4nVgOrTSDPnC5dzLPsrn0uiNesLrHO4vN92bnFXT26C4Xj+39&#10;x+q9eH7os/XXk18rdX423t6ASDimvzD84jM61My0DTsyUTgFRZFzUsHsagaC/Xw+LUBsFSz4IOtK&#10;/n+g/gEAAP//AwBQSwECLQAUAAYACAAAACEAtoM4kv4AAADhAQAAEwAAAAAAAAAAAAAAAAAAAAAA&#10;W0NvbnRlbnRfVHlwZXNdLnhtbFBLAQItABQABgAIAAAAIQA4/SH/1gAAAJQBAAALAAAAAAAAAAAA&#10;AAAAAC8BAABfcmVscy8ucmVsc1BLAQItABQABgAIAAAAIQCRg5zHpwIAAI0FAAAOAAAAAAAAAAAA&#10;AAAAAC4CAABkcnMvZTJvRG9jLnhtbFBLAQItABQABgAIAAAAIQCSLxY44AAAAAgBAAAPAAAAAAAA&#10;AAAAAAAAAAEFAABkcnMvZG93bnJldi54bWxQSwUGAAAAAAQABADzAAAADgYAAAAA&#10;" fillcolor="white [3201]" strokecolor="black [3213]" strokeweight=".25pt">
                      <v:textbox>
                        <w:txbxContent>
                          <w:p w:rsidR="00F93095" w:rsidRDefault="00F93095" w:rsidP="0002708E">
                            <w:pPr>
                              <w:jc w:val="center"/>
                            </w:pPr>
                            <w:r>
                              <w:t>Início</w:t>
                            </w:r>
                          </w:p>
                        </w:txbxContent>
                      </v:textbox>
                    </v:shape>
                  </w:pict>
                </mc:Fallback>
              </mc:AlternateContent>
            </w:r>
          </w:p>
          <w:p w:rsidR="00F2518F" w:rsidRDefault="00B35390" w:rsidP="00F2518F">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59264" behindDoc="0" locked="0" layoutInCell="1" allowOverlap="1" wp14:anchorId="36F2937F" wp14:editId="13114D53">
                      <wp:simplePos x="0" y="0"/>
                      <wp:positionH relativeFrom="column">
                        <wp:posOffset>280670</wp:posOffset>
                      </wp:positionH>
                      <wp:positionV relativeFrom="paragraph">
                        <wp:posOffset>323215</wp:posOffset>
                      </wp:positionV>
                      <wp:extent cx="1771650" cy="695325"/>
                      <wp:effectExtent l="0" t="0" r="19050" b="28575"/>
                      <wp:wrapNone/>
                      <wp:docPr id="1" name="Retângulo 1"/>
                      <wp:cNvGraphicFramePr/>
                      <a:graphic xmlns:a="http://schemas.openxmlformats.org/drawingml/2006/main">
                        <a:graphicData uri="http://schemas.microsoft.com/office/word/2010/wordprocessingShape">
                          <wps:wsp>
                            <wps:cNvSpPr/>
                            <wps:spPr>
                              <a:xfrm>
                                <a:off x="0" y="0"/>
                                <a:ext cx="1771650" cy="695325"/>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AA2A06" w:rsidRDefault="00F93095" w:rsidP="00AA2A06">
                                  <w:pPr>
                                    <w:jc w:val="center"/>
                                    <w:rPr>
                                      <w:sz w:val="22"/>
                                      <w:szCs w:val="22"/>
                                    </w:rPr>
                                  </w:pPr>
                                  <w:r w:rsidRPr="00AA2A06">
                                    <w:rPr>
                                      <w:color w:val="000000"/>
                                      <w:sz w:val="22"/>
                                      <w:szCs w:val="22"/>
                                      <w:shd w:val="clear" w:color="auto" w:fill="FFFFFF"/>
                                    </w:rPr>
                                    <w:t>Instalação da comissão processante, designação de membros e presidente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 o:spid="_x0000_s1030" style="position:absolute;left:0;text-align:left;margin-left:22.1pt;margin-top:25.45pt;width:139.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AlAnQIAAKEFAAAOAAAAZHJzL2Uyb0RvYy54bWysVEtu2zAQ3RfoHQjuG1mOP41hOTASpCgQ&#10;JEaSImuaIm2hFIclaUvucXqVXqxD6hM79arohuJoZt58+Gbm13WpyF5YV4DOaHoxoERoDnmhNxn9&#10;9nL36TMlzjOdMwVaZPQgHL1efPwwr8xMDGELKheWIIh2s8pkdOu9mSWJ41tRMncBRmhUSrAl8yja&#10;TZJbViF6qZLhYDBJKrC5scCFc/j3tlHSRcSXUnD/KKUTnqiMYm4+njae63AmizmbbSwz24K3abB/&#10;yKJkhcagPdQt84zsbPEXVFlwCw6kv+BQJiBlwUWsAatJB++qed4yI2It2Bxn+ja5/wfLH/YrS4oc&#10;344SzUp8oifhf//Sm50Ckob+VMbN0OzZrGwrObyGYmtpy/DFMkgde3roeypqTzj+TKfTdDLG1nPU&#10;Ta7Gl8NxAE3evI11/ouAkoRLRi2+WWwl298735h2JiGYA1Xkd4VSUQg8ETfKkj3DF15vYsYIfmKl&#10;NKkyeplOxxH4RBeZ9obg6zMIiKc05hw60dQeb/6gREhC6SchsYdY7bAJcJoV41xoP2nLjtbBTWIN&#10;vWN6zlH5LpnWNriJyOrecXDO8TRi7xGjgva9c1losOcA8u995Ma+q76pOZTv63UdiTPqSLKG/IBk&#10;stBMmTP8rsAnvWfOr5jFsUIW4Krwj3hIBfgk0N4o2YL9ee5/sEe2o5aSCsc0o+7HjllBifqqcQ6u&#10;0tEozHUURuPpEAV7rFkfa/SuvAHkCXIds4vXYO9Vd5UWylfcKMsQFVVMc4ydUe5tJ9z4Zn3gTuJi&#10;uYxmOMuG+Xv9bHgAD30OlH2pX5k1La89TsQDdCPNZu/o3dgGTw3LnQdZRO6HTjd9bV8A90CcnnZn&#10;hUVzLEert826+AMAAP//AwBQSwMEFAAGAAgAAAAhAOOo5rzeAAAACQEAAA8AAABkcnMvZG93bnJl&#10;di54bWxMj8tOwzAQRfdI/IM1SOyoTZpWJcSpEBKvBQsKEttp7DyUeBzFbpP8PcMKljP36M6ZfD+7&#10;XpztGFpPGm5XCoSl0puWag1fn083OxAhIhnsPVkNiw2wLy4vcsyMn+jDng+xFlxCIUMNTYxDJmUo&#10;G+swrPxgibPKjw4jj2MtzYgTl7teJkptpcOW+EKDg31sbNkdTk5D9/7WtcPrrqqem2UzLfgd5/RF&#10;6+ur+eEeRLRz/IPhV5/VoWCnoz+RCaLXkKYJkxo26g4E5+tkzYsjg1uVgixy+f+D4gcAAP//AwBQ&#10;SwECLQAUAAYACAAAACEAtoM4kv4AAADhAQAAEwAAAAAAAAAAAAAAAAAAAAAAW0NvbnRlbnRfVHlw&#10;ZXNdLnhtbFBLAQItABQABgAIAAAAIQA4/SH/1gAAAJQBAAALAAAAAAAAAAAAAAAAAC8BAABfcmVs&#10;cy8ucmVsc1BLAQItABQABgAIAAAAIQDrZAlAnQIAAKEFAAAOAAAAAAAAAAAAAAAAAC4CAABkcnMv&#10;ZTJvRG9jLnhtbFBLAQItABQABgAIAAAAIQDjqOa83gAAAAkBAAAPAAAAAAAAAAAAAAAAAPcEAABk&#10;cnMvZG93bnJldi54bWxQSwUGAAAAAAQABADzAAAAAgYAAAAA&#10;" fillcolor="white [3212]" strokecolor="black [3213]" strokeweight=".25pt">
                      <v:textbox>
                        <w:txbxContent>
                          <w:p w:rsidR="00F93095" w:rsidRPr="00AA2A06" w:rsidRDefault="00F93095" w:rsidP="00AA2A06">
                            <w:pPr>
                              <w:jc w:val="center"/>
                              <w:rPr>
                                <w:sz w:val="22"/>
                                <w:szCs w:val="22"/>
                              </w:rPr>
                            </w:pPr>
                            <w:r w:rsidRPr="00AA2A06">
                              <w:rPr>
                                <w:color w:val="000000"/>
                                <w:sz w:val="22"/>
                                <w:szCs w:val="22"/>
                                <w:shd w:val="clear" w:color="auto" w:fill="FFFFFF"/>
                              </w:rPr>
                              <w:t>Instalação da comissão processante, designação de membros e presidente</w:t>
                            </w:r>
                          </w:p>
                        </w:txbxContent>
                      </v:textbox>
                    </v:rect>
                  </w:pict>
                </mc:Fallback>
              </mc:AlternateContent>
            </w:r>
            <w:r w:rsidR="0002708E">
              <w:rPr>
                <w:noProof/>
              </w:rPr>
              <mc:AlternateContent>
                <mc:Choice Requires="wps">
                  <w:drawing>
                    <wp:anchor distT="0" distB="0" distL="114300" distR="114300" simplePos="0" relativeHeight="251720704" behindDoc="0" locked="0" layoutInCell="1" allowOverlap="1" wp14:anchorId="19D028FE" wp14:editId="61C168D2">
                      <wp:simplePos x="0" y="0"/>
                      <wp:positionH relativeFrom="column">
                        <wp:posOffset>1052195</wp:posOffset>
                      </wp:positionH>
                      <wp:positionV relativeFrom="paragraph">
                        <wp:posOffset>189865</wp:posOffset>
                      </wp:positionV>
                      <wp:extent cx="0" cy="133350"/>
                      <wp:effectExtent l="95250" t="0" r="57150" b="57150"/>
                      <wp:wrapNone/>
                      <wp:docPr id="36" name="Conector de seta reta 36"/>
                      <wp:cNvGraphicFramePr/>
                      <a:graphic xmlns:a="http://schemas.openxmlformats.org/drawingml/2006/main">
                        <a:graphicData uri="http://schemas.microsoft.com/office/word/2010/wordprocessingShape">
                          <wps:wsp>
                            <wps:cNvCnPr/>
                            <wps:spPr>
                              <a:xfrm>
                                <a:off x="0" y="0"/>
                                <a:ext cx="0" cy="13335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ector de seta reta 36" o:spid="_x0000_s1026" type="#_x0000_t32" style="position:absolute;margin-left:82.85pt;margin-top:14.95pt;width:0;height:1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JyK6wEAADcEAAAOAAAAZHJzL2Uyb0RvYy54bWysU8uu0zAQ3SPxD5b3NM2tqFDU9C56uWwQ&#10;VDw+wNexG0t+aTw06d8zdtKUwgrExsnYc2bOOR7vHkdn2VlBMsG3vF6tOVNehs74U8u/f3t+846z&#10;hMJ3wgavWn5RiT/uX7/aDbFRD6EPtlPAqIhPzRBb3iPGpqqS7JUTaRWi8nSoAziBFMKp6kAMVN3Z&#10;6mG93lZDgC5CkCol2n2aDvm+1NdaSfysdVLIbMuJG5YVyvqS12q/E80JROyNnGmIf2DhhPHUdCn1&#10;JFCwH2D+KOWMhJCCxpUMrgpaG6mKBlJTr39T87UXURUtZE6Ki03p/5WVn85HYKZr+WbLmReO7uhA&#10;NyUxAOsUI+sEg7zQOZk1xNQQ5uCPMEcpHiErHzW4/CVNbCwGXxaD1YhMTpuSduvNZvO2eF/dcBES&#10;flDBsfzT8oQgzKlHIjOxqYu/4vwxIXUm4BWQm1rPhpZvc9UcpmBN92ysLUGeJXWwwM6CpgDHOguh&#10;AndZKIx97zuGl0gWCIAwzGnWU3bWPSktf3ixaur7RWmyj7RN/Mrg3poJKZXHa0PrKTvDNFFbgDPl&#10;e5b3wDk/Q1UZ6r8BL4jSOXhcwM74AJNh991vHukp/+rApDtb8BK6S5mBYg1NZ7F0fkl5/H+NC/z2&#10;3vc/AQAA//8DAFBLAwQUAAYACAAAACEAjh9A398AAAAJAQAADwAAAGRycy9kb3ducmV2LnhtbEyP&#10;wU7DMAyG70i8Q2QkLoilbNqgpe40IXGZxIEBG9yyxmsrGqdKsra8PRmXcfztT78/58vRtKIn5xvL&#10;CHeTBARxaXXDFcL72/PtAwgfFGvVWiaEH/KwLC4vcpVpO/Ar9ZtQiVjCPlMIdQhdJqUvazLKT2xH&#10;HHcH64wKMbpKaqeGWG5aOU2ShTSq4XihVh091VR+b44GYbbamn77dVjvZjvnzc3wuf54sYjXV+Pq&#10;EUSgMZxhOOlHdSii094eWXvRxryY30cUYZqmIE7A32CPME9SkEUu/39Q/AIAAP//AwBQSwECLQAU&#10;AAYACAAAACEAtoM4kv4AAADhAQAAEwAAAAAAAAAAAAAAAAAAAAAAW0NvbnRlbnRfVHlwZXNdLnht&#10;bFBLAQItABQABgAIAAAAIQA4/SH/1gAAAJQBAAALAAAAAAAAAAAAAAAAAC8BAABfcmVscy8ucmVs&#10;c1BLAQItABQABgAIAAAAIQDh1JyK6wEAADcEAAAOAAAAAAAAAAAAAAAAAC4CAABkcnMvZTJvRG9j&#10;LnhtbFBLAQItABQABgAIAAAAIQCOH0Df3wAAAAkBAAAPAAAAAAAAAAAAAAAAAEUEAABkcnMvZG93&#10;bnJldi54bWxQSwUGAAAAAAQABADzAAAAUQUAAAAA&#10;" strokecolor="black [3213]" strokeweight=".5pt">
                      <v:stroke endarrow="open"/>
                    </v:shape>
                  </w:pict>
                </mc:Fallback>
              </mc:AlternateContent>
            </w:r>
          </w:p>
          <w:p w:rsidR="00F2518F" w:rsidRDefault="00B35390" w:rsidP="00F2518F">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97152" behindDoc="0" locked="0" layoutInCell="1" allowOverlap="1" wp14:anchorId="53DF243E" wp14:editId="327E4434">
                      <wp:simplePos x="0" y="0"/>
                      <wp:positionH relativeFrom="column">
                        <wp:posOffset>6290945</wp:posOffset>
                      </wp:positionH>
                      <wp:positionV relativeFrom="paragraph">
                        <wp:posOffset>60325</wp:posOffset>
                      </wp:positionV>
                      <wp:extent cx="533400" cy="0"/>
                      <wp:effectExtent l="0" t="76200" r="19050" b="114300"/>
                      <wp:wrapNone/>
                      <wp:docPr id="20" name="Conector de seta reta 20"/>
                      <wp:cNvGraphicFramePr/>
                      <a:graphic xmlns:a="http://schemas.openxmlformats.org/drawingml/2006/main">
                        <a:graphicData uri="http://schemas.microsoft.com/office/word/2010/wordprocessingShape">
                          <wps:wsp>
                            <wps:cNvCnPr/>
                            <wps:spPr>
                              <a:xfrm>
                                <a:off x="0" y="0"/>
                                <a:ext cx="533400"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20" o:spid="_x0000_s1026" type="#_x0000_t32" style="position:absolute;margin-left:495.35pt;margin-top:4.75pt;width:42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lAQ7QEAADcEAAAOAAAAZHJzL2Uyb0RvYy54bWysU02P0zAQvSPxHyzfadKWXaGq6R66LBcE&#10;FSw/wOuMG0v+0tg06b9n7KQpXU4gLk7smTdv3vN4+zBYw06AUXvX8OWi5gyc9K12x4b/eH5694Gz&#10;mIRrhfEOGn6GyB92b99s+7CBle+8aQEZFXFx04eGdymFTVVF2YEVceEDOAoqj1Yk2uKxalH0VN2a&#10;alXX91XvsQ3oJcRIp49jkO9KfaVApq9KRUjMNJx6S2XFsr7ktdptxeaIInRaTm2If+jCCu2IdC71&#10;KJJgP1H/UcpqiT56lRbS28orpSUUDaRmWb9S870TAYoWMieG2ab4/8rKL6cDMt02fEX2OGHpjvZ0&#10;UzJ5ZC0wsk4wzAvFyaw+xA1h9u6A0y6GA2blg0Kbv6SJDcXg82wwDIlJOrxbr9/XxCMvoeqKCxjT&#10;J/CW5Z+Gx4RCH7tEzYzdLIu/4vQ5JmIm4AWQSY1jfcPv13d1yYre6PZJG5NjZZZgb5CdBE1BGpZZ&#10;CBW4yUpCm4+uZekcyAKB6PspzTjKzrpHpeUvnQ2MvN9AkX2kbezvFZmQEly6EBpH2RmmqLUZOLWc&#10;J/7a5S1wys9QKEP9N+AZUZi9SzPYaudxNOyW/eqRGvMvDoy6swUvvj2XGSjW0HQWS6eXlMf/932B&#10;X9/77hcAAAD//wMAUEsDBBQABgAIAAAAIQDcVeSc3gAAAAgBAAAPAAAAZHJzL2Rvd25yZXYueG1s&#10;TI9BT8MwDIXvSPyHyEhcEEtgwFhpOk1IXCZxYMAGt6zx2orGqZKsLf8ejwvc7Peenj/ni9G1oscQ&#10;G08ariYKBFLpbUOVhrfXp8t7EDEZsqb1hBq+McKiOD3JTWb9QC/Yr1MluIRiZjTUKXWZlLGs0Zk4&#10;8R0Se3sfnEm8hkraYAYud628VupOOtMQX6hNh481ll/rg9MwXW5cv/ncr7bTbYjuYvhYvT97rc/P&#10;xuUDiIRj+gvDEZ/RoWCmnT+QjaLVMJ+rGUd5uAVx9NXshoXdryCLXP5/oPgBAAD//wMAUEsBAi0A&#10;FAAGAAgAAAAhALaDOJL+AAAA4QEAABMAAAAAAAAAAAAAAAAAAAAAAFtDb250ZW50X1R5cGVzXS54&#10;bWxQSwECLQAUAAYACAAAACEAOP0h/9YAAACUAQAACwAAAAAAAAAAAAAAAAAvAQAAX3JlbHMvLnJl&#10;bHNQSwECLQAUAAYACAAAACEAF7JQEO0BAAA3BAAADgAAAAAAAAAAAAAAAAAuAgAAZHJzL2Uyb0Rv&#10;Yy54bWxQSwECLQAUAAYACAAAACEA3FXknN4AAAAIAQAADwAAAAAAAAAAAAAAAABHBAAAZHJzL2Rv&#10;d25yZXYueG1sUEsFBgAAAAAEAAQA8wAAAFIFAAAAAA==&#10;" strokecolor="black [3213]" strokeweight=".5pt">
                      <v:stroke endarrow="open"/>
                    </v:shape>
                  </w:pict>
                </mc:Fallback>
              </mc:AlternateContent>
            </w:r>
            <w:r w:rsidR="0002708E">
              <w:rPr>
                <w:noProof/>
              </w:rPr>
              <mc:AlternateContent>
                <mc:Choice Requires="wps">
                  <w:drawing>
                    <wp:anchor distT="0" distB="0" distL="114300" distR="114300" simplePos="0" relativeHeight="251693056" behindDoc="0" locked="0" layoutInCell="1" allowOverlap="1" wp14:anchorId="310B4506" wp14:editId="1863D19F">
                      <wp:simplePos x="0" y="0"/>
                      <wp:positionH relativeFrom="column">
                        <wp:posOffset>2052320</wp:posOffset>
                      </wp:positionH>
                      <wp:positionV relativeFrom="paragraph">
                        <wp:posOffset>288925</wp:posOffset>
                      </wp:positionV>
                      <wp:extent cx="314325" cy="9525"/>
                      <wp:effectExtent l="0" t="76200" r="9525" b="104775"/>
                      <wp:wrapNone/>
                      <wp:docPr id="18" name="Conector de seta reta 18"/>
                      <wp:cNvGraphicFramePr/>
                      <a:graphic xmlns:a="http://schemas.openxmlformats.org/drawingml/2006/main">
                        <a:graphicData uri="http://schemas.microsoft.com/office/word/2010/wordprocessingShape">
                          <wps:wsp>
                            <wps:cNvCnPr/>
                            <wps:spPr>
                              <a:xfrm flipV="1">
                                <a:off x="0" y="0"/>
                                <a:ext cx="314325" cy="9525"/>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ector de seta reta 18" o:spid="_x0000_s1026" type="#_x0000_t32" style="position:absolute;margin-left:161.6pt;margin-top:22.75pt;width:24.75pt;height:.75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XUT9gEAAEQEAAAOAAAAZHJzL2Uyb0RvYy54bWysU02P0zAQvSPxHyzfadKWriBquocuywVB&#10;xQJ3r2M3lvylsWnSf8/YTlO6nEBcLNvj9+bNm/H2fjSanAQE5WxLl4uaEmG565Q9tvT7t8c37ygJ&#10;kdmOaWdFS88i0Pvd61fbwTdi5XqnOwEESWxoBt/SPkbfVFXgvTAsLJwXFoPSgWERj3CsOmADshtd&#10;rer6rhocdB4cFyHg7UMJ0l3ml1Lw+EXKICLRLUVtMa+Q1+e0Vrsta47AfK/4JIP9gwrDlMWkM9UD&#10;i4z8BPUHlVEcXHAyLrgzlZNScZFrwGqW9YtqnnrmRa4FzQl+tin8P1r++XQAojrsHXbKMoM92mOn&#10;eHRAOkHQOkYgLRhHswYfGsTs7QGmU/AHSJWPEgyRWvkfyJW9wOrImK0+z1aLMRKOl+vl2/VqQwnH&#10;0PsN7pCtKiSJzEOIH4UzJG1aGiIwdewjKivSSgJ2+hRiAV4ACawtGVp6t97UWUZwWnWPSusUy4Ml&#10;9hrIieFIxHE5Zb55FZnSH2xH4tmjHwzADdMzbVFnMqGUnXfxrEXJ+1VI9BLLK/peJGOcCxsvCbXF&#10;1wkmUdoMnCSn8b+qvAVO7xNU5An/G/CMyJmdjTPYKOugGHab/eqRLO8vDpS6kwXPrjvngcjW4Kjm&#10;Zk7fKv2F388Zfv38u18AAAD//wMAUEsDBBQABgAIAAAAIQAFnLe93wAAAAkBAAAPAAAAZHJzL2Rv&#10;d25yZXYueG1sTI89T8MwEIZ3JP6DdUhs1GlMEghxKj4EEwwUFjYnPuKo9jmK3Tbw6zETjHf36L3n&#10;bTaLs+yAcxg9SVivMmBIvdcjDRLe3x4vroCFqEgr6wklfGGATXt60qha+yO94mEbB5ZCKNRKgolx&#10;qjkPvUGnwspPSOn26WenYhrngetZHVO4szzPspI7NVL6YNSE9wb73XbvJBTf1/EBuzt6Ei9iZz7C&#10;unwurZTnZ8vtDbCIS/yD4Vc/qUObnDq/Jx2YlSBykSdUwmVRAEuAqPIKWJcWVQa8bfj/Bu0PAAAA&#10;//8DAFBLAQItABQABgAIAAAAIQC2gziS/gAAAOEBAAATAAAAAAAAAAAAAAAAAAAAAABbQ29udGVu&#10;dF9UeXBlc10ueG1sUEsBAi0AFAAGAAgAAAAhADj9If/WAAAAlAEAAAsAAAAAAAAAAAAAAAAALwEA&#10;AF9yZWxzLy5yZWxzUEsBAi0AFAAGAAgAAAAhAE0RdRP2AQAARAQAAA4AAAAAAAAAAAAAAAAALgIA&#10;AGRycy9lMm9Eb2MueG1sUEsBAi0AFAAGAAgAAAAhAAWct73fAAAACQEAAA8AAAAAAAAAAAAAAAAA&#10;UAQAAGRycy9kb3ducmV2LnhtbFBLBQYAAAAABAAEAPMAAABcBQAAAAA=&#10;" strokecolor="black [3213]" strokeweight=".5pt">
                      <v:stroke endarrow="open"/>
                    </v:shape>
                  </w:pict>
                </mc:Fallback>
              </mc:AlternateContent>
            </w:r>
            <w:r w:rsidR="00AA2A06">
              <w:rPr>
                <w:noProof/>
              </w:rPr>
              <mc:AlternateContent>
                <mc:Choice Requires="wps">
                  <w:drawing>
                    <wp:anchor distT="0" distB="0" distL="114300" distR="114300" simplePos="0" relativeHeight="251695104" behindDoc="0" locked="0" layoutInCell="1" allowOverlap="1" wp14:anchorId="486D7D74" wp14:editId="2B72A9ED">
                      <wp:simplePos x="0" y="0"/>
                      <wp:positionH relativeFrom="column">
                        <wp:posOffset>4176395</wp:posOffset>
                      </wp:positionH>
                      <wp:positionV relativeFrom="paragraph">
                        <wp:posOffset>79375</wp:posOffset>
                      </wp:positionV>
                      <wp:extent cx="342900" cy="0"/>
                      <wp:effectExtent l="0" t="76200" r="19050" b="114300"/>
                      <wp:wrapNone/>
                      <wp:docPr id="19" name="Conector de seta reta 19"/>
                      <wp:cNvGraphicFramePr/>
                      <a:graphic xmlns:a="http://schemas.openxmlformats.org/drawingml/2006/main">
                        <a:graphicData uri="http://schemas.microsoft.com/office/word/2010/wordprocessingShape">
                          <wps:wsp>
                            <wps:cNvCnPr/>
                            <wps:spPr>
                              <a:xfrm>
                                <a:off x="0" y="0"/>
                                <a:ext cx="342900"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9" o:spid="_x0000_s1026" type="#_x0000_t32" style="position:absolute;margin-left:328.85pt;margin-top:6.25pt;width:27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a/7gEAADcEAAAOAAAAZHJzL2Uyb0RvYy54bWysU8tu2zAQvBfoPxC8x5KdNmgEyzk4TS9F&#10;a/TxAQxFWgT4wnJr2X/fJSXLdXpqkQslcnd2Z4bL9cPRWXZQkEzwLV8uas6Ul6Ezft/ynz+ebj5w&#10;llD4TtjgVctPKvGHzds36yE2ahX6YDsFjIr41Ayx5T1ibKoqyV45kRYhKk9BHcAJpC3sqw7EQNWd&#10;rVZ1fVcNAboIQaqU6PRxDPJNqa+1kvhV66SQ2ZYTNywrlPU5r9VmLZo9iNgbOdEQ/8HCCeOp6Vzq&#10;UaBgv8D8VcoZCSEFjQsZXBW0NlIVDaRmWb9Q870XURUtZE6Ks03p9crKL4cdMNPR3d1z5oWjO9rS&#10;TUkMwDrFyDrBIC8UJ7OGmBrCbP0Opl2KO8jKjxpc/pImdiwGn2aD1RGZpMPbd6v7mq5BnkPVBRch&#10;4ScVHMs/LU8Iwux7JDIjm2XxVxw+J6TOBDwDclPr2dDyu9v3dclKwZruyVibY2WW1NYCOwiaAjwu&#10;sxAqcJWFwtiPvmN4imSBAAjDlGY9ZWfdo9Lyhyerxr7flCb7SNvI70UzIaXyeG5oPWVnmCZqM3Ci&#10;nCf+wvIaOOVnqCpD/S/gGVE6B48z2BkfYDTsuvvFIz3mnx0YdWcLnkN3KjNQrKHpLJZOLymP/5/7&#10;Ar+8981vAAAA//8DAFBLAwQUAAYACAAAACEA8X2LwN8AAAAJAQAADwAAAGRycy9kb3ducmV2Lnht&#10;bEyPwU7DMBBE70j8g7VIXBB10qoNCnGqColLJQ4UaOHmxtskIl5HtpuEv2cRBzjuzNPsTLGebCcG&#10;9KF1pCCdJSCQKmdaqhW8vjze3oEIUZPRnSNU8IUB1uXlRaFz40Z6xmEXa8EhFHKtoImxz6UMVYNW&#10;h5nrkdg7OW915NPX0ng9crjt5DxJVtLqlvhDo3t8aLD63J2tgsVmb4f9x2l7WBx8sDfj+/btySl1&#10;fTVt7kFEnOIfDD/1uTqU3OnozmSC6BSsllnGKBvzJQgGsjRl4fgryLKQ/xeU3wAAAP//AwBQSwEC&#10;LQAUAAYACAAAACEAtoM4kv4AAADhAQAAEwAAAAAAAAAAAAAAAAAAAAAAW0NvbnRlbnRfVHlwZXNd&#10;LnhtbFBLAQItABQABgAIAAAAIQA4/SH/1gAAAJQBAAALAAAAAAAAAAAAAAAAAC8BAABfcmVscy8u&#10;cmVsc1BLAQItABQABgAIAAAAIQDZBpa/7gEAADcEAAAOAAAAAAAAAAAAAAAAAC4CAABkcnMvZTJv&#10;RG9jLnhtbFBLAQItABQABgAIAAAAIQDxfYvA3wAAAAkBAAAPAAAAAAAAAAAAAAAAAEgEAABkcnMv&#10;ZG93bnJldi54bWxQSwUGAAAAAAQABADzAAAAVAUAAAAA&#10;" strokecolor="black [3213]" strokeweight=".5pt">
                      <v:stroke endarrow="open"/>
                    </v:shape>
                  </w:pict>
                </mc:Fallback>
              </mc:AlternateContent>
            </w:r>
          </w:p>
          <w:p w:rsidR="00F2518F" w:rsidRDefault="00B35390" w:rsidP="00F2518F">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11488" behindDoc="0" locked="0" layoutInCell="1" allowOverlap="1" wp14:anchorId="68EDBA51" wp14:editId="0311B1BC">
                      <wp:simplePos x="0" y="0"/>
                      <wp:positionH relativeFrom="column">
                        <wp:posOffset>7719695</wp:posOffset>
                      </wp:positionH>
                      <wp:positionV relativeFrom="paragraph">
                        <wp:posOffset>197485</wp:posOffset>
                      </wp:positionV>
                      <wp:extent cx="9525" cy="781050"/>
                      <wp:effectExtent l="76200" t="0" r="66675" b="57150"/>
                      <wp:wrapNone/>
                      <wp:docPr id="28" name="Conector de seta reta 28"/>
                      <wp:cNvGraphicFramePr/>
                      <a:graphic xmlns:a="http://schemas.openxmlformats.org/drawingml/2006/main">
                        <a:graphicData uri="http://schemas.microsoft.com/office/word/2010/wordprocessingShape">
                          <wps:wsp>
                            <wps:cNvCnPr/>
                            <wps:spPr>
                              <a:xfrm>
                                <a:off x="0" y="0"/>
                                <a:ext cx="9525" cy="78105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28" o:spid="_x0000_s1026" type="#_x0000_t32" style="position:absolute;margin-left:607.85pt;margin-top:15.55pt;width:.75pt;height:6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K/O8QEAADoEAAAOAAAAZHJzL2Uyb0RvYy54bWysU02P0zAQvSPxHyzfaZKiLkvVdA9dlguC&#10;ioUf4HXGjSV/aWya9t8zdtKUwgnExcnY82beex5vHk7WsCNg1N61vFnUnIGTvtPu0PLv357e3HMW&#10;k3CdMN5By88Q+cP29avNENaw9L03HSCjIi6uh9DyPqWwrqooe7AiLnwAR4fKoxWJQjxUHYqBqltT&#10;Lev6rho8dgG9hBhp93E85NtSXymQ6YtSERIzLSduqaxY1pe8VtuNWB9QhF7LiYb4BxZWaEdN51KP&#10;Ign2A/UfpayW6KNXaSG9rbxSWkLRQGqa+jc1z70IULSQOTHMNsX/V1Z+Pu6R6a7lS7opJyzd0Y5u&#10;SiaPrANG1gmGeaFzMmsIcU2YndvjFMWwx6z8pNDmL2lip2LweTYYTolJ2ny/Wq44k3Tw7r6pV8X+&#10;6goNGNNH8Jbln5bHhEIf+kR8RkJNsVgcP8VEzQl4AeS+xrGh5XdvqWoOoze6e9LGlCCPE+wMsqOg&#10;QUinJmuhAjdZSWjzwXUsnQO5IBD9MKUZR9lZ+ii2/KWzgbHvV1DkIMkb+ZXZvTYTUoJLl4bGUXaG&#10;KaI2AyfKtyxvgVN+hkKZ678Bz4jS2bs0g612HkfDbrtfPVJj/sWBUXe24MV35zIGxRoa0GLp9Jjy&#10;C/g1LvDrk9/+BAAA//8DAFBLAwQUAAYACAAAACEA6XjZ/uIAAAAMAQAADwAAAGRycy9kb3ducmV2&#10;LnhtbEyPwU7DMAyG70i8Q2QkLoil6RhDpek0IXGZxIEBG9yyxmsrGqdqsra8Pd4Jbv7lX58/56vJ&#10;tWLAPjSeNKhZAgKp9LahSsP72/PtA4gQDVnTekINPxhgVVxe5CazfqRXHLaxEgyhkBkNdYxdJmUo&#10;a3QmzHyHxLuj752JHPtK2t6MDHetTJPkXjrTEF+oTYdPNZbf25PTMF/v3LD7Om72830f3M34ufl4&#10;8VpfX03rRxARp/hXhrM+q0PBTgd/IhtEyzlViyV3maYUiHMjVcsUxIGnxZ0CWeTy/xPFLwAAAP//&#10;AwBQSwECLQAUAAYACAAAACEAtoM4kv4AAADhAQAAEwAAAAAAAAAAAAAAAAAAAAAAW0NvbnRlbnRf&#10;VHlwZXNdLnhtbFBLAQItABQABgAIAAAAIQA4/SH/1gAAAJQBAAALAAAAAAAAAAAAAAAAAC8BAABf&#10;cmVscy8ucmVsc1BLAQItABQABgAIAAAAIQBh0K/O8QEAADoEAAAOAAAAAAAAAAAAAAAAAC4CAABk&#10;cnMvZTJvRG9jLnhtbFBLAQItABQABgAIAAAAIQDpeNn+4gAAAAwBAAAPAAAAAAAAAAAAAAAAAEsE&#10;AABkcnMvZG93bnJldi54bWxQSwUGAAAAAAQABADzAAAAWgUAAAAA&#10;" strokecolor="black [3213]" strokeweight=".5pt">
                      <v:stroke endarrow="open"/>
                    </v:shape>
                  </w:pict>
                </mc:Fallback>
              </mc:AlternateContent>
            </w:r>
          </w:p>
          <w:p w:rsidR="00F2518F" w:rsidRDefault="005045F9" w:rsidP="00F2518F">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30944" behindDoc="0" locked="0" layoutInCell="1" allowOverlap="1" wp14:anchorId="0251A2C2" wp14:editId="10DD8FFF">
                      <wp:simplePos x="0" y="0"/>
                      <wp:positionH relativeFrom="column">
                        <wp:posOffset>4500245</wp:posOffset>
                      </wp:positionH>
                      <wp:positionV relativeFrom="paragraph">
                        <wp:posOffset>325120</wp:posOffset>
                      </wp:positionV>
                      <wp:extent cx="2152650" cy="2124075"/>
                      <wp:effectExtent l="0" t="0" r="19050" b="28575"/>
                      <wp:wrapNone/>
                      <wp:docPr id="2" name="Fluxograma: Vários documentos 2"/>
                      <wp:cNvGraphicFramePr/>
                      <a:graphic xmlns:a="http://schemas.openxmlformats.org/drawingml/2006/main">
                        <a:graphicData uri="http://schemas.microsoft.com/office/word/2010/wordprocessingShape">
                          <wps:wsp>
                            <wps:cNvSpPr/>
                            <wps:spPr>
                              <a:xfrm>
                                <a:off x="0" y="0"/>
                                <a:ext cx="2152650" cy="2124075"/>
                              </a:xfrm>
                              <a:prstGeom prst="flowChartMultidocumen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F90D2A" w:rsidRDefault="00F93095" w:rsidP="00167106">
                                  <w:pPr>
                                    <w:jc w:val="center"/>
                                    <w:rPr>
                                      <w:rStyle w:val="Forte"/>
                                      <w:rFonts w:eastAsia="Arial Unicode MS" w:cs="Arial"/>
                                      <w:b w:val="0"/>
                                      <w:color w:val="000000"/>
                                      <w:sz w:val="22"/>
                                      <w:szCs w:val="22"/>
                                      <w:shd w:val="clear" w:color="auto" w:fill="FFFFFF"/>
                                    </w:rPr>
                                  </w:pPr>
                                  <w:r w:rsidRPr="00F90D2A">
                                    <w:rPr>
                                      <w:rStyle w:val="Forte"/>
                                      <w:rFonts w:eastAsia="Arial Unicode MS" w:cs="Arial"/>
                                      <w:b w:val="0"/>
                                      <w:color w:val="000000"/>
                                      <w:sz w:val="22"/>
                                      <w:szCs w:val="22"/>
                                      <w:shd w:val="clear" w:color="auto" w:fill="FFFFFF"/>
                                    </w:rPr>
                                    <w:t>Atos processuais</w:t>
                                  </w:r>
                                </w:p>
                                <w:p w:rsidR="00F93095" w:rsidRDefault="00F93095" w:rsidP="00167106">
                                  <w:pPr>
                                    <w:jc w:val="center"/>
                                    <w:rPr>
                                      <w:color w:val="000000"/>
                                      <w:sz w:val="22"/>
                                      <w:szCs w:val="22"/>
                                      <w:shd w:val="clear" w:color="auto" w:fill="FFFFFF"/>
                                    </w:rPr>
                                  </w:pPr>
                                  <w:r w:rsidRPr="00F90D2A">
                                    <w:rPr>
                                      <w:color w:val="000000"/>
                                      <w:sz w:val="22"/>
                                      <w:szCs w:val="22"/>
                                      <w:shd w:val="clear" w:color="auto" w:fill="FFFFFF"/>
                                    </w:rPr>
                                    <w:t>- atas de deliberação, detalhando os rumos da apuração</w:t>
                                  </w:r>
                                </w:p>
                                <w:p w:rsidR="00F93095" w:rsidRDefault="00F93095" w:rsidP="00167106">
                                  <w:pPr>
                                    <w:jc w:val="center"/>
                                  </w:pPr>
                                  <w:r>
                                    <w:rPr>
                                      <w:color w:val="000000"/>
                                      <w:sz w:val="22"/>
                                      <w:szCs w:val="22"/>
                                      <w:shd w:val="clear" w:color="auto" w:fill="FFFFFF"/>
                                    </w:rPr>
                                    <w:t xml:space="preserve">- </w:t>
                                  </w:r>
                                  <w:r w:rsidRPr="00F90D2A">
                                    <w:rPr>
                                      <w:color w:val="000000"/>
                                      <w:sz w:val="22"/>
                                      <w:szCs w:val="22"/>
                                      <w:shd w:val="clear" w:color="auto" w:fill="FFFFFF"/>
                                    </w:rPr>
                                    <w:t>despachos, em resposta a provocações do acusado;</w:t>
                                  </w:r>
                                </w:p>
                                <w:p w:rsidR="00F93095" w:rsidRDefault="00F93095" w:rsidP="001671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uxograma: Vários documentos 2" o:spid="_x0000_s1031" type="#_x0000_t115" style="position:absolute;left:0;text-align:left;margin-left:354.35pt;margin-top:25.6pt;width:169.5pt;height:16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vjpQIAAJUFAAAOAAAAZHJzL2Uyb0RvYy54bWysVM1u2zAMvg/YOwi6r469pN2COkWQIsOA&#10;ri3Wbj0rstwIk0RNUmKnb7Nn2YuNkh037XIadrFJkfz4z/OLViuyFc5LMCXNT0aUCMOhkuaxpN/u&#10;l+8+UOIDMxVTYERJd8LTi9nbN+eNnYoC1qAq4QiCGD9tbEnXIdhplnm+Fpr5E7DCoLAGp1lA1j1m&#10;lWMNomuVFaPRadaAq6wDLrzH18tOSGcJv64FDzd17UUgqqQYW0hfl76r+M1m52z66JhdS96Hwf4h&#10;Cs2kQacD1CULjGyc/AtKS+7AQx1OOOgM6lpykXLAbPLRq2zu1syKlAsWx9uhTP7/wfLr7a0jsipp&#10;QYlhGlu0VJsWsCSaTcn337+cBE8q4BstTECyiDVrrJ+i6Z29dT3nkYwFaGun4x9TI22q826os2gD&#10;4fhY5JPidILt4Cgr8mI8OptE1OzZ3DofPgnQJBIlrRU0izVz4ctGBbmPJlWcba986Iz3RtG/MqQp&#10;6fsckSPrQclqKZVKTJwusVCObBnORWjz3vuBFsaiDIYUM+1yS1TYKdHBfxU11i1m0zl4ick4x3Kd&#10;9rjKoHY0qzGCwTA/ZqjCPpheN5qJNMmD4eiY4UuPg0XyCiYMxloacMcAqh+D505/n32Xc0w/tKs2&#10;DUtqV3xZQbXDAXLQbZa3fCmxY1fMh1vmcJWwy3gewg1+YhNLCj1FyRrc07H3qI8TjlJKGlzNkvqf&#10;G+YEJeqzwdn/mI/HcZcTM56cFci4Q8nqUGI2egHY5RwPkeWJjPpB7cnagX7AKzKPXlHEDEffJeXB&#10;7ZlF6E4G3iEu5vOkhvtrWbgyd5ZH8FjnOH/37QNzth/bgBN/Dfs1ZtNXs9rpRksD802AWqZBfq5r&#10;3wHc/bQc/Z2Kx+WQT1rP13T2BwAA//8DAFBLAwQUAAYACAAAACEAh1Agx+MAAAALAQAADwAAAGRy&#10;cy9kb3ducmV2LnhtbEyPwU7DMAyG70i8Q2QkLmhLNhjtStMJTULiMg02JMQtbbymonGqJt3Knp7s&#10;BEfbn35/f74abcuO2PvGkYTZVABDqpxuqJbwsX+ZpMB8UKRV6wgl/KCHVXF9latMuxO943EXahZD&#10;yGdKggmhyzj3lUGr/NR1SPF2cL1VIY59zXWvTjHctnwuxCO3qqH4wagO1war791gJWwPvNu8furx&#10;/GXu3tblcunOw0bK25vx+QlYwDH8wXDRj+pQRKfSDaQ9ayUkIk0iKmExmwO7AOIhiZtSwn26SIAX&#10;Of/fofgFAAD//wMAUEsBAi0AFAAGAAgAAAAhALaDOJL+AAAA4QEAABMAAAAAAAAAAAAAAAAAAAAA&#10;AFtDb250ZW50X1R5cGVzXS54bWxQSwECLQAUAAYACAAAACEAOP0h/9YAAACUAQAACwAAAAAAAAAA&#10;AAAAAAAvAQAAX3JlbHMvLnJlbHNQSwECLQAUAAYACAAAACEAqnc746UCAACVBQAADgAAAAAAAAAA&#10;AAAAAAAuAgAAZHJzL2Uyb0RvYy54bWxQSwECLQAUAAYACAAAACEAh1Agx+MAAAALAQAADwAAAAAA&#10;AAAAAAAAAAD/BAAAZHJzL2Rvd25yZXYueG1sUEsFBgAAAAAEAAQA8wAAAA8GAAAAAA==&#10;" fillcolor="white [3201]" strokecolor="black [3213]" strokeweight=".25pt">
                      <v:textbox>
                        <w:txbxContent>
                          <w:p w:rsidR="00F93095" w:rsidRPr="00F90D2A" w:rsidRDefault="00F93095" w:rsidP="00167106">
                            <w:pPr>
                              <w:jc w:val="center"/>
                              <w:rPr>
                                <w:rStyle w:val="Forte"/>
                                <w:rFonts w:eastAsia="Arial Unicode MS" w:cs="Arial"/>
                                <w:b w:val="0"/>
                                <w:color w:val="000000"/>
                                <w:sz w:val="22"/>
                                <w:szCs w:val="22"/>
                                <w:shd w:val="clear" w:color="auto" w:fill="FFFFFF"/>
                              </w:rPr>
                            </w:pPr>
                            <w:r w:rsidRPr="00F90D2A">
                              <w:rPr>
                                <w:rStyle w:val="Forte"/>
                                <w:rFonts w:eastAsia="Arial Unicode MS" w:cs="Arial"/>
                                <w:b w:val="0"/>
                                <w:color w:val="000000"/>
                                <w:sz w:val="22"/>
                                <w:szCs w:val="22"/>
                                <w:shd w:val="clear" w:color="auto" w:fill="FFFFFF"/>
                              </w:rPr>
                              <w:t>Atos processuais</w:t>
                            </w:r>
                          </w:p>
                          <w:p w:rsidR="00F93095" w:rsidRDefault="00F93095" w:rsidP="00167106">
                            <w:pPr>
                              <w:jc w:val="center"/>
                              <w:rPr>
                                <w:color w:val="000000"/>
                                <w:sz w:val="22"/>
                                <w:szCs w:val="22"/>
                                <w:shd w:val="clear" w:color="auto" w:fill="FFFFFF"/>
                              </w:rPr>
                            </w:pPr>
                            <w:r w:rsidRPr="00F90D2A">
                              <w:rPr>
                                <w:color w:val="000000"/>
                                <w:sz w:val="22"/>
                                <w:szCs w:val="22"/>
                                <w:shd w:val="clear" w:color="auto" w:fill="FFFFFF"/>
                              </w:rPr>
                              <w:t>- atas de deliberação, detalhando os rumos da apuração</w:t>
                            </w:r>
                          </w:p>
                          <w:p w:rsidR="00F93095" w:rsidRDefault="00F93095" w:rsidP="00167106">
                            <w:pPr>
                              <w:jc w:val="center"/>
                            </w:pPr>
                            <w:r>
                              <w:rPr>
                                <w:color w:val="000000"/>
                                <w:sz w:val="22"/>
                                <w:szCs w:val="22"/>
                                <w:shd w:val="clear" w:color="auto" w:fill="FFFFFF"/>
                              </w:rPr>
                              <w:t xml:space="preserve">- </w:t>
                            </w:r>
                            <w:r w:rsidRPr="00F90D2A">
                              <w:rPr>
                                <w:color w:val="000000"/>
                                <w:sz w:val="22"/>
                                <w:szCs w:val="22"/>
                                <w:shd w:val="clear" w:color="auto" w:fill="FFFFFF"/>
                              </w:rPr>
                              <w:t>despachos, em resposta a provocações do acusado;</w:t>
                            </w:r>
                          </w:p>
                          <w:p w:rsidR="00F93095" w:rsidRDefault="00F93095" w:rsidP="00167106">
                            <w:pPr>
                              <w:jc w:val="center"/>
                            </w:pPr>
                          </w:p>
                        </w:txbxContent>
                      </v:textbox>
                    </v:shape>
                  </w:pict>
                </mc:Fallback>
              </mc:AlternateContent>
            </w:r>
          </w:p>
          <w:p w:rsidR="00F2518F" w:rsidRDefault="00B35390" w:rsidP="00F2518F">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73600" behindDoc="0" locked="0" layoutInCell="1" allowOverlap="1" wp14:anchorId="508FF1CD" wp14:editId="3D3C1546">
                      <wp:simplePos x="0" y="0"/>
                      <wp:positionH relativeFrom="column">
                        <wp:posOffset>6824345</wp:posOffset>
                      </wp:positionH>
                      <wp:positionV relativeFrom="paragraph">
                        <wp:posOffset>328930</wp:posOffset>
                      </wp:positionV>
                      <wp:extent cx="1771650" cy="1066800"/>
                      <wp:effectExtent l="0" t="0" r="19050" b="19050"/>
                      <wp:wrapNone/>
                      <wp:docPr id="8" name="Retângulo 8"/>
                      <wp:cNvGraphicFramePr/>
                      <a:graphic xmlns:a="http://schemas.openxmlformats.org/drawingml/2006/main">
                        <a:graphicData uri="http://schemas.microsoft.com/office/word/2010/wordprocessingShape">
                          <wps:wsp>
                            <wps:cNvSpPr/>
                            <wps:spPr>
                              <a:xfrm>
                                <a:off x="0" y="0"/>
                                <a:ext cx="1771650" cy="106680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A55B7D" w:rsidRDefault="00F93095" w:rsidP="00AA2A06">
                                  <w:pPr>
                                    <w:jc w:val="center"/>
                                    <w:rPr>
                                      <w:b/>
                                      <w:sz w:val="22"/>
                                      <w:szCs w:val="22"/>
                                    </w:rPr>
                                  </w:pPr>
                                  <w:r w:rsidRPr="00F90D2A">
                                    <w:rPr>
                                      <w:sz w:val="22"/>
                                      <w:szCs w:val="22"/>
                                    </w:rPr>
                                    <w:t>Constituição de Advogado</w:t>
                                  </w:r>
                                  <w:r>
                                    <w:rPr>
                                      <w:sz w:val="22"/>
                                      <w:szCs w:val="22"/>
                                    </w:rPr>
                                    <w:t>.</w:t>
                                  </w:r>
                                  <w:r w:rsidRPr="00F90D2A">
                                    <w:rPr>
                                      <w:sz w:val="22"/>
                                      <w:szCs w:val="22"/>
                                    </w:rPr>
                                    <w:t xml:space="preserve"> </w:t>
                                  </w:r>
                                  <w:r>
                                    <w:rPr>
                                      <w:sz w:val="22"/>
                                      <w:szCs w:val="22"/>
                                    </w:rPr>
                                    <w:t>(n</w:t>
                                  </w:r>
                                  <w:r w:rsidRPr="00F90D2A">
                                    <w:rPr>
                                      <w:color w:val="000000"/>
                                      <w:sz w:val="22"/>
                                      <w:szCs w:val="22"/>
                                      <w:shd w:val="clear" w:color="auto" w:fill="FFFFFF"/>
                                    </w:rPr>
                                    <w:t>o</w:t>
                                  </w:r>
                                  <w:r>
                                    <w:rPr>
                                      <w:color w:val="000000"/>
                                      <w:sz w:val="22"/>
                                      <w:szCs w:val="22"/>
                                      <w:shd w:val="clear" w:color="auto" w:fill="FFFFFF"/>
                                    </w:rPr>
                                    <w:t xml:space="preserve"> PAD</w:t>
                                  </w:r>
                                  <w:r w:rsidRPr="00F90D2A">
                                    <w:rPr>
                                      <w:color w:val="000000"/>
                                      <w:sz w:val="22"/>
                                      <w:szCs w:val="22"/>
                                      <w:shd w:val="clear" w:color="auto" w:fill="FFFFFF"/>
                                    </w:rPr>
                                    <w:t xml:space="preserve"> </w:t>
                                  </w:r>
                                  <w:r>
                                    <w:rPr>
                                      <w:color w:val="000000"/>
                                      <w:sz w:val="22"/>
                                      <w:szCs w:val="22"/>
                                      <w:shd w:val="clear" w:color="auto" w:fill="FFFFFF"/>
                                    </w:rPr>
                                    <w:t>a presença do advogado</w:t>
                                  </w:r>
                                  <w:r w:rsidRPr="00F90D2A">
                                    <w:rPr>
                                      <w:color w:val="000000"/>
                                      <w:sz w:val="22"/>
                                      <w:szCs w:val="22"/>
                                      <w:shd w:val="clear" w:color="auto" w:fill="FFFFFF"/>
                                    </w:rPr>
                                    <w:t xml:space="preserve"> não é obrigatória, Súmula Vinculante nº 05</w:t>
                                  </w:r>
                                  <w:r>
                                    <w:rPr>
                                      <w:color w:val="000000"/>
                                      <w:sz w:val="22"/>
                                      <w:szCs w:val="22"/>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8" o:spid="_x0000_s1032" style="position:absolute;left:0;text-align:left;margin-left:537.35pt;margin-top:25.9pt;width:139.5pt;height: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tGnQIAAKIFAAAOAAAAZHJzL2Uyb0RvYy54bWysVM1u2zAMvg/YOwi6r7azNumCOkXQosOA&#10;oi3aDj0rspQYk0RNUmJnj7NX6YuNkh2n6XIadrFJkfz4z4vLViuyEc7XYEpanOSUCMOhqs2ypN+f&#10;bz6dU+IDMxVTYERJt8LTy9nHDxeNnYoRrEBVwhEEMX7a2JKuQrDTLPN8JTTzJ2CFQaEEp1lA1i2z&#10;yrEG0bXKRnk+zhpwlXXAhff4et0J6SzhSyl4uJfSi0BUSTG2kL4ufRfxm80u2HTpmF3VvA+D/UMU&#10;mtUGnQ5Q1ywwsnb1X1C65g48yHDCQWcgZc1FygGzKfJ32TytmBUpFyyOt0OZ/P+D5XebB0fqqqTY&#10;KMM0tuhRhNffZrlWQM5jfRrrp6j2ZB9cz3kkY7KtdDr+MQ3Spppuh5qKNhCOj8VkUozPsPQcZUU+&#10;Hp/nqerZ3tw6H74K0CQSJXXYtFRLtrn1AV2i6k4levOg6uqmVioxcVDElXJkw7DFi2URQ0aLAy1l&#10;SFPSz8XkLAEfyNKo7RFCewQB8ZRB2FiKLvlEha0SMQhlHoXEImK6o87BYVSMc2HCuI8saUcziTkM&#10;hsUxQxV2wfS60UyksR4M82OGhx4Hi+QVTBiMdW3AHQOofgyeO/1d9l3OMf3QLto0OSmx+LKAaovT&#10;5KBbM2/5TY0tvWU+PDCHe4VjgLci3ONHKsCWQE9RsgL369h71MdxRyklDe5pSf3PNXOCEvXN4CJ8&#10;KU5P42In5vRsMkLGvZUs3krMWl8BzkmBV8nyREb9oHakdKBf8KTMo1cUMcPRd0l5cDvmKnT3A48S&#10;F/N5UsNltizcmifLI3iscxzZ5/aFOdvPdcCVuIPdTrPpu/HudKOlgfk6gKzT7O/r2ncAD0Ea8P5o&#10;xUvzlk9a+9M6+wMAAP//AwBQSwMEFAAGAAgAAAAhAOEgsELhAAAADAEAAA8AAABkcnMvZG93bnJl&#10;di54bWxMj81ugzAQhO+V+g7WVuqtMSShoRQTVZX6k0MPTSPlusEGI7CNsBPg7bs5tceZ/TQ7k28n&#10;07GLGnzjrIB4EQFTtnSysbWAw8/bQwrMB7QSO2eVgFl52Ba3Nzlm0o32W132oWYUYn2GAnQIfca5&#10;L7Uy6BeuV5ZulRsMBpJDzeWAI4Wbji+j6JEbbCx90NirV63Kdn82AtqvXdv0n2lVves5GWc8hmn9&#10;IcT93fTyDCyoKfzBcK1P1aGgTid3ttKzjnS0WW+IFZDEtOFKrJIVOScBy/gpBV7k/P+I4hcAAP//&#10;AwBQSwECLQAUAAYACAAAACEAtoM4kv4AAADhAQAAEwAAAAAAAAAAAAAAAAAAAAAAW0NvbnRlbnRf&#10;VHlwZXNdLnhtbFBLAQItABQABgAIAAAAIQA4/SH/1gAAAJQBAAALAAAAAAAAAAAAAAAAAC8BAABf&#10;cmVscy8ucmVsc1BLAQItABQABgAIAAAAIQCsFrtGnQIAAKIFAAAOAAAAAAAAAAAAAAAAAC4CAABk&#10;cnMvZTJvRG9jLnhtbFBLAQItABQABgAIAAAAIQDhILBC4QAAAAwBAAAPAAAAAAAAAAAAAAAAAPcE&#10;AABkcnMvZG93bnJldi54bWxQSwUGAAAAAAQABADzAAAABQYAAAAA&#10;" fillcolor="white [3212]" strokecolor="black [3213]" strokeweight=".25pt">
                      <v:textbox>
                        <w:txbxContent>
                          <w:p w:rsidR="00F93095" w:rsidRPr="00A55B7D" w:rsidRDefault="00F93095" w:rsidP="00AA2A06">
                            <w:pPr>
                              <w:jc w:val="center"/>
                              <w:rPr>
                                <w:b/>
                                <w:sz w:val="22"/>
                                <w:szCs w:val="22"/>
                              </w:rPr>
                            </w:pPr>
                            <w:r w:rsidRPr="00F90D2A">
                              <w:rPr>
                                <w:sz w:val="22"/>
                                <w:szCs w:val="22"/>
                              </w:rPr>
                              <w:t>Constituição de Advogado</w:t>
                            </w:r>
                            <w:r>
                              <w:rPr>
                                <w:sz w:val="22"/>
                                <w:szCs w:val="22"/>
                              </w:rPr>
                              <w:t>.</w:t>
                            </w:r>
                            <w:r w:rsidRPr="00F90D2A">
                              <w:rPr>
                                <w:sz w:val="22"/>
                                <w:szCs w:val="22"/>
                              </w:rPr>
                              <w:t xml:space="preserve"> </w:t>
                            </w:r>
                            <w:r>
                              <w:rPr>
                                <w:sz w:val="22"/>
                                <w:szCs w:val="22"/>
                              </w:rPr>
                              <w:t>(n</w:t>
                            </w:r>
                            <w:r w:rsidRPr="00F90D2A">
                              <w:rPr>
                                <w:color w:val="000000"/>
                                <w:sz w:val="22"/>
                                <w:szCs w:val="22"/>
                                <w:shd w:val="clear" w:color="auto" w:fill="FFFFFF"/>
                              </w:rPr>
                              <w:t>o</w:t>
                            </w:r>
                            <w:r>
                              <w:rPr>
                                <w:color w:val="000000"/>
                                <w:sz w:val="22"/>
                                <w:szCs w:val="22"/>
                                <w:shd w:val="clear" w:color="auto" w:fill="FFFFFF"/>
                              </w:rPr>
                              <w:t xml:space="preserve"> PAD</w:t>
                            </w:r>
                            <w:r w:rsidRPr="00F90D2A">
                              <w:rPr>
                                <w:color w:val="000000"/>
                                <w:sz w:val="22"/>
                                <w:szCs w:val="22"/>
                                <w:shd w:val="clear" w:color="auto" w:fill="FFFFFF"/>
                              </w:rPr>
                              <w:t xml:space="preserve"> </w:t>
                            </w:r>
                            <w:r>
                              <w:rPr>
                                <w:color w:val="000000"/>
                                <w:sz w:val="22"/>
                                <w:szCs w:val="22"/>
                                <w:shd w:val="clear" w:color="auto" w:fill="FFFFFF"/>
                              </w:rPr>
                              <w:t>a presença do advogado</w:t>
                            </w:r>
                            <w:r w:rsidRPr="00F90D2A">
                              <w:rPr>
                                <w:color w:val="000000"/>
                                <w:sz w:val="22"/>
                                <w:szCs w:val="22"/>
                                <w:shd w:val="clear" w:color="auto" w:fill="FFFFFF"/>
                              </w:rPr>
                              <w:t xml:space="preserve"> não é obrigatória, Súmula Vinculante nº 05</w:t>
                            </w:r>
                            <w:r>
                              <w:rPr>
                                <w:color w:val="000000"/>
                                <w:sz w:val="22"/>
                                <w:szCs w:val="22"/>
                                <w:shd w:val="clear" w:color="auto" w:fill="FFFFFF"/>
                              </w:rPr>
                              <w:t>)</w:t>
                            </w:r>
                          </w:p>
                        </w:txbxContent>
                      </v:textbox>
                    </v:rect>
                  </w:pict>
                </mc:Fallback>
              </mc:AlternateContent>
            </w:r>
            <w:r>
              <w:rPr>
                <w:noProof/>
              </w:rPr>
              <mc:AlternateContent>
                <mc:Choice Requires="wps">
                  <w:drawing>
                    <wp:anchor distT="0" distB="0" distL="114300" distR="114300" simplePos="0" relativeHeight="251732992" behindDoc="0" locked="0" layoutInCell="1" allowOverlap="1" wp14:anchorId="37C1F4BD" wp14:editId="26D6B800">
                      <wp:simplePos x="0" y="0"/>
                      <wp:positionH relativeFrom="column">
                        <wp:posOffset>2023745</wp:posOffset>
                      </wp:positionH>
                      <wp:positionV relativeFrom="paragraph">
                        <wp:posOffset>14605</wp:posOffset>
                      </wp:positionV>
                      <wp:extent cx="2152650" cy="2647950"/>
                      <wp:effectExtent l="0" t="0" r="19050" b="19050"/>
                      <wp:wrapNone/>
                      <wp:docPr id="3" name="Fluxograma: Vários documentos 3"/>
                      <wp:cNvGraphicFramePr/>
                      <a:graphic xmlns:a="http://schemas.openxmlformats.org/drawingml/2006/main">
                        <a:graphicData uri="http://schemas.microsoft.com/office/word/2010/wordprocessingShape">
                          <wps:wsp>
                            <wps:cNvSpPr/>
                            <wps:spPr>
                              <a:xfrm>
                                <a:off x="0" y="0"/>
                                <a:ext cx="2152650" cy="2647950"/>
                              </a:xfrm>
                              <a:prstGeom prst="flowChartMultidocumen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4542A9" w:rsidRDefault="00F93095" w:rsidP="00167106">
                                  <w:pPr>
                                    <w:jc w:val="center"/>
                                    <w:rPr>
                                      <w:rStyle w:val="Forte"/>
                                      <w:rFonts w:eastAsia="Arial Unicode MS"/>
                                      <w:b w:val="0"/>
                                      <w:color w:val="000000"/>
                                      <w:sz w:val="22"/>
                                      <w:szCs w:val="22"/>
                                      <w:shd w:val="clear" w:color="auto" w:fill="FFFFFF"/>
                                    </w:rPr>
                                  </w:pPr>
                                  <w:r w:rsidRPr="004542A9">
                                    <w:rPr>
                                      <w:rStyle w:val="Forte"/>
                                      <w:rFonts w:eastAsia="Arial Unicode MS"/>
                                      <w:b w:val="0"/>
                                      <w:color w:val="000000"/>
                                      <w:sz w:val="22"/>
                                      <w:szCs w:val="22"/>
                                      <w:shd w:val="clear" w:color="auto" w:fill="FFFFFF"/>
                                    </w:rPr>
                                    <w:t>Atos processuais</w:t>
                                  </w:r>
                                </w:p>
                                <w:p w:rsidR="00F93095" w:rsidRDefault="00F93095" w:rsidP="00167106">
                                  <w:pPr>
                                    <w:jc w:val="center"/>
                                    <w:rPr>
                                      <w:color w:val="000000"/>
                                      <w:sz w:val="22"/>
                                      <w:szCs w:val="22"/>
                                      <w:shd w:val="clear" w:color="auto" w:fill="FFFFFF"/>
                                    </w:rPr>
                                  </w:pPr>
                                  <w:r w:rsidRPr="004542A9">
                                    <w:rPr>
                                      <w:color w:val="000000"/>
                                      <w:sz w:val="22"/>
                                      <w:szCs w:val="22"/>
                                      <w:shd w:val="clear" w:color="auto" w:fill="FFFFFF"/>
                                    </w:rPr>
                                    <w:t>- termos, registrando diversos tipos de ocorrência como abertura e encerramento de volume, de juntada, de vista, de diligência, etc;</w:t>
                                  </w:r>
                                </w:p>
                                <w:p w:rsidR="00F93095" w:rsidRPr="004542A9" w:rsidRDefault="00F93095" w:rsidP="00167106">
                                  <w:pPr>
                                    <w:jc w:val="center"/>
                                    <w:rPr>
                                      <w:color w:val="000000"/>
                                      <w:sz w:val="22"/>
                                      <w:szCs w:val="22"/>
                                      <w:shd w:val="clear" w:color="auto" w:fill="FFFFFF"/>
                                    </w:rPr>
                                  </w:pPr>
                                  <w:r w:rsidRPr="004542A9">
                                    <w:rPr>
                                      <w:color w:val="000000"/>
                                      <w:sz w:val="22"/>
                                      <w:szCs w:val="22"/>
                                      <w:shd w:val="clear" w:color="auto" w:fill="FFFFFF"/>
                                    </w:rPr>
                                    <w:t>- e atos de comunicação – notificação, intimação e citação (para o acusado), memorando, ofício (para outras pessoas).</w:t>
                                  </w:r>
                                </w:p>
                                <w:p w:rsidR="00F93095" w:rsidRDefault="00F93095" w:rsidP="00167106">
                                  <w:pPr>
                                    <w:jc w:val="center"/>
                                  </w:pPr>
                                </w:p>
                                <w:p w:rsidR="00F93095" w:rsidRDefault="00F93095" w:rsidP="001671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3" o:spid="_x0000_s1033" type="#_x0000_t115" style="position:absolute;left:0;text-align:left;margin-left:159.35pt;margin-top:1.15pt;width:169.5pt;height:20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1sqAIAAJUFAAAOAAAAZHJzL2Uyb0RvYy54bWysVM1u2zAMvg/YOwi6r47T/KxBnSJIkWFA&#10;1xZrt54VWW6ESaImKbG7t9mz7MVGyY6TdTkNu9ik+E9+5OVVoxXZCeclmILmZwNKhOFQSvNc0C+P&#10;q3fvKfGBmZIpMKKgL8LTq/nbN5e1nYkhbECVwhF0YvystgXdhGBnWeb5Rmjmz8AKg8IKnGYBWfec&#10;lY7V6F2rbDgYTLIaXGkdcOE9vl63QjpP/qtK8HBXVV4EogqKuYX0dem7jt9sfslmz47ZjeRdGuwf&#10;stBMGgzau7pmgZGtk3+50pI78FCFMw46g6qSXKQasJp88Kqahw2zItWCzfG2b5P/f2757e7eEVkW&#10;9JwSwzSOaKW2DWBLNJuRr79+OgmelMC3WpiA5HnsWW39DE0f7L3rOI9kbEBTOR3/WBppUp9f+j6L&#10;JhCOj8N8PJyMcRwcZcPJaHqBDPrJDubW+fBBgCaRKGiloF5umAuftirIfTap42x340NrvDeK8ZUh&#10;NRaVT8dJy4OS5UoqFWUJXWKpHNkxxEVo8i76kRbmogymFCtta0tUeFGidf9ZVNi3WE0bICL24JNx&#10;ju2adH6VQe1oVmEGvWF+ylCFfTKdbjQTCcm94eCU4Z8Re4sUFUzojbU04E45KL/1kVv9ffVtzbH8&#10;0KybBJZpLCy+rKF8QQA5aDfLW76SOLEb5sM9c7hKOGU8D+EOP3GIBYWOomQD7sep96iPCEcpJTWu&#10;ZkH99y1zghL10SD2L/LRKO5yYkbj6RAZdyxZH0vMVi8Bp5zjIbI8kVE/qD1ZOdBPeEUWMSqKmOEY&#10;u6A8uD2zDO3JwDvExWKR1HB/LQs35sHy6Dz2OeLvsXliznawDYj4W9ivMZu9wmqrGy0NLLYBKpmA&#10;fOhrNwHc/bQc3Z2Kx+WYT1qHazr/DQAA//8DAFBLAwQUAAYACAAAACEAH2RmPeEAAAAJAQAADwAA&#10;AGRycy9kb3ducmV2LnhtbEyPQUvDQBSE74L/YXmCF7GbNNo2MZsiBcFLqVZBvG2yr0kw+zZkN23s&#10;r/d50uMww8w3+XqynTji4FtHCuJZBAKpcqalWsH729PtCoQPmozuHKGCb/SwLi4vcp0Zd6JXPO5D&#10;LbiEfKYVNCH0mZS+atBqP3M9EnsHN1gdWA61NIM+cbnt5DyKFtLqlnih0T1uGqy+9qNVsDvIfvv8&#10;YabzZ3PzsinT1J3HrVLXV9PjA4iAU/gLwy8+o0PBTKUbyXjRKUji1ZKjCuYJCPYX90vWpYK7OE1A&#10;Frn8/6D4AQAA//8DAFBLAQItABQABgAIAAAAIQC2gziS/gAAAOEBAAATAAAAAAAAAAAAAAAAAAAA&#10;AABbQ29udGVudF9UeXBlc10ueG1sUEsBAi0AFAAGAAgAAAAhADj9If/WAAAAlAEAAAsAAAAAAAAA&#10;AAAAAAAALwEAAF9yZWxzLy5yZWxzUEsBAi0AFAAGAAgAAAAhAN2FnWyoAgAAlQUAAA4AAAAAAAAA&#10;AAAAAAAALgIAAGRycy9lMm9Eb2MueG1sUEsBAi0AFAAGAAgAAAAhAB9kZj3hAAAACQEAAA8AAAAA&#10;AAAAAAAAAAAAAgUAAGRycy9kb3ducmV2LnhtbFBLBQYAAAAABAAEAPMAAAAQBgAAAAA=&#10;" fillcolor="white [3201]" strokecolor="black [3213]" strokeweight=".25pt">
                      <v:textbox>
                        <w:txbxContent>
                          <w:p w:rsidR="00F93095" w:rsidRPr="004542A9" w:rsidRDefault="00F93095" w:rsidP="00167106">
                            <w:pPr>
                              <w:jc w:val="center"/>
                              <w:rPr>
                                <w:rStyle w:val="Forte"/>
                                <w:rFonts w:eastAsia="Arial Unicode MS"/>
                                <w:b w:val="0"/>
                                <w:color w:val="000000"/>
                                <w:sz w:val="22"/>
                                <w:szCs w:val="22"/>
                                <w:shd w:val="clear" w:color="auto" w:fill="FFFFFF"/>
                              </w:rPr>
                            </w:pPr>
                            <w:r w:rsidRPr="004542A9">
                              <w:rPr>
                                <w:rStyle w:val="Forte"/>
                                <w:rFonts w:eastAsia="Arial Unicode MS"/>
                                <w:b w:val="0"/>
                                <w:color w:val="000000"/>
                                <w:sz w:val="22"/>
                                <w:szCs w:val="22"/>
                                <w:shd w:val="clear" w:color="auto" w:fill="FFFFFF"/>
                              </w:rPr>
                              <w:t>Atos processuais</w:t>
                            </w:r>
                          </w:p>
                          <w:p w:rsidR="00F93095" w:rsidRDefault="00F93095" w:rsidP="00167106">
                            <w:pPr>
                              <w:jc w:val="center"/>
                              <w:rPr>
                                <w:color w:val="000000"/>
                                <w:sz w:val="22"/>
                                <w:szCs w:val="22"/>
                                <w:shd w:val="clear" w:color="auto" w:fill="FFFFFF"/>
                              </w:rPr>
                            </w:pPr>
                            <w:r w:rsidRPr="004542A9">
                              <w:rPr>
                                <w:color w:val="000000"/>
                                <w:sz w:val="22"/>
                                <w:szCs w:val="22"/>
                                <w:shd w:val="clear" w:color="auto" w:fill="FFFFFF"/>
                              </w:rPr>
                              <w:t>- termos, registrando diversos tipos de ocorrência como abertura e encerramento de volume, de juntada, de vista, de diligência, etc;</w:t>
                            </w:r>
                          </w:p>
                          <w:p w:rsidR="00F93095" w:rsidRPr="004542A9" w:rsidRDefault="00F93095" w:rsidP="00167106">
                            <w:pPr>
                              <w:jc w:val="center"/>
                              <w:rPr>
                                <w:color w:val="000000"/>
                                <w:sz w:val="22"/>
                                <w:szCs w:val="22"/>
                                <w:shd w:val="clear" w:color="auto" w:fill="FFFFFF"/>
                              </w:rPr>
                            </w:pPr>
                            <w:r w:rsidRPr="004542A9">
                              <w:rPr>
                                <w:color w:val="000000"/>
                                <w:sz w:val="22"/>
                                <w:szCs w:val="22"/>
                                <w:shd w:val="clear" w:color="auto" w:fill="FFFFFF"/>
                              </w:rPr>
                              <w:t>- e atos de comunicação – notificação, intimação e citação (para o acusado), memorando, ofício (para outras pessoas).</w:t>
                            </w:r>
                          </w:p>
                          <w:p w:rsidR="00F93095" w:rsidRDefault="00F93095" w:rsidP="00167106">
                            <w:pPr>
                              <w:jc w:val="center"/>
                            </w:pPr>
                          </w:p>
                          <w:p w:rsidR="00F93095" w:rsidRDefault="00F93095" w:rsidP="00167106">
                            <w:pPr>
                              <w:jc w:val="center"/>
                            </w:pPr>
                          </w:p>
                        </w:txbxContent>
                      </v:textbox>
                    </v:shape>
                  </w:pict>
                </mc:Fallback>
              </mc:AlternateContent>
            </w:r>
          </w:p>
          <w:p w:rsidR="00F2518F" w:rsidRDefault="00167106" w:rsidP="00F2518F">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27872" behindDoc="0" locked="0" layoutInCell="1" allowOverlap="1" wp14:anchorId="3992C232" wp14:editId="4E30D41A">
                      <wp:simplePos x="0" y="0"/>
                      <wp:positionH relativeFrom="column">
                        <wp:posOffset>280670</wp:posOffset>
                      </wp:positionH>
                      <wp:positionV relativeFrom="paragraph">
                        <wp:posOffset>132715</wp:posOffset>
                      </wp:positionV>
                      <wp:extent cx="1409700" cy="1638300"/>
                      <wp:effectExtent l="0" t="0" r="19050" b="19050"/>
                      <wp:wrapNone/>
                      <wp:docPr id="43" name="Retângulo 43"/>
                      <wp:cNvGraphicFramePr/>
                      <a:graphic xmlns:a="http://schemas.openxmlformats.org/drawingml/2006/main">
                        <a:graphicData uri="http://schemas.microsoft.com/office/word/2010/wordprocessingShape">
                          <wps:wsp>
                            <wps:cNvSpPr/>
                            <wps:spPr>
                              <a:xfrm>
                                <a:off x="0" y="0"/>
                                <a:ext cx="1409700" cy="163830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Default="00F93095" w:rsidP="00C0637F">
                                  <w:pPr>
                                    <w:jc w:val="center"/>
                                    <w:rPr>
                                      <w:color w:val="000000"/>
                                      <w:sz w:val="22"/>
                                      <w:szCs w:val="22"/>
                                      <w:shd w:val="clear" w:color="auto" w:fill="FFFFFF"/>
                                    </w:rPr>
                                  </w:pPr>
                                  <w:r>
                                    <w:rPr>
                                      <w:color w:val="000000"/>
                                      <w:sz w:val="22"/>
                                      <w:szCs w:val="22"/>
                                      <w:shd w:val="clear" w:color="auto" w:fill="FFFFFF"/>
                                    </w:rPr>
                                    <w:t>Instrução</w:t>
                                  </w:r>
                                </w:p>
                                <w:p w:rsidR="00F93095" w:rsidRPr="00AA2A06" w:rsidRDefault="00F93095" w:rsidP="00C0637F">
                                  <w:pPr>
                                    <w:jc w:val="center"/>
                                    <w:rPr>
                                      <w:sz w:val="22"/>
                                      <w:szCs w:val="22"/>
                                    </w:rPr>
                                  </w:pPr>
                                  <w:r>
                                    <w:rPr>
                                      <w:color w:val="000000"/>
                                      <w:sz w:val="22"/>
                                      <w:szCs w:val="22"/>
                                      <w:shd w:val="clear" w:color="auto" w:fill="FFFFFF"/>
                                    </w:rPr>
                                    <w:t>(</w:t>
                                  </w:r>
                                  <w:r w:rsidRPr="00D27ADA">
                                    <w:rPr>
                                      <w:color w:val="000000"/>
                                      <w:sz w:val="22"/>
                                      <w:szCs w:val="22"/>
                                      <w:shd w:val="clear" w:color="auto" w:fill="FFFFFF"/>
                                    </w:rPr>
                                    <w:t>consiste numa série de atos produzidos no intuito de buscar elementos para amparar a formação da convicção por parte da comissão e da autoridade</w:t>
                                  </w:r>
                                  <w:r>
                                    <w:rPr>
                                      <w:color w:val="000000"/>
                                      <w:sz w:val="22"/>
                                      <w:szCs w:val="22"/>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43" o:spid="_x0000_s1034" style="position:absolute;left:0;text-align:left;margin-left:22.1pt;margin-top:10.45pt;width:111pt;height:1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e9tnwIAAKQFAAAOAAAAZHJzL2Uyb0RvYy54bWysVM1u2zAMvg/YOwi6r7aT9C+oUwQtOgwo&#10;uqLt0LMiS4kwWdQkJXb2OHuVvdgo2XGaLqdhF1sUyY/8KJJX122tyUY4r8CUtDjJKRGGQ6XMsqTf&#10;Xu4+XVDiAzMV02BESbfC0+vZxw9XjZ2KEaxAV8IRBDF+2tiSrkKw0yzzfCVq5k/ACoNKCa5mAUW3&#10;zCrHGkSvdTbK87OsAVdZB1x4j7e3nZLOEr6UgoevUnoRiC4p5hbS16XvIn6z2RWbLh2zK8X7NNg/&#10;ZFEzZTDoAHXLAiNrp/6CqhV34EGGEw51BlIqLhIHZFPk79g8r5gViQsWx9uhTP7/wfKHzaMjqirp&#10;ZEyJYTW+0ZMIv3+Z5VoDwUusUGP9FA2f7aPrJY/HSLeVro5/JELaVNXtUFXRBsLxspjkl+c5Fp+j&#10;rjgbX4xRQJxs726dD58F1CQeSurw2VI12ebeh850ZxKjedCqulNaJyG2irjRjmwYPvJiWfTgB1ba&#10;kKak4+L8NAEf6FKz7RFCewQBk9UGc46l6MinU9hqEZPQ5klILCPSHXUBDrNinAsTzvrMknV0k8hh&#10;cCyOOeqwS6a3jW4iNfbgmB9zPIw4eKSoYMLgXCsD7hhA9X2I3Nnv2HecI/3QLtrUOxeRWLxZQLXF&#10;fnLQDZq3/E7hk94zHx6Zw8nCNsBtEb7iR2rAJ4H+RMkK3M9j99EeGx61lDQ4qSX1P9bMCUr0F4Oj&#10;cFlMJnG0kzA5PR+h4N5qFm81Zl3fAPZJgXvJ8nSM9kHvjtJB/YpLZR6joooZjrFLyoPbCTeh2yC4&#10;lriYz5MZjrNl4d48Wx7BY51jy760r8zZvq8DjsQD7KaaTd+1d2cbPQ3M1wGkSr2/r2v/ArgK0vT0&#10;ayvumrdystov19kfAAAA//8DAFBLAwQUAAYACAAAACEAqit3Sd8AAAAJAQAADwAAAGRycy9kb3du&#10;cmV2LnhtbEyPT0+EMBDF7yZ+h2ZMvLlFgsgiZWNM/HfYg6uJ11kYKIG2hHYX+PaOJ73NzHt583vF&#10;bjGDONPkO2cV3G4iEGQrV3e2VfD1+XyTgfABbY2Ds6RgJQ+78vKiwLx2s/2g8yG0gkOsz1GBDmHM&#10;pfSVJoN+40ayrDVuMhh4nVpZTzhzuBlkHEWpNNhZ/qBxpCdNVX84GQX9/r3vxresaV70ejev+B2W&#10;5FWp66vl8QFEoCX8meEXn9GhZKajO9nai0FBksTsVBBHWxCsx2nKhyMP99kWZFnI/w3KHwAAAP//&#10;AwBQSwECLQAUAAYACAAAACEAtoM4kv4AAADhAQAAEwAAAAAAAAAAAAAAAAAAAAAAW0NvbnRlbnRf&#10;VHlwZXNdLnhtbFBLAQItABQABgAIAAAAIQA4/SH/1gAAAJQBAAALAAAAAAAAAAAAAAAAAC8BAABf&#10;cmVscy8ucmVsc1BLAQItABQABgAIAAAAIQA9ke9tnwIAAKQFAAAOAAAAAAAAAAAAAAAAAC4CAABk&#10;cnMvZTJvRG9jLnhtbFBLAQItABQABgAIAAAAIQCqK3dJ3wAAAAkBAAAPAAAAAAAAAAAAAAAAAPkE&#10;AABkcnMvZG93bnJldi54bWxQSwUGAAAAAAQABADzAAAABQYAAAAA&#10;" fillcolor="white [3212]" strokecolor="black [3213]" strokeweight=".25pt">
                      <v:textbox>
                        <w:txbxContent>
                          <w:p w:rsidR="00F93095" w:rsidRDefault="00F93095" w:rsidP="00C0637F">
                            <w:pPr>
                              <w:jc w:val="center"/>
                              <w:rPr>
                                <w:color w:val="000000"/>
                                <w:sz w:val="22"/>
                                <w:szCs w:val="22"/>
                                <w:shd w:val="clear" w:color="auto" w:fill="FFFFFF"/>
                              </w:rPr>
                            </w:pPr>
                            <w:r>
                              <w:rPr>
                                <w:color w:val="000000"/>
                                <w:sz w:val="22"/>
                                <w:szCs w:val="22"/>
                                <w:shd w:val="clear" w:color="auto" w:fill="FFFFFF"/>
                              </w:rPr>
                              <w:t>Instrução</w:t>
                            </w:r>
                          </w:p>
                          <w:p w:rsidR="00F93095" w:rsidRPr="00AA2A06" w:rsidRDefault="00F93095" w:rsidP="00C0637F">
                            <w:pPr>
                              <w:jc w:val="center"/>
                              <w:rPr>
                                <w:sz w:val="22"/>
                                <w:szCs w:val="22"/>
                              </w:rPr>
                            </w:pPr>
                            <w:r>
                              <w:rPr>
                                <w:color w:val="000000"/>
                                <w:sz w:val="22"/>
                                <w:szCs w:val="22"/>
                                <w:shd w:val="clear" w:color="auto" w:fill="FFFFFF"/>
                              </w:rPr>
                              <w:t>(</w:t>
                            </w:r>
                            <w:r w:rsidRPr="00D27ADA">
                              <w:rPr>
                                <w:color w:val="000000"/>
                                <w:sz w:val="22"/>
                                <w:szCs w:val="22"/>
                                <w:shd w:val="clear" w:color="auto" w:fill="FFFFFF"/>
                              </w:rPr>
                              <w:t>consiste numa série de atos produzidos no intuito de buscar elementos para amparar a formação da convicção por parte da comissão e da autoridade</w:t>
                            </w:r>
                            <w:r>
                              <w:rPr>
                                <w:color w:val="000000"/>
                                <w:sz w:val="22"/>
                                <w:szCs w:val="22"/>
                                <w:shd w:val="clear" w:color="auto" w:fill="FFFFFF"/>
                              </w:rPr>
                              <w:t>)</w:t>
                            </w:r>
                          </w:p>
                        </w:txbxContent>
                      </v:textbox>
                    </v:rect>
                  </w:pict>
                </mc:Fallback>
              </mc:AlternateContent>
            </w:r>
          </w:p>
          <w:p w:rsidR="00F2518F" w:rsidRDefault="00B35390" w:rsidP="00F2518F">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99200" behindDoc="0" locked="0" layoutInCell="1" allowOverlap="1" wp14:anchorId="6C2F3BE8" wp14:editId="6B1A20E6">
                      <wp:simplePos x="0" y="0"/>
                      <wp:positionH relativeFrom="column">
                        <wp:posOffset>6644005</wp:posOffset>
                      </wp:positionH>
                      <wp:positionV relativeFrom="paragraph">
                        <wp:posOffset>173990</wp:posOffset>
                      </wp:positionV>
                      <wp:extent cx="180340" cy="0"/>
                      <wp:effectExtent l="38100" t="76200" r="0" b="114300"/>
                      <wp:wrapNone/>
                      <wp:docPr id="21" name="Conector de seta reta 21"/>
                      <wp:cNvGraphicFramePr/>
                      <a:graphic xmlns:a="http://schemas.openxmlformats.org/drawingml/2006/main">
                        <a:graphicData uri="http://schemas.microsoft.com/office/word/2010/wordprocessingShape">
                          <wps:wsp>
                            <wps:cNvCnPr/>
                            <wps:spPr>
                              <a:xfrm flipH="1">
                                <a:off x="0" y="0"/>
                                <a:ext cx="180340"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21" o:spid="_x0000_s1026" type="#_x0000_t32" style="position:absolute;margin-left:523.15pt;margin-top:13.7pt;width:14.2pt;height: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G28wEAAEEEAAAOAAAAZHJzL2Uyb0RvYy54bWysU9uO0zAQfUfiHyy/06RdWK2ipvvQZeEB&#10;QcXlA7zOuLHkm8amSf+esZOm3IQE4sWJPXPOzDkeb+9Ha9gJMGrvWr5e1ZyBk77T7tjyL58fX9xx&#10;FpNwnTDeQcvPEPn97vmz7RAa2Pjemw6QEYmLzRBa3qcUmqqKsgcr4soHcBRUHq1ItMVj1aEYiN2a&#10;alPXt9XgsQvoJcRIpw9TkO8Kv1Ig0welIiRmWk69pbJiWZ/yWu22ojmiCL2WcxviH7qwQjsqulA9&#10;iCTYV9S/UFkt0Uev0kp6W3mltISigdSs65/UfOpFgKKFzIlhsSn+P1r5/nRApruWb9acOWHpjvZ0&#10;UzJ5ZB0wsk4wzAvFyawhxIYwe3fAeRfDAbPyUaFlyujwluageEHq2FisPi9Ww5iYpMP1XX3zki5E&#10;XkLVxJCZAsb0Brxl+aflMaHQxz5RW1NfE7s4vYuJeiDgBZDBxrGh5bc3r+rSQ/RGd4/amBwrUwV7&#10;g+wkaB7SWCQRwQ9ZSWjz2nUsnQOZIRD9kJVTmnH0yQ5MmstfOhuY6n4ERUZmbVPlPMLXYkJKcOlS&#10;0DjKzjBFrS3AueU/Aef8DIUy3n8DXhClsndpAVvtPP6u7atHasq/ODDpzhY8+e5cpqFYQ3NavJrf&#10;VH4I3+8L/Pryd98AAAD//wMAUEsDBBQABgAIAAAAIQC6Ip6F3gAAAAsBAAAPAAAAZHJzL2Rvd25y&#10;ZXYueG1sTI89T8MwEIZ3JP6DdUhs1G4TEghxKj4EEwwUFjYnPuKo9jmK3Tbw63HFAON79+i95+r1&#10;7Czb4xQGTxKWCwEMqfN6oF7C+9vjxRWwEBVpZT2hhC8MsG5OT2pVaX+gV9xvYs9SCYVKSTAxjhXn&#10;oTPoVFj4ESntPv3kVExx6rme1CGVO8tXQhTcqYHSBaNGvDfYbTc7J+Hy+zo+YHtHT9lLtjUfYVk8&#10;F1bK87P59gZYxDn+wXDUT+rQJKfW70gHZlMWeZElVsKqzIEdCVHmJbD2d8Kbmv//ofkBAAD//wMA&#10;UEsBAi0AFAAGAAgAAAAhALaDOJL+AAAA4QEAABMAAAAAAAAAAAAAAAAAAAAAAFtDb250ZW50X1R5&#10;cGVzXS54bWxQSwECLQAUAAYACAAAACEAOP0h/9YAAACUAQAACwAAAAAAAAAAAAAAAAAvAQAAX3Jl&#10;bHMvLnJlbHNQSwECLQAUAAYACAAAACEAuy8BtvMBAABBBAAADgAAAAAAAAAAAAAAAAAuAgAAZHJz&#10;L2Uyb0RvYy54bWxQSwECLQAUAAYACAAAACEAuiKehd4AAAALAQAADwAAAAAAAAAAAAAAAABNBAAA&#10;ZHJzL2Rvd25yZXYueG1sUEsFBgAAAAAEAAQA8wAAAFgFAAAAAA==&#10;" strokecolor="black [3213]" strokeweight=".5pt">
                      <v:stroke endarrow="open"/>
                    </v:shape>
                  </w:pict>
                </mc:Fallback>
              </mc:AlternateContent>
            </w:r>
          </w:p>
          <w:p w:rsidR="00F2518F" w:rsidRDefault="00B35390" w:rsidP="00F2518F">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07392" behindDoc="0" locked="0" layoutInCell="1" allowOverlap="1" wp14:anchorId="0A64F4AF" wp14:editId="5E0BA295">
                      <wp:simplePos x="0" y="0"/>
                      <wp:positionH relativeFrom="column">
                        <wp:posOffset>4176395</wp:posOffset>
                      </wp:positionH>
                      <wp:positionV relativeFrom="paragraph">
                        <wp:posOffset>92710</wp:posOffset>
                      </wp:positionV>
                      <wp:extent cx="323850" cy="0"/>
                      <wp:effectExtent l="38100" t="76200" r="0" b="114300"/>
                      <wp:wrapNone/>
                      <wp:docPr id="26" name="Conector de seta reta 26"/>
                      <wp:cNvGraphicFramePr/>
                      <a:graphic xmlns:a="http://schemas.openxmlformats.org/drawingml/2006/main">
                        <a:graphicData uri="http://schemas.microsoft.com/office/word/2010/wordprocessingShape">
                          <wps:wsp>
                            <wps:cNvCnPr/>
                            <wps:spPr>
                              <a:xfrm flipH="1">
                                <a:off x="0" y="0"/>
                                <a:ext cx="323850"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26" o:spid="_x0000_s1026" type="#_x0000_t32" style="position:absolute;margin-left:328.85pt;margin-top:7.3pt;width:25.5pt;height: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omF9AEAAEEEAAAOAAAAZHJzL2Uyb0RvYy54bWysU8uu0zAQ3SPxD5b3NH2I6qpqehe9XFgg&#10;qHh8gK8zbiz5pbFpkr9n7KQphRWIjRXHc86cczzeP/bWsAtg1N7VfLVYcgZO+ka7c82/f3t+88BZ&#10;TMI1wngHNR8g8sfD61f7Luxg7VtvGkBGJC7uulDzNqWwq6ooW7AiLnwAR4fKoxWJtniuGhQdsVtT&#10;rZfLbdV5bAJ6CTHS36fxkB8Kv1Ig02elIiRmak7aUlmxrC95rQ57sTujCK2WkwzxDyqs0I6azlRP&#10;Ign2A/UfVFZL9NGrtJDeVl4pLaF4IDer5W9uvrYiQPFC4cQwxxT/H638dDkh003N11vOnLB0R0e6&#10;KZk8sgYYRScY5oXOKawuxB1hju6E0y6GE2bnvULLlNHhA81ByYLcsb5EPcxRQ5+YpJ+b9ebhLV2I&#10;vB5VI0NmChjTe/CW5Y+ax4RCn9tEskZdI7u4fIyJNBDwCshg41hX8+2GyPM2eqObZ21M2eSpgqNB&#10;dhE0D6lfZUtEcFeVhDbvXMPSECgMgei7qcw4qs4JjJ7LVxoMjH2/gKIgyduor4zwrZmQEly6NjSO&#10;qjNMkbQZOEm+V3kPnOozFMp4/w14RpTO3qUZbLXzOAZ23/2WkRrrrwmMvnMEL74ZyjSUaGhOS6TT&#10;m8oP4dd9gd9e/uEnAAAA//8DAFBLAwQUAAYACAAAACEA7zBK790AAAAJAQAADwAAAGRycy9kb3du&#10;cmV2LnhtbEyPzU7DMBCE70i8g7VI3KhTSp0S4lT8CE7lQOHCzYmXJKq9jmK3DTw9izjAcWc+zc6U&#10;68k7ccAx9oE0zGcZCKQm2J5aDW+vjxcrEDEZssYFQg2fGGFdnZ6UprDhSC942KZWcAjFwmjoUhoK&#10;KWPToTdxFgYk9j7C6E3ic2ylHc2Rw72Tl1mmpDc98YfODHjfYbPb7r2G5dd1esD6jp4Wz4td9x7n&#10;aqOc1udn0+0NiIRT+oPhpz5Xh4o71WFPNgqnQS3znFE2rhQIBvJsxUL9K8iqlP8XVN8AAAD//wMA&#10;UEsBAi0AFAAGAAgAAAAhALaDOJL+AAAA4QEAABMAAAAAAAAAAAAAAAAAAAAAAFtDb250ZW50X1R5&#10;cGVzXS54bWxQSwECLQAUAAYACAAAACEAOP0h/9YAAACUAQAACwAAAAAAAAAAAAAAAAAvAQAAX3Jl&#10;bHMvLnJlbHNQSwECLQAUAAYACAAAACEAqeqJhfQBAABBBAAADgAAAAAAAAAAAAAAAAAuAgAAZHJz&#10;L2Uyb0RvYy54bWxQSwECLQAUAAYACAAAACEA7zBK790AAAAJAQAADwAAAAAAAAAAAAAAAABOBAAA&#10;ZHJzL2Rvd25yZXYueG1sUEsFBgAAAAAEAAQA8wAAAFgFAAAAAA==&#10;" strokecolor="black [3213]" strokeweight=".5pt">
                      <v:stroke endarrow="open"/>
                    </v:shape>
                  </w:pict>
                </mc:Fallback>
              </mc:AlternateContent>
            </w:r>
            <w:r w:rsidR="00167106">
              <w:rPr>
                <w:noProof/>
              </w:rPr>
              <mc:AlternateContent>
                <mc:Choice Requires="wps">
                  <w:drawing>
                    <wp:anchor distT="0" distB="0" distL="114300" distR="114300" simplePos="0" relativeHeight="251729920" behindDoc="0" locked="0" layoutInCell="1" allowOverlap="1" wp14:anchorId="7F691321" wp14:editId="7D0FD37E">
                      <wp:simplePos x="0" y="0"/>
                      <wp:positionH relativeFrom="column">
                        <wp:posOffset>1690370</wp:posOffset>
                      </wp:positionH>
                      <wp:positionV relativeFrom="paragraph">
                        <wp:posOffset>216535</wp:posOffset>
                      </wp:positionV>
                      <wp:extent cx="304800" cy="0"/>
                      <wp:effectExtent l="38100" t="76200" r="0" b="114300"/>
                      <wp:wrapNone/>
                      <wp:docPr id="44" name="Conector de seta reta 44"/>
                      <wp:cNvGraphicFramePr/>
                      <a:graphic xmlns:a="http://schemas.openxmlformats.org/drawingml/2006/main">
                        <a:graphicData uri="http://schemas.microsoft.com/office/word/2010/wordprocessingShape">
                          <wps:wsp>
                            <wps:cNvCnPr/>
                            <wps:spPr>
                              <a:xfrm flipH="1">
                                <a:off x="0" y="0"/>
                                <a:ext cx="304800"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44" o:spid="_x0000_s1026" type="#_x0000_t32" style="position:absolute;margin-left:133.1pt;margin-top:17.05pt;width:24pt;height:0;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cW9QEAAEEEAAAOAAAAZHJzL2Uyb0RvYy54bWysU02P0zAQvSPxHyzfadLdslpFTffQZeGA&#10;oGLhB3idcWPJXxqbpv33jJ00pcsJxMWK43lv3nserx+O1rADYNTetXy5qDkDJ32n3b7lP74/vbvn&#10;LCbhOmG8g5afIPKHzds36yE0cON7bzpARiQuNkNoeZ9SaKoqyh6siAsfwNGh8mhFoi3uqw7FQOzW&#10;VDd1fVcNHruAXkKM9PdxPOSbwq8UyPRVqQiJmZaTtlRWLOtLXqvNWjR7FKHXcpIh/kGFFdpR05nq&#10;USTBfqL+g8pqiT56lRbS28orpSUUD+RmWb9y89yLAMULhRPDHFP8f7Tyy2GHTHctX604c8LSHW3p&#10;pmTyyDpgFJ1gmBc6p7CGEBvCbN0Op10MO8zOjwotU0aHTzQHJQtyx44l6tMcNRwTk/Tztl7d13Qh&#10;8nxUjQyZKWBMH8Fblj9aHhMKve8TyRp1jezi8Dkm0kDAMyCDjWNDy+9u39dFQ/RGd0/amHxWpgq2&#10;BtlB0Dyk4zJbIoKrqiS0+eA6lk6BwhCIfpjKjKPqnMDouXylk4Gx7zdQFCR5G/W9aiakBJfODY2j&#10;6gxTJG0GTpLz7F9UXgOn+gyFMt5/A54RpbN3aQZb7TyOgV13v2SkxvpzAqPvHMGL705lGko0NKcl&#10;0ulN5Yfw+77ALy9/8wsAAP//AwBQSwMEFAAGAAgAAAAhAG8rgJTdAAAACQEAAA8AAABkcnMvZG93&#10;bnJldi54bWxMj8tOwzAQRfdI/IM1SOyo8ygWhDgVD8GKLijddOfEQxzVHkex2wa+HiMWsJw7R3fO&#10;1KvZWXbEKQyeJOSLDBhS5/VAvYTt+/PVDbAQFWllPaGETwywas7PalVpf6I3PG5iz1IJhUpJMDGO&#10;FeehM+hUWPgRKe0+/ORUTOPUcz2pUyp3lhdZJrhTA6ULRo34aLDbbw5OwvXXbXzC9oFeynW5N7uQ&#10;i1dhpby8mO/vgEWc4x8MP/pJHZrk1PoD6cCshEKIIqESymUOLAFlvkxB+xvwpub/P2i+AQAA//8D&#10;AFBLAQItABQABgAIAAAAIQC2gziS/gAAAOEBAAATAAAAAAAAAAAAAAAAAAAAAABbQ29udGVudF9U&#10;eXBlc10ueG1sUEsBAi0AFAAGAAgAAAAhADj9If/WAAAAlAEAAAsAAAAAAAAAAAAAAAAALwEAAF9y&#10;ZWxzLy5yZWxzUEsBAi0AFAAGAAgAAAAhALTIxxb1AQAAQQQAAA4AAAAAAAAAAAAAAAAALgIAAGRy&#10;cy9lMm9Eb2MueG1sUEsBAi0AFAAGAAgAAAAhAG8rgJTdAAAACQEAAA8AAAAAAAAAAAAAAAAATwQA&#10;AGRycy9kb3ducmV2LnhtbFBLBQYAAAAABAAEAPMAAABZBQAAAAA=&#10;" strokecolor="black [3213]" strokeweight=".5pt">
                      <v:stroke endarrow="open"/>
                    </v:shape>
                  </w:pict>
                </mc:Fallback>
              </mc:AlternateContent>
            </w:r>
          </w:p>
          <w:p w:rsidR="00F2518F" w:rsidRDefault="00F2518F" w:rsidP="00F2518F">
            <w:pPr>
              <w:autoSpaceDE w:val="0"/>
              <w:autoSpaceDN w:val="0"/>
              <w:adjustRightInd w:val="0"/>
              <w:spacing w:before="120" w:after="120" w:line="360" w:lineRule="auto"/>
              <w:jc w:val="center"/>
            </w:pPr>
          </w:p>
          <w:p w:rsidR="00F2518F" w:rsidRDefault="00167106" w:rsidP="00F2518F">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05344" behindDoc="0" locked="0" layoutInCell="1" allowOverlap="1" wp14:anchorId="63318860" wp14:editId="7E49B199">
                      <wp:simplePos x="0" y="0"/>
                      <wp:positionH relativeFrom="column">
                        <wp:posOffset>928370</wp:posOffset>
                      </wp:positionH>
                      <wp:positionV relativeFrom="paragraph">
                        <wp:posOffset>119380</wp:posOffset>
                      </wp:positionV>
                      <wp:extent cx="0" cy="895350"/>
                      <wp:effectExtent l="95250" t="0" r="57150" b="57150"/>
                      <wp:wrapNone/>
                      <wp:docPr id="25" name="Conector de seta reta 25"/>
                      <wp:cNvGraphicFramePr/>
                      <a:graphic xmlns:a="http://schemas.openxmlformats.org/drawingml/2006/main">
                        <a:graphicData uri="http://schemas.microsoft.com/office/word/2010/wordprocessingShape">
                          <wps:wsp>
                            <wps:cNvCnPr/>
                            <wps:spPr>
                              <a:xfrm>
                                <a:off x="0" y="0"/>
                                <a:ext cx="0" cy="89535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25" o:spid="_x0000_s1026" type="#_x0000_t32" style="position:absolute;margin-left:73.1pt;margin-top:9.4pt;width:0;height: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27AEAADcEAAAOAAAAZHJzL2Uyb0RvYy54bWysU8tu2zAQvBfoPxC817JdOEgFyzk4SS9F&#10;a/TxAQy1tAjwhSVryX/fJSXLdXtqkQulJXd2Z4bL7cNgDTsBRu1dw1eLJWfgpG+1Ozb8x/fnd/ec&#10;xSRcK4x30PAzRP6we/tm24ca1r7zpgVkVMTFug8N71IKdVVF2YEVceEDODpUHq1IFOKxalH0VN2a&#10;ar1c3lW9xzaglxAj7T6Oh3xX6isFMn1RKkJipuHELZUVy/qS12q3FfURRei0nGiI/2BhhXbUdC71&#10;KJJgP1H/VcpqiT56lRbS28orpSUUDaRmtfxDzbdOBChayJwYZpvi65WVn08HZLpt+HrDmROW7mhP&#10;NyWTR9YCI+sEw7zQOZnVh1gTZu8OOEUxHDArHxTa/CVNbCgGn2eDYUhMjpuSdu8/bN5vivfVFRcw&#10;po/gLcs/DY8JhT52iciMbFbFX3H6FBN1JuAFkJsax/qG3+WqOYze6PZZG1OCPEuwN8hOgqYgDass&#10;hArcZCWhzZNrWToHskAg+n5KM46ys+5RaflLZwNj36+gyD7SNvIrg3ttJqQEly4NjaPsDFNEbQZO&#10;lG9Z3gKn/AyFMtT/Ap4RpbN3aQZb7TyOht12v3qkxvyLA6PubMGLb89lBoo1NJ3F0ukl5fH/PS7w&#10;63vf/QIAAP//AwBQSwMEFAAGAAgAAAAhAMl+HtzeAAAACgEAAA8AAABkcnMvZG93bnJldi54bWxM&#10;T0FOwzAQvCPxB2uRuKDWoYUqhDhVhcSlEgcKtOXmxtskIl5HtpuE37PlAreZndHsTL4cbSt69KFx&#10;pOB2moBAKp1pqFLw/vY8SUGEqMno1hEq+MYAy+LyIteZcQO9Yr+JleAQCplWUMfYZVKGskarw9R1&#10;SKwdnbc6MvWVNF4PHG5bOUuShbS6If5Q6w6faiy/NierYL7a2n77eVzv5jsf7M2wX3+8OKWur8bV&#10;I4iIY/wzw7k+V4eCOx3ciUwQLfO7xYytDFKecDb8Hg4M7h9SkEUu/08ofgAAAP//AwBQSwECLQAU&#10;AAYACAAAACEAtoM4kv4AAADhAQAAEwAAAAAAAAAAAAAAAAAAAAAAW0NvbnRlbnRfVHlwZXNdLnht&#10;bFBLAQItABQABgAIAAAAIQA4/SH/1gAAAJQBAAALAAAAAAAAAAAAAAAAAC8BAABfcmVscy8ucmVs&#10;c1BLAQItABQABgAIAAAAIQB/Fjf27AEAADcEAAAOAAAAAAAAAAAAAAAAAC4CAABkcnMvZTJvRG9j&#10;LnhtbFBLAQItABQABgAIAAAAIQDJfh7c3gAAAAoBAAAPAAAAAAAAAAAAAAAAAEYEAABkcnMvZG93&#10;bnJldi54bWxQSwUGAAAAAAQABADzAAAAUQUAAAAA&#10;" strokecolor="black [3213]" strokeweight=".5pt">
                      <v:stroke endarrow="open"/>
                    </v:shape>
                  </w:pict>
                </mc:Fallback>
              </mc:AlternateContent>
            </w:r>
          </w:p>
          <w:p w:rsidR="00F2518F" w:rsidRDefault="00F2518F" w:rsidP="00F2518F">
            <w:pPr>
              <w:autoSpaceDE w:val="0"/>
              <w:autoSpaceDN w:val="0"/>
              <w:adjustRightInd w:val="0"/>
              <w:spacing w:before="120" w:after="120" w:line="360" w:lineRule="auto"/>
              <w:jc w:val="center"/>
            </w:pPr>
          </w:p>
          <w:p w:rsidR="00F2518F" w:rsidRDefault="00F2518F" w:rsidP="00F2518F">
            <w:pPr>
              <w:autoSpaceDE w:val="0"/>
              <w:autoSpaceDN w:val="0"/>
              <w:adjustRightInd w:val="0"/>
              <w:spacing w:before="120" w:after="120" w:line="360" w:lineRule="auto"/>
              <w:jc w:val="center"/>
            </w:pPr>
          </w:p>
        </w:tc>
      </w:tr>
      <w:tr w:rsidR="00167106" w:rsidTr="00167106">
        <w:tc>
          <w:tcPr>
            <w:tcW w:w="14142" w:type="dxa"/>
          </w:tcPr>
          <w:p w:rsidR="00167106" w:rsidRDefault="00B35390" w:rsidP="00F93095">
            <w:pPr>
              <w:autoSpaceDE w:val="0"/>
              <w:autoSpaceDN w:val="0"/>
              <w:adjustRightInd w:val="0"/>
              <w:spacing w:before="120" w:after="120" w:line="360" w:lineRule="auto"/>
              <w:jc w:val="center"/>
            </w:pPr>
            <w:r>
              <w:rPr>
                <w:noProof/>
              </w:rPr>
              <w:lastRenderedPageBreak/>
              <mc:AlternateContent>
                <mc:Choice Requires="wps">
                  <w:drawing>
                    <wp:anchor distT="0" distB="0" distL="114300" distR="114300" simplePos="0" relativeHeight="251737088" behindDoc="0" locked="0" layoutInCell="1" allowOverlap="1" wp14:anchorId="7661F44B" wp14:editId="26E5DB62">
                      <wp:simplePos x="0" y="0"/>
                      <wp:positionH relativeFrom="column">
                        <wp:posOffset>6690995</wp:posOffset>
                      </wp:positionH>
                      <wp:positionV relativeFrom="paragraph">
                        <wp:posOffset>252730</wp:posOffset>
                      </wp:positionV>
                      <wp:extent cx="1771650" cy="1066800"/>
                      <wp:effectExtent l="0" t="0" r="19050" b="19050"/>
                      <wp:wrapNone/>
                      <wp:docPr id="9" name="Retângulo 9"/>
                      <wp:cNvGraphicFramePr/>
                      <a:graphic xmlns:a="http://schemas.openxmlformats.org/drawingml/2006/main">
                        <a:graphicData uri="http://schemas.microsoft.com/office/word/2010/wordprocessingShape">
                          <wps:wsp>
                            <wps:cNvSpPr/>
                            <wps:spPr>
                              <a:xfrm>
                                <a:off x="0" y="0"/>
                                <a:ext cx="1771650" cy="106680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167106" w:rsidRDefault="00F93095" w:rsidP="00167106">
                                  <w:pPr>
                                    <w:jc w:val="center"/>
                                    <w:rPr>
                                      <w:rStyle w:val="Forte"/>
                                      <w:rFonts w:eastAsia="Arial Unicode MS"/>
                                      <w:b w:val="0"/>
                                      <w:color w:val="000000"/>
                                      <w:sz w:val="22"/>
                                      <w:szCs w:val="22"/>
                                      <w:shd w:val="clear" w:color="auto" w:fill="FFFFFF"/>
                                    </w:rPr>
                                  </w:pPr>
                                  <w:r w:rsidRPr="00167106">
                                    <w:rPr>
                                      <w:rStyle w:val="Forte"/>
                                      <w:rFonts w:eastAsia="Arial Unicode MS"/>
                                      <w:b w:val="0"/>
                                      <w:color w:val="000000"/>
                                      <w:sz w:val="22"/>
                                      <w:szCs w:val="22"/>
                                      <w:shd w:val="clear" w:color="auto" w:fill="FFFFFF"/>
                                    </w:rPr>
                                    <w:t>Indiciação</w:t>
                                  </w:r>
                                </w:p>
                                <w:p w:rsidR="00F93095" w:rsidRPr="00167106" w:rsidRDefault="00F93095" w:rsidP="00167106">
                                  <w:pPr>
                                    <w:jc w:val="center"/>
                                    <w:rPr>
                                      <w:b/>
                                      <w:sz w:val="22"/>
                                      <w:szCs w:val="22"/>
                                    </w:rPr>
                                  </w:pPr>
                                  <w:r w:rsidRPr="00167106">
                                    <w:rPr>
                                      <w:color w:val="000000"/>
                                      <w:sz w:val="22"/>
                                      <w:szCs w:val="22"/>
                                      <w:shd w:val="clear" w:color="auto" w:fill="FFFFFF"/>
                                    </w:rPr>
                                    <w:t>(instrumento de acusação formal)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9" o:spid="_x0000_s1035" style="position:absolute;left:0;text-align:left;margin-left:526.85pt;margin-top:19.9pt;width:139.5pt;height:8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CejoAIAAKIFAAAOAAAAZHJzL2Uyb0RvYy54bWysVM1u2zAMvg/YOwi6r7azNmmDOkXQosOA&#10;og3aDj0rspQYk0RNUmJnj7NX2YuNkh236XIadpFFk/z4o4+8vGq1IlvhfA2mpMVJTokwHKrarEr6&#10;7fn20zklPjBTMQVGlHQnPL2affxw2dipGMEaVCUcQRDjp40t6ToEO80yz9dCM38CVhhUSnCaBRTd&#10;KqscaxBdq2yU5+OsAVdZB1x4j39vOiWdJXwpBQ8PUnoRiCop5hbS6dK5jGc2u2TTlWN2XfM+DfYP&#10;WWhWGww6QN2wwMjG1X9B6Zo78CDDCQedgZQ1F6kGrKbI31XztGZWpFqwOd4ObfL/D5bfbxeO1FVJ&#10;LygxTOMTPYrw+5dZbRSQi9ifxvopmj3Zheslj9dYbCudjl8sg7Spp7uhp6INhOPPYjIpxmfYeo66&#10;Ih+Pz/PU9ezV3TofvgjQJF5K6vDRUi/Z9s4HDImme5MYzYOqq9taqSREoohr5ciW4RMvV0VMGT0O&#10;rJQhTUk/F5OzBHygS1R7RQjtEQTEUwZhYyu64tMt7JSISSjzKCQ2EcsddQEOs2KcCxPGfWbJOrpJ&#10;rGFwLI45qrBPpreNbiLRenDMjzkeRhw8UlQwYXDWtQF3DKD6PkTu7PfVdzXH8kO7bHvm9LxYQrVD&#10;Njnoxsxbflvjk94xHxbM4VwhDXBXhAc8pAJ8EuhvlKzB/Tz2P9oj3VFLSYNzWlL/Y8OcoER9NTgI&#10;F8XpaRzsJJyeTUYouLea5VuN2ehrQJ4UuJUsT9doH9T+Kh3oF1wp8xgVVcxwjF1SHtxeuA7d/sCl&#10;xMV8nsxwmC0Ld+bJ8gge+xwp+9y+MGd7XgcciXvYzzSbvqN3Zxs9Dcw3AWSduB873fW1fwFcBIng&#10;/dKKm+atnKxeV+vsDwAAAP//AwBQSwMEFAAGAAgAAAAhAFWiCNzhAAAADAEAAA8AAABkcnMvZG93&#10;bnJldi54bWxMj81OwzAQhO9IvIO1SNyoTUJpCHEqhMRPDxwoSFzdeBNHie0odpvk7dme4Dizn2Zn&#10;iu1se3bCMbTeSbhdCWDoKq9b10j4/nq5yYCFqJxWvXcoYcEA2/LyolC59pP7xNM+NoxCXMiVBBPj&#10;kHMeKoNWhZUf0NGt9qNVkeTYcD2qicJtzxMh7rlVraMPRg34bLDq9kcrofvYde3wntX1q1nW06J+&#10;4nz3JuX11fz0CCziHP9gONen6lBSp4M/Oh1YT1qs0w2xEtIH2nAm0jQh5yAhEZsMeFnw/yPKXwAA&#10;AP//AwBQSwECLQAUAAYACAAAACEAtoM4kv4AAADhAQAAEwAAAAAAAAAAAAAAAAAAAAAAW0NvbnRl&#10;bnRfVHlwZXNdLnhtbFBLAQItABQABgAIAAAAIQA4/SH/1gAAAJQBAAALAAAAAAAAAAAAAAAAAC8B&#10;AABfcmVscy8ucmVsc1BLAQItABQABgAIAAAAIQA1UCejoAIAAKIFAAAOAAAAAAAAAAAAAAAAAC4C&#10;AABkcnMvZTJvRG9jLnhtbFBLAQItABQABgAIAAAAIQBVogjc4QAAAAwBAAAPAAAAAAAAAAAAAAAA&#10;APoEAABkcnMvZG93bnJldi54bWxQSwUGAAAAAAQABADzAAAACAYAAAAA&#10;" fillcolor="white [3212]" strokecolor="black [3213]" strokeweight=".25pt">
                      <v:textbox>
                        <w:txbxContent>
                          <w:p w:rsidR="00F93095" w:rsidRPr="00167106" w:rsidRDefault="00F93095" w:rsidP="00167106">
                            <w:pPr>
                              <w:jc w:val="center"/>
                              <w:rPr>
                                <w:rStyle w:val="Forte"/>
                                <w:rFonts w:eastAsia="Arial Unicode MS"/>
                                <w:b w:val="0"/>
                                <w:color w:val="000000"/>
                                <w:sz w:val="22"/>
                                <w:szCs w:val="22"/>
                                <w:shd w:val="clear" w:color="auto" w:fill="FFFFFF"/>
                              </w:rPr>
                            </w:pPr>
                            <w:r w:rsidRPr="00167106">
                              <w:rPr>
                                <w:rStyle w:val="Forte"/>
                                <w:rFonts w:eastAsia="Arial Unicode MS"/>
                                <w:b w:val="0"/>
                                <w:color w:val="000000"/>
                                <w:sz w:val="22"/>
                                <w:szCs w:val="22"/>
                                <w:shd w:val="clear" w:color="auto" w:fill="FFFFFF"/>
                              </w:rPr>
                              <w:t>Indiciação</w:t>
                            </w:r>
                          </w:p>
                          <w:p w:rsidR="00F93095" w:rsidRPr="00167106" w:rsidRDefault="00F93095" w:rsidP="00167106">
                            <w:pPr>
                              <w:jc w:val="center"/>
                              <w:rPr>
                                <w:b/>
                                <w:sz w:val="22"/>
                                <w:szCs w:val="22"/>
                              </w:rPr>
                            </w:pPr>
                            <w:r w:rsidRPr="00167106">
                              <w:rPr>
                                <w:color w:val="000000"/>
                                <w:sz w:val="22"/>
                                <w:szCs w:val="22"/>
                                <w:shd w:val="clear" w:color="auto" w:fill="FFFFFF"/>
                              </w:rPr>
                              <w:t>(instrumento de acusação formal)</w:t>
                            </w:r>
                          </w:p>
                        </w:txbxContent>
                      </v:textbox>
                    </v:rect>
                  </w:pict>
                </mc:Fallback>
              </mc:AlternateContent>
            </w:r>
            <w:r>
              <w:rPr>
                <w:noProof/>
              </w:rPr>
              <mc:AlternateContent>
                <mc:Choice Requires="wps">
                  <w:drawing>
                    <wp:anchor distT="0" distB="0" distL="114300" distR="114300" simplePos="0" relativeHeight="251768832" behindDoc="0" locked="0" layoutInCell="1" allowOverlap="1" wp14:anchorId="0B158A55" wp14:editId="54688BAF">
                      <wp:simplePos x="0" y="0"/>
                      <wp:positionH relativeFrom="column">
                        <wp:posOffset>4290695</wp:posOffset>
                      </wp:positionH>
                      <wp:positionV relativeFrom="paragraph">
                        <wp:posOffset>250825</wp:posOffset>
                      </wp:positionV>
                      <wp:extent cx="1838325" cy="1152525"/>
                      <wp:effectExtent l="0" t="0" r="28575" b="28575"/>
                      <wp:wrapNone/>
                      <wp:docPr id="24" name="Fluxograma: Documento 24"/>
                      <wp:cNvGraphicFramePr/>
                      <a:graphic xmlns:a="http://schemas.openxmlformats.org/drawingml/2006/main">
                        <a:graphicData uri="http://schemas.microsoft.com/office/word/2010/wordprocessingShape">
                          <wps:wsp>
                            <wps:cNvSpPr/>
                            <wps:spPr>
                              <a:xfrm>
                                <a:off x="0" y="0"/>
                                <a:ext cx="1838325" cy="1152525"/>
                              </a:xfrm>
                              <a:prstGeom prst="flowChartDocumen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F90D2A" w:rsidRDefault="00F93095" w:rsidP="00B35390">
                                  <w:pPr>
                                    <w:jc w:val="center"/>
                                    <w:rPr>
                                      <w:rStyle w:val="Forte"/>
                                      <w:rFonts w:eastAsia="Arial Unicode MS" w:cs="Arial"/>
                                      <w:b w:val="0"/>
                                      <w:color w:val="000000"/>
                                      <w:sz w:val="22"/>
                                      <w:szCs w:val="22"/>
                                      <w:shd w:val="clear" w:color="auto" w:fill="FFFFFF"/>
                                    </w:rPr>
                                  </w:pPr>
                                  <w:r w:rsidRPr="00F90D2A">
                                    <w:rPr>
                                      <w:rStyle w:val="Forte"/>
                                      <w:rFonts w:eastAsia="Arial Unicode MS" w:cs="Arial"/>
                                      <w:b w:val="0"/>
                                      <w:color w:val="000000"/>
                                      <w:sz w:val="22"/>
                                      <w:szCs w:val="22"/>
                                      <w:shd w:val="clear" w:color="auto" w:fill="FFFFFF"/>
                                    </w:rPr>
                                    <w:t>Atos processuais</w:t>
                                  </w:r>
                                </w:p>
                                <w:p w:rsidR="00F93095" w:rsidRPr="006D4FD5" w:rsidRDefault="00F93095" w:rsidP="00B35390">
                                  <w:pPr>
                                    <w:jc w:val="center"/>
                                    <w:rPr>
                                      <w:b/>
                                      <w:sz w:val="22"/>
                                      <w:szCs w:val="22"/>
                                    </w:rPr>
                                  </w:pPr>
                                  <w:r>
                                    <w:rPr>
                                      <w:rStyle w:val="Forte"/>
                                      <w:rFonts w:eastAsia="Arial Unicode MS"/>
                                      <w:b w:val="0"/>
                                      <w:color w:val="000000"/>
                                      <w:sz w:val="22"/>
                                      <w:szCs w:val="22"/>
                                      <w:shd w:val="clear" w:color="auto" w:fill="FFFFFF"/>
                                    </w:rPr>
                                    <w:t>Ata de conclusão da instrução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Documento 24" o:spid="_x0000_s1036" type="#_x0000_t114" style="position:absolute;left:0;text-align:left;margin-left:337.85pt;margin-top:19.75pt;width:144.75pt;height:90.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Bh3pQIAAL0FAAAOAAAAZHJzL2Uyb0RvYy54bWysVN1r2zAQfx/sfxB6Xx27SduZOiWkZAxK&#10;V9aOPiuynJhJOk1SYmd//U7yR5ouT2MY5Dvd9093d3vXKkn2wroadEHTiwklQnMoa70p6I+X1acb&#10;SpxnumQStCjoQTh6N//44bYxuchgC7IUlqAT7fLGFHTrvcmTxPGtUMxdgBEahRVYxTyydpOUljXo&#10;Xckkm0yukgZsaSxw4Rze3ndCOo/+q0pw/62qnPBEFhRz8/G08VyHM5nfsnxjmdnWvE+D/UMWitUa&#10;g46u7plnZGfrv1ypmltwUPkLDiqBqqq5iDVgNenkXTXPW2ZErAXBcWaEyf0/t/xx/2RJXRY0m1Ki&#10;mcI3WsldC4iJYjm5B75TQnsgKEewGuNytHk2T7bnHJKh8rayKvyxJtJGgA8jwKL1hONlenN5c5nN&#10;KOEoS9NZhl/wmhzNjXX+iwBFAlHQSkKz3DLrh0Qiymz/4HxnN+iH0A5kXa5qKSMTWkgspSV7ho+/&#10;3qR9pBMtqUlT0Mv0ehYdn8hiEx49+PaMB8xcaiwg4NIhESl/kCIkIfV3USG8WHvWBTjNinGO4F71&#10;mUXtYFZhDaNhes5Q+iGZXjeYidjwo+HknOFpxNEiRgXtR2NVa7DnHJQ/x8id/lB9V3Mo37frNvZU&#10;GgcsXK2hPGCjWegm0Bm+qvGBH5jzT8ziyOFw4hrx3/AIb15Q6ClKtmB/n7sP+jgJKKWkwREuqPu1&#10;Y1ZQIr9qnJHP6XQaZj4y09l1hox9K1m/leidWgI2SooLy/BIBn0vB7KyoF5x2yxCVBQxzTF2Qbm3&#10;A7P03WrBfcXFYhHVcM4N8w/62fDgPAAdevalfWXW9F3ucUAeYRh3lr/r7043WGpY7DxUdWz+I679&#10;E+COiLPU77OwhN7yUeu4ded/AAAA//8DAFBLAwQUAAYACAAAACEAXsHwU+AAAAAKAQAADwAAAGRy&#10;cy9kb3ducmV2LnhtbEyPQU+DQBCF7yb+h82YeLNLaaCCDE1j0sSDF2k5eNvCFIjsLNndUvz3ric9&#10;Tt6X974pdosexUzWDYYR1qsIBHFj2oE7hNPx8PQMwnnFrRoNE8I3OdiV93eFyltz4w+aK9+JUMIu&#10;Vwi991MupWt60sqtzEQcsouxWvlw2k62Vt1CuR5lHEWp1GrgsNCriV57ar6qq0bI3n06XJq62pA5&#10;1Lb+NKd5/4b4+LDsX0B4WvwfDL/6QR3K4HQ2V26dGBHSbbINKMImS0AEIEuTGMQZIY7XEciykP9f&#10;KH8AAAD//wMAUEsBAi0AFAAGAAgAAAAhALaDOJL+AAAA4QEAABMAAAAAAAAAAAAAAAAAAAAAAFtD&#10;b250ZW50X1R5cGVzXS54bWxQSwECLQAUAAYACAAAACEAOP0h/9YAAACUAQAACwAAAAAAAAAAAAAA&#10;AAAvAQAAX3JlbHMvLnJlbHNQSwECLQAUAAYACAAAACEA9qQYd6UCAAC9BQAADgAAAAAAAAAAAAAA&#10;AAAuAgAAZHJzL2Uyb0RvYy54bWxQSwECLQAUAAYACAAAACEAXsHwU+AAAAAKAQAADwAAAAAAAAAA&#10;AAAAAAD/BAAAZHJzL2Rvd25yZXYueG1sUEsFBgAAAAAEAAQA8wAAAAwGAAAAAA==&#10;" fillcolor="white [3212]" strokecolor="black [3213]" strokeweight=".25pt">
                      <v:textbox>
                        <w:txbxContent>
                          <w:p w:rsidR="00F93095" w:rsidRPr="00F90D2A" w:rsidRDefault="00F93095" w:rsidP="00B35390">
                            <w:pPr>
                              <w:jc w:val="center"/>
                              <w:rPr>
                                <w:rStyle w:val="Forte"/>
                                <w:rFonts w:eastAsia="Arial Unicode MS" w:cs="Arial"/>
                                <w:b w:val="0"/>
                                <w:color w:val="000000"/>
                                <w:sz w:val="22"/>
                                <w:szCs w:val="22"/>
                                <w:shd w:val="clear" w:color="auto" w:fill="FFFFFF"/>
                              </w:rPr>
                            </w:pPr>
                            <w:r w:rsidRPr="00F90D2A">
                              <w:rPr>
                                <w:rStyle w:val="Forte"/>
                                <w:rFonts w:eastAsia="Arial Unicode MS" w:cs="Arial"/>
                                <w:b w:val="0"/>
                                <w:color w:val="000000"/>
                                <w:sz w:val="22"/>
                                <w:szCs w:val="22"/>
                                <w:shd w:val="clear" w:color="auto" w:fill="FFFFFF"/>
                              </w:rPr>
                              <w:t>Atos processuais</w:t>
                            </w:r>
                          </w:p>
                          <w:p w:rsidR="00F93095" w:rsidRPr="006D4FD5" w:rsidRDefault="00F93095" w:rsidP="00B35390">
                            <w:pPr>
                              <w:jc w:val="center"/>
                              <w:rPr>
                                <w:b/>
                                <w:sz w:val="22"/>
                                <w:szCs w:val="22"/>
                              </w:rPr>
                            </w:pPr>
                            <w:r>
                              <w:rPr>
                                <w:rStyle w:val="Forte"/>
                                <w:rFonts w:eastAsia="Arial Unicode MS"/>
                                <w:b w:val="0"/>
                                <w:color w:val="000000"/>
                                <w:sz w:val="22"/>
                                <w:szCs w:val="22"/>
                                <w:shd w:val="clear" w:color="auto" w:fill="FFFFFF"/>
                              </w:rPr>
                              <w:t>Ata de conclusão da instrução</w:t>
                            </w:r>
                          </w:p>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49C3AA3D" wp14:editId="7266D50D">
                      <wp:simplePos x="0" y="0"/>
                      <wp:positionH relativeFrom="column">
                        <wp:posOffset>2176145</wp:posOffset>
                      </wp:positionH>
                      <wp:positionV relativeFrom="paragraph">
                        <wp:posOffset>250825</wp:posOffset>
                      </wp:positionV>
                      <wp:extent cx="1771650" cy="1066800"/>
                      <wp:effectExtent l="0" t="0" r="19050" b="19050"/>
                      <wp:wrapNone/>
                      <wp:docPr id="12" name="Retângulo 12"/>
                      <wp:cNvGraphicFramePr/>
                      <a:graphic xmlns:a="http://schemas.openxmlformats.org/drawingml/2006/main">
                        <a:graphicData uri="http://schemas.microsoft.com/office/word/2010/wordprocessingShape">
                          <wps:wsp>
                            <wps:cNvSpPr/>
                            <wps:spPr>
                              <a:xfrm>
                                <a:off x="0" y="0"/>
                                <a:ext cx="1771650" cy="106680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167106" w:rsidRDefault="00F93095" w:rsidP="00167106">
                                  <w:pPr>
                                    <w:jc w:val="center"/>
                                    <w:rPr>
                                      <w:rStyle w:val="Forte"/>
                                      <w:rFonts w:eastAsia="Arial Unicode MS"/>
                                      <w:b w:val="0"/>
                                      <w:color w:val="000000"/>
                                      <w:sz w:val="22"/>
                                      <w:szCs w:val="22"/>
                                      <w:shd w:val="clear" w:color="auto" w:fill="FFFFFF"/>
                                    </w:rPr>
                                  </w:pPr>
                                  <w:r w:rsidRPr="00167106">
                                    <w:rPr>
                                      <w:rStyle w:val="Forte"/>
                                      <w:rFonts w:eastAsia="Arial Unicode MS"/>
                                      <w:b w:val="0"/>
                                      <w:color w:val="000000"/>
                                      <w:sz w:val="22"/>
                                      <w:szCs w:val="22"/>
                                      <w:shd w:val="clear" w:color="auto" w:fill="FFFFFF"/>
                                    </w:rPr>
                                    <w:t>Interrogatório</w:t>
                                  </w:r>
                                </w:p>
                                <w:p w:rsidR="00F93095" w:rsidRPr="00167106" w:rsidRDefault="00F93095" w:rsidP="00167106">
                                  <w:pPr>
                                    <w:jc w:val="center"/>
                                    <w:rPr>
                                      <w:b/>
                                      <w:sz w:val="22"/>
                                      <w:szCs w:val="22"/>
                                    </w:rPr>
                                  </w:pPr>
                                  <w:r>
                                    <w:rPr>
                                      <w:color w:val="000000"/>
                                      <w:sz w:val="22"/>
                                      <w:szCs w:val="22"/>
                                      <w:shd w:val="clear" w:color="auto" w:fill="FFFFFF"/>
                                    </w:rPr>
                                    <w:t>(</w:t>
                                  </w:r>
                                  <w:r w:rsidRPr="00167106">
                                    <w:rPr>
                                      <w:color w:val="000000"/>
                                      <w:sz w:val="22"/>
                                      <w:szCs w:val="22"/>
                                      <w:shd w:val="clear" w:color="auto" w:fill="FFFFFF"/>
                                    </w:rPr>
                                    <w:t>interrogatório deve ser tomado após a realização de todo o tipo de prova, e não necessariamente após as inquirições de</w:t>
                                  </w:r>
                                  <w:r>
                                    <w:rPr>
                                      <w:rFonts w:ascii="Arial" w:hAnsi="Arial" w:cs="Arial"/>
                                      <w:color w:val="000000"/>
                                      <w:sz w:val="21"/>
                                      <w:szCs w:val="21"/>
                                      <w:shd w:val="clear" w:color="auto" w:fill="FFFFFF"/>
                                    </w:rPr>
                                    <w:t xml:space="preserve"> </w:t>
                                  </w:r>
                                  <w:r w:rsidRPr="00167106">
                                    <w:rPr>
                                      <w:color w:val="000000"/>
                                      <w:sz w:val="22"/>
                                      <w:szCs w:val="22"/>
                                      <w:shd w:val="clear" w:color="auto" w:fill="FFFFFF"/>
                                    </w:rPr>
                                    <w:t>testemunhas</w:t>
                                  </w:r>
                                  <w:r>
                                    <w:rPr>
                                      <w:color w:val="000000"/>
                                      <w:sz w:val="22"/>
                                      <w:szCs w:val="22"/>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2" o:spid="_x0000_s1037" style="position:absolute;left:0;text-align:left;margin-left:171.35pt;margin-top:19.75pt;width:139.5pt;height:8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opbngIAAKUFAAAOAAAAZHJzL2Uyb0RvYy54bWysVM1u2zAMvg/YOwi6r7azNumCOkXQosOA&#10;oi3aDj0rspQIk0VNUmJnj7NX6YuNkh2n6XIadrFJkfz4z4vLttZkI5xXYEpanOSUCMOhUmZZ0u/P&#10;N5/OKfGBmYppMKKkW+Hp5ezjh4vGTsUIVqAr4QiCGD9tbElXIdhplnm+EjXzJ2CFQaEEV7OArFtm&#10;lWMNotc6G+X5OGvAVdYBF97j63UnpLOEL6Xg4V5KLwLRJcXYQvq69F3Ebza7YNOlY3aleB8G+4co&#10;aqYMOh2grllgZO3UX1C14g48yHDCoc5ASsVFygGzKfJ32TytmBUpFyyOt0OZ/P+D5XebB0dUhb0b&#10;UWJYjT16FOH1t1muNRB8xAo11k9R8ck+uJ7zSMZ0W+nq+MdESJuquh2qKtpAOD4Wk0kxPsPic5QV&#10;+Xh8nqe6Z3tz63z4KqAmkSipw7alarLNrQ/oElV3KtGbB62qG6V1YuKoiCvtyIZhkxfLIoaMFgda&#10;2pCmpJ+LyVkCPpClYdsjhPYIAuJpg7CxFF3yiQpbLWIQ2jwKiWXEdEedg8OoGOfChHEfWdKOZhJz&#10;GAyLY4Y67ILpdaOZSIM9GObHDA89DhbJK5gwGNfKgDsGUP0YPHf6u+y7nGP6oV203ewk1fi0gGqL&#10;A+Wg2zRv+Y3Cnt4yHx6Yw9XCOcBzEe7xIzVgT6CnKFmB+3XsPerjxKOUkgZXtaT+55o5QYn+ZnAX&#10;vhSnp3G3E3N6Nhkh495KFm8lZl1fAQ5KgYfJ8kRG/aB3pHRQv+BVmUevKGKGo++S8uB2zFXoTgje&#10;JS7m86SG+2xZuDVPlkfwWOg4s8/tC3O2H+yAO3EHu7Vm03fz3elGSwPzdQCp0vDv69q3AG9BmvD+&#10;bsVj85ZPWvvrOvsDAAD//wMAUEsDBBQABgAIAAAAIQCQlx494AAAAAoBAAAPAAAAZHJzL2Rvd25y&#10;ZXYueG1sTI9NT4NAEIbvJv6HzZh4s0uxtBVZGmOi1oMHq4nXKSwsgZ0l7LbAv3c81dt8PHnnmWw3&#10;2U6c9eAbRwqWiwiEpsKVDdUKvr9e7rYgfEAqsXOkFczawy6/vsowLd1In/p8CLXgEPIpKjAh9KmU&#10;vjDaol+4XhPvKjdYDNwOtSwHHDncdjKOorW02BBfMNjrZ6OL9nCyCtqP97bp99uqejVzMs74E6bV&#10;m1K3N9PTI4igp3CB4U+f1SFnp6M7UelFp+B+FW8Y5eIhAcHAOl7y4KggjjYJyDyT/1/IfwEAAP//&#10;AwBQSwECLQAUAAYACAAAACEAtoM4kv4AAADhAQAAEwAAAAAAAAAAAAAAAAAAAAAAW0NvbnRlbnRf&#10;VHlwZXNdLnhtbFBLAQItABQABgAIAAAAIQA4/SH/1gAAAJQBAAALAAAAAAAAAAAAAAAAAC8BAABf&#10;cmVscy8ucmVsc1BLAQItABQABgAIAAAAIQA92opbngIAAKUFAAAOAAAAAAAAAAAAAAAAAC4CAABk&#10;cnMvZTJvRG9jLnhtbFBLAQItABQABgAIAAAAIQCQlx494AAAAAoBAAAPAAAAAAAAAAAAAAAAAPgE&#10;AABkcnMvZG93bnJldi54bWxQSwUGAAAAAAQABADzAAAABQYAAAAA&#10;" fillcolor="white [3212]" strokecolor="black [3213]" strokeweight=".25pt">
                      <v:textbox>
                        <w:txbxContent>
                          <w:p w:rsidR="00F93095" w:rsidRPr="00167106" w:rsidRDefault="00F93095" w:rsidP="00167106">
                            <w:pPr>
                              <w:jc w:val="center"/>
                              <w:rPr>
                                <w:rStyle w:val="Forte"/>
                                <w:rFonts w:eastAsia="Arial Unicode MS"/>
                                <w:b w:val="0"/>
                                <w:color w:val="000000"/>
                                <w:sz w:val="22"/>
                                <w:szCs w:val="22"/>
                                <w:shd w:val="clear" w:color="auto" w:fill="FFFFFF"/>
                              </w:rPr>
                            </w:pPr>
                            <w:r w:rsidRPr="00167106">
                              <w:rPr>
                                <w:rStyle w:val="Forte"/>
                                <w:rFonts w:eastAsia="Arial Unicode MS"/>
                                <w:b w:val="0"/>
                                <w:color w:val="000000"/>
                                <w:sz w:val="22"/>
                                <w:szCs w:val="22"/>
                                <w:shd w:val="clear" w:color="auto" w:fill="FFFFFF"/>
                              </w:rPr>
                              <w:t>Interrogatório</w:t>
                            </w:r>
                          </w:p>
                          <w:p w:rsidR="00F93095" w:rsidRPr="00167106" w:rsidRDefault="00F93095" w:rsidP="00167106">
                            <w:pPr>
                              <w:jc w:val="center"/>
                              <w:rPr>
                                <w:b/>
                                <w:sz w:val="22"/>
                                <w:szCs w:val="22"/>
                              </w:rPr>
                            </w:pPr>
                            <w:r>
                              <w:rPr>
                                <w:color w:val="000000"/>
                                <w:sz w:val="22"/>
                                <w:szCs w:val="22"/>
                                <w:shd w:val="clear" w:color="auto" w:fill="FFFFFF"/>
                              </w:rPr>
                              <w:t>(</w:t>
                            </w:r>
                            <w:r w:rsidRPr="00167106">
                              <w:rPr>
                                <w:color w:val="000000"/>
                                <w:sz w:val="22"/>
                                <w:szCs w:val="22"/>
                                <w:shd w:val="clear" w:color="auto" w:fill="FFFFFF"/>
                              </w:rPr>
                              <w:t>interrogatório deve ser tomado após a realização de todo o tipo de prova, e não necessariamente após as inquirições de</w:t>
                            </w:r>
                            <w:r>
                              <w:rPr>
                                <w:rFonts w:ascii="Arial" w:hAnsi="Arial" w:cs="Arial"/>
                                <w:color w:val="000000"/>
                                <w:sz w:val="21"/>
                                <w:szCs w:val="21"/>
                                <w:shd w:val="clear" w:color="auto" w:fill="FFFFFF"/>
                              </w:rPr>
                              <w:t xml:space="preserve"> </w:t>
                            </w:r>
                            <w:r w:rsidRPr="00167106">
                              <w:rPr>
                                <w:color w:val="000000"/>
                                <w:sz w:val="22"/>
                                <w:szCs w:val="22"/>
                                <w:shd w:val="clear" w:color="auto" w:fill="FFFFFF"/>
                              </w:rPr>
                              <w:t>testemunhas</w:t>
                            </w:r>
                            <w:r>
                              <w:rPr>
                                <w:color w:val="000000"/>
                                <w:sz w:val="22"/>
                                <w:szCs w:val="22"/>
                                <w:shd w:val="clear" w:color="auto" w:fill="FFFFFF"/>
                              </w:rPr>
                              <w:t>)</w:t>
                            </w:r>
                          </w:p>
                        </w:txbxContent>
                      </v:textbox>
                    </v:rect>
                  </w:pict>
                </mc:Fallback>
              </mc:AlternateContent>
            </w:r>
            <w:r>
              <w:rPr>
                <w:noProof/>
              </w:rPr>
              <mc:AlternateContent>
                <mc:Choice Requires="wps">
                  <w:drawing>
                    <wp:anchor distT="0" distB="0" distL="114300" distR="114300" simplePos="0" relativeHeight="251692032" behindDoc="0" locked="0" layoutInCell="1" allowOverlap="1" wp14:anchorId="6E084D54" wp14:editId="4F8B8839">
                      <wp:simplePos x="0" y="0"/>
                      <wp:positionH relativeFrom="column">
                        <wp:posOffset>280670</wp:posOffset>
                      </wp:positionH>
                      <wp:positionV relativeFrom="paragraph">
                        <wp:posOffset>202565</wp:posOffset>
                      </wp:positionV>
                      <wp:extent cx="1466850" cy="1200150"/>
                      <wp:effectExtent l="0" t="0" r="19050" b="19050"/>
                      <wp:wrapNone/>
                      <wp:docPr id="17" name="Retângulo 17"/>
                      <wp:cNvGraphicFramePr/>
                      <a:graphic xmlns:a="http://schemas.openxmlformats.org/drawingml/2006/main">
                        <a:graphicData uri="http://schemas.microsoft.com/office/word/2010/wordprocessingShape">
                          <wps:wsp>
                            <wps:cNvSpPr/>
                            <wps:spPr>
                              <a:xfrm>
                                <a:off x="0" y="0"/>
                                <a:ext cx="1466850" cy="12001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D27ADA" w:rsidRDefault="00F93095" w:rsidP="00071D6D">
                                  <w:pPr>
                                    <w:jc w:val="center"/>
                                    <w:rPr>
                                      <w:rStyle w:val="Forte"/>
                                      <w:rFonts w:eastAsia="Arial Unicode MS"/>
                                      <w:b w:val="0"/>
                                      <w:color w:val="000000"/>
                                      <w:sz w:val="22"/>
                                      <w:szCs w:val="22"/>
                                      <w:shd w:val="clear" w:color="auto" w:fill="FFFFFF"/>
                                    </w:rPr>
                                  </w:pPr>
                                  <w:r w:rsidRPr="00D27ADA">
                                    <w:rPr>
                                      <w:rStyle w:val="Forte"/>
                                      <w:rFonts w:eastAsia="Arial Unicode MS" w:cs="Arial"/>
                                      <w:b w:val="0"/>
                                      <w:color w:val="000000"/>
                                      <w:sz w:val="22"/>
                                      <w:szCs w:val="22"/>
                                      <w:shd w:val="clear" w:color="auto" w:fill="FFFFFF"/>
                                    </w:rPr>
                                    <w:t>Testemunhas</w:t>
                                  </w:r>
                                </w:p>
                                <w:p w:rsidR="00F93095" w:rsidRPr="00D27ADA" w:rsidRDefault="00F93095" w:rsidP="00071D6D">
                                  <w:pPr>
                                    <w:jc w:val="center"/>
                                    <w:rPr>
                                      <w:b/>
                                      <w:sz w:val="22"/>
                                      <w:szCs w:val="22"/>
                                    </w:rPr>
                                  </w:pPr>
                                  <w:r w:rsidRPr="00D27ADA">
                                    <w:rPr>
                                      <w:color w:val="000000"/>
                                      <w:sz w:val="22"/>
                                      <w:szCs w:val="22"/>
                                      <w:shd w:val="clear" w:color="auto" w:fill="FFFFFF"/>
                                    </w:rPr>
                                    <w:t>(intimação da testemunha para depor deve ser individual e deve ser entregue pessoalmente)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7" o:spid="_x0000_s1038" style="position:absolute;left:0;text-align:left;margin-left:22.1pt;margin-top:15.95pt;width:115.5pt;height: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mjnAIAAKUFAAAOAAAAZHJzL2Uyb0RvYy54bWysVM1u2zAMvg/YOwi6r46zNO2COkXQosOA&#10;oi3aDj0rspQYk0VNYhJnj7NX6YuNkh2n6XIadrFJkfz4z4vLpjZsrXyowBY8PxlwpqyEsrKLgn9/&#10;vvl0zllAYUthwKqCb1Xgl9OPHy42bqKGsARTKs8IxIbJxhV8iegmWRbkUtUinIBTloQafC2QWL/I&#10;Si82hF6bbDgYjLMN+NJ5kCoEer1uhXya8LVWEu+1DgqZKTjFhunr03cev9n0QkwWXrhlJbswxD9E&#10;UYvKktMe6lqgYCtf/QVVV9JDAI0nEuoMtK6kSjlQNvngXTZPS+FUyoWKE1xfpvD/YOXd+sGzqqTe&#10;nXFmRU09elT4+tsuVgYYPVKFNi5MSPHJPfiOC0TGdBvt6/inRFiTqrrtq6oaZJIe89F4fH5KxZck&#10;y6lpOTGEk+3NnQ/4VUHNIlFwT21L1RTr24Ct6k4legtgqvKmMiYxcVTUlfFsLajJ80XegR9oGcs2&#10;Bf+cn50m4ANZGrY9AjZHEChYYynmWIo2+UTh1qgYhLGPSlMZKd1h6+AwKiGlsjjuIkva0UxTDr1h&#10;fszQ4C6YTjeaqTTYveHgmOGhx94ieQWLvXFdWfDHAMofvedWf5d9m3NMH5t5087OMGYWn+ZQbmmg&#10;PLSbFpy8qaintyLgg/C0WjQHdC7wnj7aAPUEOoqzJfhfx96jPk08STnb0KoWPPxcCa84M98s7cKX&#10;fDSKu52Y0enZkBj/VjJ/K7Gr+gpoUHI6TE4mMuqj2ZHaQ/1CV2UWvZJIWEm+Cy7R75grbE8I3SWp&#10;ZrOkRvvsBN7aJycjeCx0nNnn5kV41w020k7cwW6txeTdfLe60dLCbIWgqzT8+7p2LaBbkNanu1vx&#10;2Lzlk9b+uk7/AAAA//8DAFBLAwQUAAYACAAAACEAEgTmA+AAAAAJAQAADwAAAGRycy9kb3ducmV2&#10;LnhtbEyPT0+DQBDF7yZ+h82YeLNLkWqLLI0x8U8PHmybeJ3CwhLYWcJuC3x7x5PeZua9vPm9bDvZ&#10;Tlz04BtHCpaLCISmwpUN1QqOh9e7NQgfkErsHGkFs/awza+vMkxLN9KXvuxDLTiEfIoKTAh9KqUv&#10;jLboF67XxFrlBouB16GW5YAjh9tOxlH0IC02xB8M9vrF6KLdn62C9nPXNv3HuqrezLwaZ/wOU/Ku&#10;1O3N9PwEIugp/JnhF5/RIWemkztT6UWnIElidiq4X25AsB4/rvhw4iGONiDzTP5vkP8AAAD//wMA&#10;UEsBAi0AFAAGAAgAAAAhALaDOJL+AAAA4QEAABMAAAAAAAAAAAAAAAAAAAAAAFtDb250ZW50X1R5&#10;cGVzXS54bWxQSwECLQAUAAYACAAAACEAOP0h/9YAAACUAQAACwAAAAAAAAAAAAAAAAAvAQAAX3Jl&#10;bHMvLnJlbHNQSwECLQAUAAYACAAAACEAxjjJo5wCAAClBQAADgAAAAAAAAAAAAAAAAAuAgAAZHJz&#10;L2Uyb0RvYy54bWxQSwECLQAUAAYACAAAACEAEgTmA+AAAAAJAQAADwAAAAAAAAAAAAAAAAD2BAAA&#10;ZHJzL2Rvd25yZXYueG1sUEsFBgAAAAAEAAQA8wAAAAMGAAAAAA==&#10;" fillcolor="white [3212]" strokecolor="black [3213]" strokeweight=".25pt">
                      <v:textbox>
                        <w:txbxContent>
                          <w:p w:rsidR="00F93095" w:rsidRPr="00D27ADA" w:rsidRDefault="00F93095" w:rsidP="00071D6D">
                            <w:pPr>
                              <w:jc w:val="center"/>
                              <w:rPr>
                                <w:rStyle w:val="Forte"/>
                                <w:rFonts w:eastAsia="Arial Unicode MS"/>
                                <w:b w:val="0"/>
                                <w:color w:val="000000"/>
                                <w:sz w:val="22"/>
                                <w:szCs w:val="22"/>
                                <w:shd w:val="clear" w:color="auto" w:fill="FFFFFF"/>
                              </w:rPr>
                            </w:pPr>
                            <w:r w:rsidRPr="00D27ADA">
                              <w:rPr>
                                <w:rStyle w:val="Forte"/>
                                <w:rFonts w:eastAsia="Arial Unicode MS" w:cs="Arial"/>
                                <w:b w:val="0"/>
                                <w:color w:val="000000"/>
                                <w:sz w:val="22"/>
                                <w:szCs w:val="22"/>
                                <w:shd w:val="clear" w:color="auto" w:fill="FFFFFF"/>
                              </w:rPr>
                              <w:t>Testemunhas</w:t>
                            </w:r>
                          </w:p>
                          <w:p w:rsidR="00F93095" w:rsidRPr="00D27ADA" w:rsidRDefault="00F93095" w:rsidP="00071D6D">
                            <w:pPr>
                              <w:jc w:val="center"/>
                              <w:rPr>
                                <w:b/>
                                <w:sz w:val="22"/>
                                <w:szCs w:val="22"/>
                              </w:rPr>
                            </w:pPr>
                            <w:r w:rsidRPr="00D27ADA">
                              <w:rPr>
                                <w:color w:val="000000"/>
                                <w:sz w:val="22"/>
                                <w:szCs w:val="22"/>
                                <w:shd w:val="clear" w:color="auto" w:fill="FFFFFF"/>
                              </w:rPr>
                              <w:t>(intimação da testemunha para depor deve ser individual e deve ser entregue pessoalmente)</w:t>
                            </w:r>
                          </w:p>
                        </w:txbxContent>
                      </v:textbox>
                    </v:rect>
                  </w:pict>
                </mc:Fallback>
              </mc:AlternateContent>
            </w:r>
            <w:r w:rsidR="00167106">
              <w:rPr>
                <w:noProof/>
              </w:rPr>
              <mc:AlternateContent>
                <mc:Choice Requires="wps">
                  <w:drawing>
                    <wp:anchor distT="0" distB="0" distL="114300" distR="114300" simplePos="0" relativeHeight="251749376" behindDoc="0" locked="0" layoutInCell="1" allowOverlap="1" wp14:anchorId="36F5E486" wp14:editId="124CBF26">
                      <wp:simplePos x="0" y="0"/>
                      <wp:positionH relativeFrom="column">
                        <wp:posOffset>928370</wp:posOffset>
                      </wp:positionH>
                      <wp:positionV relativeFrom="paragraph">
                        <wp:posOffset>-6350</wp:posOffset>
                      </wp:positionV>
                      <wp:extent cx="1" cy="228600"/>
                      <wp:effectExtent l="95250" t="0" r="57150" b="57150"/>
                      <wp:wrapNone/>
                      <wp:docPr id="11" name="Conector de seta reta 11"/>
                      <wp:cNvGraphicFramePr/>
                      <a:graphic xmlns:a="http://schemas.openxmlformats.org/drawingml/2006/main">
                        <a:graphicData uri="http://schemas.microsoft.com/office/word/2010/wordprocessingShape">
                          <wps:wsp>
                            <wps:cNvCnPr/>
                            <wps:spPr>
                              <a:xfrm>
                                <a:off x="0" y="0"/>
                                <a:ext cx="1" cy="22860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1" o:spid="_x0000_s1026" type="#_x0000_t32" style="position:absolute;margin-left:73.1pt;margin-top:-.5pt;width:0;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U07AEAADcEAAAOAAAAZHJzL2Uyb0RvYy54bWysU02P0zAQvSPxHyzfadIiqlXVdA9dlguC&#10;Ctgf4HXsxpK/NB6a5t8zdtKUAhdWe/HnvHnznsfb+7Oz7KQgmeAbvlzUnCkvQ2v8seFPPx7f3XGW&#10;UPhW2OBVwweV+P3u7ZttHzdqFbpgWwWMkvi06WPDO8S4qaokO+VEWoSoPF3qAE4gbeFYtSB6yu5s&#10;tarrddUHaCMEqVKi04fxku9Kfq2VxK9aJ4XMNpxqwzJCGZ/zWO22YnMEETsjpzLEC6pwwnginVM9&#10;CBTsJ5i/UjkjIaSgcSGDq4LWRqqigdQs6z/UfO9EVEULmZPibFN6vbTyy+kAzLT0dkvOvHD0Rnt6&#10;KYkBWKsYWScY5IHuyaw+pg1h9v4A0y7FA2TlZw0uz6SJnYvBw2ywOiOTdEgUkk5Xq7t1XbyvrrgI&#10;CT+p4FheNDwhCHPskIoZq1kWf8Xpc0JiJuAFkEmtZ33D1+8/1CUqBWvaR2Ntviu9pPYW2ElQF+C5&#10;CKEEN1EojP3oW4ZDJAsEQOizXgqznqase1RaVjhYNfJ+U5rsK9r+QSakVB4vhNZTdI7SVNoMnErO&#10;HX+t8hY4xWeoKk39P+AZUZiDxxnsjA8wGnbLfvVIj/EXB0bd2YLn0A6lB4o11J3Fq+kn5fb/fV/g&#10;1/+++wUAAP//AwBQSwMEFAAGAAgAAAAhAKo+hXjfAAAACQEAAA8AAABkcnMvZG93bnJldi54bWxM&#10;j0FPwkAQhe8m/ofNmHgxsAWUmNotISReSDiICnpbukPb0J1tdpe2/HsHL3p8b768eS9bDLYRHfpQ&#10;O1IwGScgkApnaioVfLy/jp5BhKjJ6MYRKrhggEV+e5Pp1Lie3rDbxlJwCIVUK6hibFMpQ1Gh1WHs&#10;WiS+HZ23OrL0pTRe9xxuGzlNkrm0uib+UOkWVxUWp+3ZKpgtd7bbfR/X+9neB/vQf60/N06p+7th&#10;+QIi4hD/YLjW5+qQc6eDO5MJomH9OJ8yqmA04U1X4Nc4cPpTAjLP5P8F+Q8AAAD//wMAUEsBAi0A&#10;FAAGAAgAAAAhALaDOJL+AAAA4QEAABMAAAAAAAAAAAAAAAAAAAAAAFtDb250ZW50X1R5cGVzXS54&#10;bWxQSwECLQAUAAYACAAAACEAOP0h/9YAAACUAQAACwAAAAAAAAAAAAAAAAAvAQAAX3JlbHMvLnJl&#10;bHNQSwECLQAUAAYACAAAACEATi3FNOwBAAA3BAAADgAAAAAAAAAAAAAAAAAuAgAAZHJzL2Uyb0Rv&#10;Yy54bWxQSwECLQAUAAYACAAAACEAqj6FeN8AAAAJAQAADwAAAAAAAAAAAAAAAABGBAAAZHJzL2Rv&#10;d25yZXYueG1sUEsFBgAAAAAEAAQA8wAAAFIFAAAAAA==&#10;" strokecolor="black [3213]" strokeweight=".5pt">
                      <v:stroke endarrow="open"/>
                    </v:shape>
                  </w:pict>
                </mc:Fallback>
              </mc:AlternateContent>
            </w:r>
          </w:p>
          <w:p w:rsidR="00167106" w:rsidRDefault="00167106" w:rsidP="00F93095">
            <w:pPr>
              <w:autoSpaceDE w:val="0"/>
              <w:autoSpaceDN w:val="0"/>
              <w:adjustRightInd w:val="0"/>
              <w:spacing w:before="120" w:after="120" w:line="360" w:lineRule="auto"/>
              <w:jc w:val="center"/>
            </w:pPr>
          </w:p>
          <w:p w:rsidR="00167106" w:rsidRDefault="00B35390" w:rsidP="00F93095">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42208" behindDoc="0" locked="0" layoutInCell="1" allowOverlap="1" wp14:anchorId="1212D98A" wp14:editId="78303F4C">
                      <wp:simplePos x="0" y="0"/>
                      <wp:positionH relativeFrom="column">
                        <wp:posOffset>6129020</wp:posOffset>
                      </wp:positionH>
                      <wp:positionV relativeFrom="paragraph">
                        <wp:posOffset>58420</wp:posOffset>
                      </wp:positionV>
                      <wp:extent cx="542925" cy="9525"/>
                      <wp:effectExtent l="0" t="76200" r="9525" b="104775"/>
                      <wp:wrapNone/>
                      <wp:docPr id="15" name="Conector de seta reta 15"/>
                      <wp:cNvGraphicFramePr/>
                      <a:graphic xmlns:a="http://schemas.openxmlformats.org/drawingml/2006/main">
                        <a:graphicData uri="http://schemas.microsoft.com/office/word/2010/wordprocessingShape">
                          <wps:wsp>
                            <wps:cNvCnPr/>
                            <wps:spPr>
                              <a:xfrm flipV="1">
                                <a:off x="0" y="0"/>
                                <a:ext cx="542925" cy="9525"/>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5" o:spid="_x0000_s1026" type="#_x0000_t32" style="position:absolute;margin-left:482.6pt;margin-top:4.6pt;width:42.75pt;height:.7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1az9QEAAEQEAAAOAAAAZHJzL2Uyb0RvYy54bWysU01vEzEQvSPxHyzfySaBVDTKpoeUckFQ&#10;UeDuesdZS/7S2GSTf8/Y3mxIOYG4WLZn3ps3z+PN3dEadgCM2ruWL2ZzzsBJ32m3b/n3bw9v3nMW&#10;k3CdMN5By08Q+d329avNENaw9L03HSAjEhfXQ2h5n1JYN02UPVgRZz6Ao6DyaEWiI+6bDsVA7NY0&#10;y/n8phk8dgG9hBjp9r4G+bbwKwUyfVEqQmKm5aQtlRXL+pzXZrsR6z2K0Gs5yhD/oMIK7ajoRHUv&#10;kmA/Uf9BZbVEH71KM+lt45XSEkoP1M1i/qKbp14EKL2QOTFMNsX/Rys/Hx6R6Y7ebsWZE5beaEcv&#10;JZNH1gEj6wTDvFCczBpCXBNm5x5xPMXwiLnzo0LLlNHhB3EVL6g7dixWnyar4ZiYpMvVu+XtkipK&#10;Ct2uaEdsTSXJZAFj+gjesrxpeUwo9L5PpKxKqwXE4VNMFXgGZLBxbGj5zdvVvMiI3ujuQRuTY2Ww&#10;YGeQHQSNRDouxspXWUlo88F1LJ0C+SEQ/TCmGUc6swm17bJLJwO17ldQ5CW1V/W9KCakBJfOBY2j&#10;7AxTJG0CjpLz+F9UXgPH/AyFMuF/A54QpbJ3aQJb7TxWw66rXzxSNf/sQO07W/Dsu1MZiGINjWp5&#10;zPFb5b/w+7nAL59/+wsAAP//AwBQSwMEFAAGAAgAAAAhAJMk977eAAAACQEAAA8AAABkcnMvZG93&#10;bnJldi54bWxMj81OwzAQhO9IvIO1SNyo3VZJaYhT8SM40QOll96ceImj2usodtvA0+Oc4LSzmtHs&#10;t+VmdJadcQidJwnzmQCG1HjdUSth//l6dw8sREVaWU8o4RsDbKrrq1IV2l/oA8+72LJUQqFQEkyM&#10;fcF5aAw6FWa+R0relx+cimkdWq4HdUnlzvKFEDl3qqN0wagenw02x93JSch+1vEF6yd6W26XR3MI&#10;8/w9t1Le3oyPD8AijvEvDBN+QocqMdX+RDowK2GdZ4sUTSKNyReZWAGrJ7UCXpX8/wfVLwAAAP//&#10;AwBQSwECLQAUAAYACAAAACEAtoM4kv4AAADhAQAAEwAAAAAAAAAAAAAAAAAAAAAAW0NvbnRlbnRf&#10;VHlwZXNdLnhtbFBLAQItABQABgAIAAAAIQA4/SH/1gAAAJQBAAALAAAAAAAAAAAAAAAAAC8BAABf&#10;cmVscy8ucmVsc1BLAQItABQABgAIAAAAIQAu01az9QEAAEQEAAAOAAAAAAAAAAAAAAAAAC4CAABk&#10;cnMvZTJvRG9jLnhtbFBLAQItABQABgAIAAAAIQCTJPe+3gAAAAkBAAAPAAAAAAAAAAAAAAAAAE8E&#10;AABkcnMvZG93bnJldi54bWxQSwUGAAAAAAQABADzAAAAWgUAAAAA&#10;" strokecolor="black [3213]" strokeweight=".5pt">
                      <v:stroke endarrow="open"/>
                    </v:shape>
                  </w:pict>
                </mc:Fallback>
              </mc:AlternateContent>
            </w:r>
            <w:r>
              <w:rPr>
                <w:noProof/>
              </w:rPr>
              <mc:AlternateContent>
                <mc:Choice Requires="wps">
                  <w:drawing>
                    <wp:anchor distT="0" distB="0" distL="114300" distR="114300" simplePos="0" relativeHeight="251741184" behindDoc="0" locked="0" layoutInCell="1" allowOverlap="1" wp14:anchorId="1900BC32" wp14:editId="4C40813C">
                      <wp:simplePos x="0" y="0"/>
                      <wp:positionH relativeFrom="column">
                        <wp:posOffset>3947795</wp:posOffset>
                      </wp:positionH>
                      <wp:positionV relativeFrom="paragraph">
                        <wp:posOffset>69850</wp:posOffset>
                      </wp:positionV>
                      <wp:extent cx="342900" cy="0"/>
                      <wp:effectExtent l="0" t="76200" r="19050" b="114300"/>
                      <wp:wrapNone/>
                      <wp:docPr id="14" name="Conector de seta reta 14"/>
                      <wp:cNvGraphicFramePr/>
                      <a:graphic xmlns:a="http://schemas.openxmlformats.org/drawingml/2006/main">
                        <a:graphicData uri="http://schemas.microsoft.com/office/word/2010/wordprocessingShape">
                          <wps:wsp>
                            <wps:cNvCnPr/>
                            <wps:spPr>
                              <a:xfrm>
                                <a:off x="0" y="0"/>
                                <a:ext cx="342900"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4" o:spid="_x0000_s1026" type="#_x0000_t32" style="position:absolute;margin-left:310.85pt;margin-top:5.5pt;width:27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FGH7gEAADcEAAAOAAAAZHJzL2Uyb0RvYy54bWysU8tu2zAQvBfoPxC8x5KdNGgFyzk4TS9F&#10;a/TxAQxFWgT4wnJr2X/fJSXLdXpqkQslcnd2Z4bL9cPRWXZQkEzwLV8uas6Ul6Ezft/ynz+ebt5z&#10;llD4TtjgVctPKvGHzds36yE2ahX6YDsFjIr41Ayx5T1ibKoqyV45kRYhKk9BHcAJpC3sqw7EQNWd&#10;rVZ1fV8NAboIQaqU6PRxDPJNqa+1kvhV66SQ2ZYTNywrlPU5r9VmLZo9iNgbOdEQ/8HCCeOp6Vzq&#10;UaBgv8D8VcoZCSEFjQsZXBW0NlIVDaRmWb9Q870XURUtZE6Ks03p9crKL4cdMNPR3d1x5oWjO9rS&#10;TUkMwDrFyDrBIC8UJ7OGmBrCbP0Opl2KO8jKjxpc/pImdiwGn2aD1RGZpMPbu9WHmq5BnkPVBRch&#10;4ScVHMs/LU8Iwux7JDIjm2XxVxw+J6TOBDwDclPr2dDy+9t3dclKwZruyVibY2WW1NYCOwiaAjwu&#10;sxAqcJWFwtiPvmN4imSBAAjDlGY9ZWfdo9Lyhyerxr7flCb7SNvI70UzIaXyeG5oPWVnmCZqM3Ci&#10;nCf+wvIaOOVnqCpD/S/gGVE6B48z2BkfYDTsuvvFIz3mnx0YdWcLnkN3KjNQrKHpLJZOLymP/5/7&#10;Ar+8981vAAAA//8DAFBLAwQUAAYACAAAACEAlPCk1t4AAAAJAQAADwAAAGRycy9kb3ducmV2Lnht&#10;bEyPwU7DMBBE70j8g7VIXBB10ooUhThVhcSlEgdaaOHmxtskIl5HtpuEv2cRBzjuzNPsTLGabCcG&#10;9KF1pCCdJSCQKmdaqhW87p5u70GEqMnozhEq+MIAq/LyotC5cSO94LCNteAQCrlW0MTY51KGqkGr&#10;w8z1SOydnLc68ulrabweOdx2cp4kmbS6Jf7Q6B4fG6w+t2erYLHe22H/cdocFgcf7M34vnl7dkpd&#10;X03rBxARp/gHw099rg4ldzq6M5kgOgXZPF0yykbKmxjIlncsHH8FWRby/4LyGwAA//8DAFBLAQIt&#10;ABQABgAIAAAAIQC2gziS/gAAAOEBAAATAAAAAAAAAAAAAAAAAAAAAABbQ29udGVudF9UeXBlc10u&#10;eG1sUEsBAi0AFAAGAAgAAAAhADj9If/WAAAAlAEAAAsAAAAAAAAAAAAAAAAALwEAAF9yZWxzLy5y&#10;ZWxzUEsBAi0AFAAGAAgAAAAhAP1kUYfuAQAANwQAAA4AAAAAAAAAAAAAAAAALgIAAGRycy9lMm9E&#10;b2MueG1sUEsBAi0AFAAGAAgAAAAhAJTwpNbeAAAACQEAAA8AAAAAAAAAAAAAAAAASAQAAGRycy9k&#10;b3ducmV2LnhtbFBLBQYAAAAABAAEAPMAAABTBQAAAAA=&#10;" strokecolor="black [3213]" strokeweight=".5pt">
                      <v:stroke endarrow="open"/>
                    </v:shape>
                  </w:pict>
                </mc:Fallback>
              </mc:AlternateContent>
            </w:r>
            <w:r w:rsidR="00167106">
              <w:rPr>
                <w:noProof/>
              </w:rPr>
              <mc:AlternateContent>
                <mc:Choice Requires="wps">
                  <w:drawing>
                    <wp:anchor distT="0" distB="0" distL="114300" distR="114300" simplePos="0" relativeHeight="251740160" behindDoc="0" locked="0" layoutInCell="1" allowOverlap="1" wp14:anchorId="61AAC80A" wp14:editId="6FC92164">
                      <wp:simplePos x="0" y="0"/>
                      <wp:positionH relativeFrom="column">
                        <wp:posOffset>1757045</wp:posOffset>
                      </wp:positionH>
                      <wp:positionV relativeFrom="paragraph">
                        <wp:posOffset>67945</wp:posOffset>
                      </wp:positionV>
                      <wp:extent cx="419100" cy="1"/>
                      <wp:effectExtent l="0" t="76200" r="19050" b="114300"/>
                      <wp:wrapNone/>
                      <wp:docPr id="13" name="Conector de seta reta 13"/>
                      <wp:cNvGraphicFramePr/>
                      <a:graphic xmlns:a="http://schemas.openxmlformats.org/drawingml/2006/main">
                        <a:graphicData uri="http://schemas.microsoft.com/office/word/2010/wordprocessingShape">
                          <wps:wsp>
                            <wps:cNvCnPr/>
                            <wps:spPr>
                              <a:xfrm>
                                <a:off x="0" y="0"/>
                                <a:ext cx="419100" cy="1"/>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3" o:spid="_x0000_s1026" type="#_x0000_t32" style="position:absolute;margin-left:138.35pt;margin-top:5.35pt;width:33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ly7AEAADcEAAAOAAAAZHJzL2Uyb0RvYy54bWysU02P0zAQvSPxHyzfaZJdWEHUdA9dlguC&#10;ioUf4HXGjSV/aWya9t8zdtKULicQFyfOzJt5781kfX+0hh0Ao/au482q5gyc9L12+47/+P745j1n&#10;MQnXC+MddPwEkd9vXr9aj6GFGz940wMyKuJiO4aODymFtqqiHMCKuPIBHAWVRysSXXFf9ShGqm5N&#10;dVPXd9XosQ/oJcRIXx+mIN+U+kqBTF+VipCY6ThxS+XEcj7ns9qsRbtHEQYtZxriH1hYoR01XUo9&#10;iCTYT9R/lLJaoo9epZX0tvJKaQlFA6lp6hdqngYRoGghc2JYbIr/r6z8ctgh0z3N7pYzJyzNaEuT&#10;kskj64GRdYJhPihOZo0htoTZuh3Otxh2mJUfFdr8JE3sWAw+LQbDMTFJH982H5qaxiAp1ORy1QUX&#10;MKZP4C3LLx2PCYXeD4nITGya4q84fI5pAp4BualxbOz43e27umRFb3T/qI3JsbJLsDXIDoK2IB3P&#10;na+yktDmo+tZOgWyQCD6cSZoHPHMuiel5S2dDEx9v4Ei+0jbxO9FMyEluHRuaBxlZ5giagtwppw3&#10;/sLyGjjnZyiUpf4b8IIonb1LC9hq53Ey7Lr7xSM15Z8dmHRnC559fyo7UKyh7SzDnP+kvP6/3wv8&#10;8r9vfgEAAP//AwBQSwMEFAAGAAgAAAAhANWOVLDfAAAACQEAAA8AAABkcnMvZG93bnJldi54bWxM&#10;j09Lw0AQxe+C32EZwYvYjYm0ErMpRfBS8GDVVm/b7DQJZmfD7jaJ374jPehp/rzHm98Uy8l2YkAf&#10;WkcK7mYJCKTKmZZqBe9vz7cPIELUZHTnCBX8YIBleXlR6Ny4kV5x2MRacAiFXCtoYuxzKUPVoNVh&#10;5nok1g7OWx159LU0Xo8cbjuZJslcWt0SX2h0j08NVt+bo1WQrbZ22H4d1rts54O9GT/XHy9Oqeur&#10;afUIIuIU/8zwi8/oUDLT3h3JBNEpSBfzBVtZSLiyIbtPudmfF7Is5P8PyhMAAAD//wMAUEsBAi0A&#10;FAAGAAgAAAAhALaDOJL+AAAA4QEAABMAAAAAAAAAAAAAAAAAAAAAAFtDb250ZW50X1R5cGVzXS54&#10;bWxQSwECLQAUAAYACAAAACEAOP0h/9YAAACUAQAACwAAAAAAAAAAAAAAAAAvAQAAX3JlbHMvLnJl&#10;bHNQSwECLQAUAAYACAAAACEAuGv5cuwBAAA3BAAADgAAAAAAAAAAAAAAAAAuAgAAZHJzL2Uyb0Rv&#10;Yy54bWxQSwECLQAUAAYACAAAACEA1Y5UsN8AAAAJAQAADwAAAAAAAAAAAAAAAABGBAAAZHJzL2Rv&#10;d25yZXYueG1sUEsFBgAAAAAEAAQA8wAAAFIFAAAAAA==&#10;" strokecolor="black [3213]" strokeweight=".5pt">
                      <v:stroke endarrow="open"/>
                    </v:shape>
                  </w:pict>
                </mc:Fallback>
              </mc:AlternateContent>
            </w:r>
          </w:p>
          <w:p w:rsidR="00167106" w:rsidRDefault="00167106" w:rsidP="00F93095">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47328" behindDoc="0" locked="0" layoutInCell="1" allowOverlap="1" wp14:anchorId="2C64CE52" wp14:editId="324BDC1C">
                      <wp:simplePos x="0" y="0"/>
                      <wp:positionH relativeFrom="column">
                        <wp:posOffset>7576820</wp:posOffset>
                      </wp:positionH>
                      <wp:positionV relativeFrom="paragraph">
                        <wp:posOffset>224155</wp:posOffset>
                      </wp:positionV>
                      <wp:extent cx="9525" cy="342900"/>
                      <wp:effectExtent l="76200" t="0" r="85725" b="57150"/>
                      <wp:wrapNone/>
                      <wp:docPr id="16" name="Conector de seta reta 16"/>
                      <wp:cNvGraphicFramePr/>
                      <a:graphic xmlns:a="http://schemas.openxmlformats.org/drawingml/2006/main">
                        <a:graphicData uri="http://schemas.microsoft.com/office/word/2010/wordprocessingShape">
                          <wps:wsp>
                            <wps:cNvCnPr/>
                            <wps:spPr>
                              <a:xfrm>
                                <a:off x="0" y="0"/>
                                <a:ext cx="9525" cy="34290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6" o:spid="_x0000_s1026" type="#_x0000_t32" style="position:absolute;margin-left:596.6pt;margin-top:17.65pt;width:.75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gY8gEAADoEAAAOAAAAZHJzL2Uyb0RvYy54bWysU02P0zAQvSPxHyzfadIurdiq6R66LBcE&#10;FQs/wOuMG0v+0tg07b9n7KQpXU4gLk7smTfz3vN483Cyhh0Bo/au4fNZzRk46VvtDg3/8f3p3QfO&#10;YhKuFcY7aPgZIn/Yvn2z6cMaFr7zpgVkVMTFdR8a3qUU1lUVZQdWxJkP4CioPFqRaIuHqkXRU3Vr&#10;qkVdr6reYxvQS4iRTh+HIN+W+kqBTF+VipCYaThxS2XFsr7ktdpuxPqAInRajjTEP7CwQjtqOpV6&#10;FEmwn6j/KGW1RB+9SjPpbeWV0hKKBlIzr1+pee5EgKKFzIlhsin+v7Lyy3GPTLd0dyvOnLB0Rzu6&#10;KZk8shYYWScY5oXiZFYf4powO7fHcRfDHrPyk0Kbv6SJnYrB58lgOCUm6fB+uVhyJilw935xXxf7&#10;qys0YEyfwFuWfxoeEwp96BLxGQjNi8Xi+Dkmak7ACyD3NY71DV/dLeuSFb3R7ZM2JsfKOMHOIDsK&#10;GoR0mmctVOAmKwltPrqWpXMgFwSi78c04yg7Sx/Elr90NjD0/QaKHCR5A79XzYSU4NKloXGUnWGK&#10;qE3AkXIe+ivLW+CYn6FQ5vpvwBOidPYuTWCrncfBsNvuV4/UkH9xYNCdLXjx7bmMQbGGBrRYOj6m&#10;/AJ+3xf49clvfwEAAP//AwBQSwMEFAAGAAgAAAAhABEcim/iAAAACwEAAA8AAABkcnMvZG93bnJl&#10;di54bWxMj8tOwzAQRfdI/IM1SGwQdVLzaEKcqkJiU4lFC7Swc2M3iYjHke0m4e+ZrmB5NUfn3imW&#10;k+3YYHxoHUpIZwkwg5XTLdYS3t9ebhfAQlSoVefQSPgxAZbl5UWhcu1G3JhhG2tGEgy5ktDE2Oec&#10;h6oxVoWZ6w3S7ei8VZGir7n2aiS57fg8SR64VS1SQ6N689yY6nt7shLEameH3ddxvRd7H+zN+Ln+&#10;eHVSXl9Nqydg0UzxD4bzfJoOJW06uBPqwDrKaSbmxJLtXgA7E2l29wjsIGGRCeBlwf//UP4CAAD/&#10;/wMAUEsBAi0AFAAGAAgAAAAhALaDOJL+AAAA4QEAABMAAAAAAAAAAAAAAAAAAAAAAFtDb250ZW50&#10;X1R5cGVzXS54bWxQSwECLQAUAAYACAAAACEAOP0h/9YAAACUAQAACwAAAAAAAAAAAAAAAAAvAQAA&#10;X3JlbHMvLnJlbHNQSwECLQAUAAYACAAAACEAcxq4GPIBAAA6BAAADgAAAAAAAAAAAAAAAAAuAgAA&#10;ZHJzL2Uyb0RvYy54bWxQSwECLQAUAAYACAAAACEAERyKb+IAAAALAQAADwAAAAAAAAAAAAAAAABM&#10;BAAAZHJzL2Rvd25yZXYueG1sUEsFBgAAAAAEAAQA8wAAAFsFAAAAAA==&#10;" strokecolor="black [3213]" strokeweight=".5pt">
                      <v:stroke endarrow="open"/>
                    </v:shape>
                  </w:pict>
                </mc:Fallback>
              </mc:AlternateContent>
            </w:r>
          </w:p>
          <w:p w:rsidR="00167106" w:rsidRDefault="000A3BA4" w:rsidP="00F93095">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56544" behindDoc="0" locked="0" layoutInCell="1" allowOverlap="1" wp14:anchorId="2400C647" wp14:editId="4CC36809">
                      <wp:simplePos x="0" y="0"/>
                      <wp:positionH relativeFrom="column">
                        <wp:posOffset>280670</wp:posOffset>
                      </wp:positionH>
                      <wp:positionV relativeFrom="paragraph">
                        <wp:posOffset>161289</wp:posOffset>
                      </wp:positionV>
                      <wp:extent cx="1476375" cy="2181225"/>
                      <wp:effectExtent l="0" t="0" r="28575" b="9525"/>
                      <wp:wrapNone/>
                      <wp:docPr id="39" name="Fluxograma: Documento 39"/>
                      <wp:cNvGraphicFramePr/>
                      <a:graphic xmlns:a="http://schemas.openxmlformats.org/drawingml/2006/main">
                        <a:graphicData uri="http://schemas.microsoft.com/office/word/2010/wordprocessingShape">
                          <wps:wsp>
                            <wps:cNvSpPr/>
                            <wps:spPr>
                              <a:xfrm>
                                <a:off x="0" y="0"/>
                                <a:ext cx="1476375" cy="2181225"/>
                              </a:xfrm>
                              <a:prstGeom prst="flowChartDocumen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F06C05" w:rsidRDefault="00F93095" w:rsidP="00F06C05">
                                  <w:pPr>
                                    <w:jc w:val="center"/>
                                    <w:rPr>
                                      <w:b/>
                                      <w:sz w:val="22"/>
                                      <w:szCs w:val="22"/>
                                    </w:rPr>
                                  </w:pPr>
                                  <w:r w:rsidRPr="00F06C05">
                                    <w:rPr>
                                      <w:rStyle w:val="Forte"/>
                                      <w:rFonts w:eastAsia="Arial Unicode MS"/>
                                      <w:b w:val="0"/>
                                      <w:color w:val="000000"/>
                                      <w:sz w:val="22"/>
                                      <w:szCs w:val="22"/>
                                      <w:shd w:val="clear" w:color="auto" w:fill="FFFFFF"/>
                                    </w:rPr>
                                    <w:t>Relatório Final</w:t>
                                  </w:r>
                                </w:p>
                                <w:p w:rsidR="00F93095" w:rsidRPr="00F06C05" w:rsidRDefault="00F93095" w:rsidP="00F06C05">
                                  <w:pPr>
                                    <w:jc w:val="center"/>
                                    <w:rPr>
                                      <w:color w:val="000000"/>
                                      <w:sz w:val="22"/>
                                      <w:szCs w:val="22"/>
                                      <w:shd w:val="clear" w:color="auto" w:fill="FFFFFF"/>
                                    </w:rPr>
                                  </w:pPr>
                                  <w:r w:rsidRPr="00F06C05">
                                    <w:rPr>
                                      <w:color w:val="000000"/>
                                      <w:sz w:val="22"/>
                                      <w:szCs w:val="22"/>
                                      <w:shd w:val="clear" w:color="auto" w:fill="FFFFFF"/>
                                    </w:rPr>
                                    <w:t>- preâmbulo (identificação da comissão);</w:t>
                                  </w:r>
                                  <w:r w:rsidRPr="00F06C05">
                                    <w:rPr>
                                      <w:color w:val="000000"/>
                                      <w:sz w:val="22"/>
                                      <w:szCs w:val="22"/>
                                    </w:rPr>
                                    <w:br/>
                                  </w:r>
                                  <w:r w:rsidRPr="00F06C05">
                                    <w:rPr>
                                      <w:color w:val="000000"/>
                                      <w:sz w:val="22"/>
                                      <w:szCs w:val="22"/>
                                      <w:shd w:val="clear" w:color="auto" w:fill="FFFFFF"/>
                                    </w:rPr>
                                    <w:t>- antecedentes do processo;</w:t>
                                  </w:r>
                                </w:p>
                                <w:p w:rsidR="00F93095" w:rsidRPr="005045F9" w:rsidRDefault="00F93095" w:rsidP="000A3BA4">
                                  <w:pPr>
                                    <w:jc w:val="center"/>
                                    <w:rPr>
                                      <w:sz w:val="22"/>
                                      <w:szCs w:val="22"/>
                                    </w:rPr>
                                  </w:pPr>
                                  <w:r w:rsidRPr="00F06C05">
                                    <w:rPr>
                                      <w:color w:val="000000"/>
                                      <w:sz w:val="22"/>
                                      <w:szCs w:val="22"/>
                                      <w:shd w:val="clear" w:color="auto" w:fill="FFFFFF"/>
                                    </w:rPr>
                                    <w:t xml:space="preserve">- </w:t>
                                  </w:r>
                                  <w:r w:rsidRPr="005045F9">
                                    <w:rPr>
                                      <w:color w:val="000000"/>
                                      <w:sz w:val="22"/>
                                      <w:szCs w:val="22"/>
                                      <w:shd w:val="clear" w:color="auto" w:fill="FFFFFF"/>
                                    </w:rPr>
                                    <w:t>fatos apurados pela comissão na instrução;</w:t>
                                  </w:r>
                                  <w:r w:rsidRPr="005045F9">
                                    <w:rPr>
                                      <w:color w:val="000000"/>
                                      <w:sz w:val="22"/>
                                      <w:szCs w:val="22"/>
                                    </w:rPr>
                                    <w:br/>
                                  </w:r>
                                  <w:r w:rsidRPr="005045F9">
                                    <w:rPr>
                                      <w:color w:val="000000"/>
                                      <w:sz w:val="22"/>
                                      <w:szCs w:val="22"/>
                                      <w:shd w:val="clear" w:color="auto" w:fill="FFFFFF"/>
                                    </w:rPr>
                                    <w:t>- motivos da indiciação;</w:t>
                                  </w:r>
                                  <w:r w:rsidRPr="005045F9">
                                    <w:rPr>
                                      <w:color w:val="000000"/>
                                      <w:sz w:val="22"/>
                                      <w:szCs w:val="22"/>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Documento 39" o:spid="_x0000_s1039" type="#_x0000_t114" style="position:absolute;left:0;text-align:left;margin-left:22.1pt;margin-top:12.7pt;width:116.25pt;height:171.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1BoQIAAL0FAAAOAAAAZHJzL2Uyb0RvYy54bWysVMlu2zAQvRfoPxC8N7IUZxMiB4YDFwWC&#10;NGhS5ExTlCWU5LAkbcn9+g6pJUsNFCh6kTic9T3OzPVNpyTZC+sa0AVNT2aUCM2hbPS2oN+f1p8u&#10;KXGe6ZJJ0KKgB+HozeLjh+vW5CKDGmQpLMEg2uWtKWjtvcmTxPFaKOZOwAiNygqsYh5Fu01Ky1qM&#10;rmSSzWbnSQu2NBa4cA5vb3slXcT4VSW4/1pVTngiC4q1+fi18bsJ32RxzfKtZaZu+FAG+4cqFGs0&#10;Jp1C3TLPyM42f4RSDbfgoPInHFQCVdVwETEgmnT2Ds1jzYyIWJAcZyaa3P8Ly+/3D5Y0ZUFPryjR&#10;TOEbreWuA+REsZzcAt8poT0Q1CNZrXE5+jyaBztIDo8BeVdZFf6IiXSR4MNEsOg84XiZzi/OTy/O&#10;KOGoy9LLNMvOQtTkxd1Y5z8LUCQcClpJaFc1s34sJLLM9nfO936jfUjtQDblupEyCqGFxEpasmf4&#10;+JttOmR6YyU1aRF7ikX9LYLvjkTAyqVGAIGXnol48gcpQjypv4kK6UXsWZ/gbVWMcyT3fKgsWge3&#10;CjFMjukxR+nHYgbb4CZiw0+Os2OObzNOHjEraD85q0aDPRag/DFl7u1H9D3mAN93my72VHoakIWr&#10;DZQHbDQL/QQ6w9cNPvAdc/6BWRw5HE5cI/4rfsKbFxSGEyU12F/H7oM9TgJqKWlxhAvqfu6YFZTI&#10;Lxpn5Cqdz8PMR2F+dpGhYF9rNq81eqdWgI2S4sIyPB6DvZfjsbKgnnHbLENWVDHNMXdBubejsPL9&#10;asF9xcVyGc1wzg3zd/rR8BA8EB169ql7ZtYMXe5xQO5hHHeWv+vv3jZ4aljuPFRNbP4XXocnwB0R&#10;Z2nYZ2EJvZaj1cvWXfwGAAD//wMAUEsDBBQABgAIAAAAIQD295Sw4AAAAAkBAAAPAAAAZHJzL2Rv&#10;d25yZXYueG1sTI9BT4NAFITvJv6HzTPxZpdSpC3yaBqTJh68iOXgbcu+Ain7lrBbiv/e9aTHyUxm&#10;vsl3s+nFRKPrLCMsFxEI4trqjhuE4+fhaQPCecVa9ZYJ4Zsc7Ir7u1xl2t74g6bSNyKUsMsUQuv9&#10;kEnp6paMcgs7EAfvbEejfJBjI/WobqHc9DKOolQa1XFYaNVAry3Vl/JqELbvPu3OdVWuyB6qsfqy&#10;x2n/hvj4MO9fQHia/V8YfvEDOhSB6WSvrJ3oEZIkDkmE+DkBEfx4na5BnBBW6WYLssjl/wfFDwAA&#10;AP//AwBQSwECLQAUAAYACAAAACEAtoM4kv4AAADhAQAAEwAAAAAAAAAAAAAAAAAAAAAAW0NvbnRl&#10;bnRfVHlwZXNdLnhtbFBLAQItABQABgAIAAAAIQA4/SH/1gAAAJQBAAALAAAAAAAAAAAAAAAAAC8B&#10;AABfcmVscy8ucmVsc1BLAQItABQABgAIAAAAIQDWSD1BoQIAAL0FAAAOAAAAAAAAAAAAAAAAAC4C&#10;AABkcnMvZTJvRG9jLnhtbFBLAQItABQABgAIAAAAIQD295Sw4AAAAAkBAAAPAAAAAAAAAAAAAAAA&#10;APsEAABkcnMvZG93bnJldi54bWxQSwUGAAAAAAQABADzAAAACAYAAAAA&#10;" fillcolor="white [3212]" strokecolor="black [3213]" strokeweight=".25pt">
                      <v:textbox>
                        <w:txbxContent>
                          <w:p w:rsidR="00F93095" w:rsidRPr="00F06C05" w:rsidRDefault="00F93095" w:rsidP="00F06C05">
                            <w:pPr>
                              <w:jc w:val="center"/>
                              <w:rPr>
                                <w:b/>
                                <w:sz w:val="22"/>
                                <w:szCs w:val="22"/>
                              </w:rPr>
                            </w:pPr>
                            <w:r w:rsidRPr="00F06C05">
                              <w:rPr>
                                <w:rStyle w:val="Forte"/>
                                <w:rFonts w:eastAsia="Arial Unicode MS"/>
                                <w:b w:val="0"/>
                                <w:color w:val="000000"/>
                                <w:sz w:val="22"/>
                                <w:szCs w:val="22"/>
                                <w:shd w:val="clear" w:color="auto" w:fill="FFFFFF"/>
                              </w:rPr>
                              <w:t>Relatório Final</w:t>
                            </w:r>
                          </w:p>
                          <w:p w:rsidR="00F93095" w:rsidRPr="00F06C05" w:rsidRDefault="00F93095" w:rsidP="00F06C05">
                            <w:pPr>
                              <w:jc w:val="center"/>
                              <w:rPr>
                                <w:color w:val="000000"/>
                                <w:sz w:val="22"/>
                                <w:szCs w:val="22"/>
                                <w:shd w:val="clear" w:color="auto" w:fill="FFFFFF"/>
                              </w:rPr>
                            </w:pPr>
                            <w:r w:rsidRPr="00F06C05">
                              <w:rPr>
                                <w:color w:val="000000"/>
                                <w:sz w:val="22"/>
                                <w:szCs w:val="22"/>
                                <w:shd w:val="clear" w:color="auto" w:fill="FFFFFF"/>
                              </w:rPr>
                              <w:t>- preâmbulo (identificação da comissão);</w:t>
                            </w:r>
                            <w:r w:rsidRPr="00F06C05">
                              <w:rPr>
                                <w:color w:val="000000"/>
                                <w:sz w:val="22"/>
                                <w:szCs w:val="22"/>
                              </w:rPr>
                              <w:br/>
                            </w:r>
                            <w:r w:rsidRPr="00F06C05">
                              <w:rPr>
                                <w:color w:val="000000"/>
                                <w:sz w:val="22"/>
                                <w:szCs w:val="22"/>
                                <w:shd w:val="clear" w:color="auto" w:fill="FFFFFF"/>
                              </w:rPr>
                              <w:t>- antecedentes do processo;</w:t>
                            </w:r>
                          </w:p>
                          <w:p w:rsidR="00F93095" w:rsidRPr="005045F9" w:rsidRDefault="00F93095" w:rsidP="000A3BA4">
                            <w:pPr>
                              <w:jc w:val="center"/>
                              <w:rPr>
                                <w:sz w:val="22"/>
                                <w:szCs w:val="22"/>
                              </w:rPr>
                            </w:pPr>
                            <w:r w:rsidRPr="00F06C05">
                              <w:rPr>
                                <w:color w:val="000000"/>
                                <w:sz w:val="22"/>
                                <w:szCs w:val="22"/>
                                <w:shd w:val="clear" w:color="auto" w:fill="FFFFFF"/>
                              </w:rPr>
                              <w:t xml:space="preserve">- </w:t>
                            </w:r>
                            <w:r w:rsidRPr="005045F9">
                              <w:rPr>
                                <w:color w:val="000000"/>
                                <w:sz w:val="22"/>
                                <w:szCs w:val="22"/>
                                <w:shd w:val="clear" w:color="auto" w:fill="FFFFFF"/>
                              </w:rPr>
                              <w:t>fatos apurados pela comissão na instrução;</w:t>
                            </w:r>
                            <w:r w:rsidRPr="005045F9">
                              <w:rPr>
                                <w:color w:val="000000"/>
                                <w:sz w:val="22"/>
                                <w:szCs w:val="22"/>
                              </w:rPr>
                              <w:br/>
                            </w:r>
                            <w:r w:rsidRPr="005045F9">
                              <w:rPr>
                                <w:color w:val="000000"/>
                                <w:sz w:val="22"/>
                                <w:szCs w:val="22"/>
                                <w:shd w:val="clear" w:color="auto" w:fill="FFFFFF"/>
                              </w:rPr>
                              <w:t>- motivos da indiciação;</w:t>
                            </w:r>
                            <w:r w:rsidRPr="005045F9">
                              <w:rPr>
                                <w:color w:val="000000"/>
                                <w:sz w:val="22"/>
                                <w:szCs w:val="22"/>
                              </w:rPr>
                              <w:br/>
                            </w:r>
                          </w:p>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53B68923" wp14:editId="1CB7D6F6">
                      <wp:simplePos x="0" y="0"/>
                      <wp:positionH relativeFrom="column">
                        <wp:posOffset>2214245</wp:posOffset>
                      </wp:positionH>
                      <wp:positionV relativeFrom="paragraph">
                        <wp:posOffset>229235</wp:posOffset>
                      </wp:positionV>
                      <wp:extent cx="1771650" cy="1295400"/>
                      <wp:effectExtent l="0" t="0" r="19050" b="19050"/>
                      <wp:wrapNone/>
                      <wp:docPr id="30" name="Retângulo 30"/>
                      <wp:cNvGraphicFramePr/>
                      <a:graphic xmlns:a="http://schemas.openxmlformats.org/drawingml/2006/main">
                        <a:graphicData uri="http://schemas.microsoft.com/office/word/2010/wordprocessingShape">
                          <wps:wsp>
                            <wps:cNvSpPr/>
                            <wps:spPr>
                              <a:xfrm>
                                <a:off x="0" y="0"/>
                                <a:ext cx="1771650" cy="129540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Default="00F93095" w:rsidP="00167106">
                                  <w:pPr>
                                    <w:jc w:val="center"/>
                                    <w:rPr>
                                      <w:rStyle w:val="Forte"/>
                                      <w:rFonts w:eastAsia="Arial Unicode MS" w:cs="Arial"/>
                                      <w:b w:val="0"/>
                                      <w:color w:val="000000"/>
                                      <w:sz w:val="22"/>
                                      <w:szCs w:val="22"/>
                                      <w:shd w:val="clear" w:color="auto" w:fill="FFFFFF"/>
                                    </w:rPr>
                                  </w:pPr>
                                  <w:r w:rsidRPr="00F06C05">
                                    <w:rPr>
                                      <w:rStyle w:val="Forte"/>
                                      <w:rFonts w:eastAsia="Arial Unicode MS" w:cs="Arial"/>
                                      <w:b w:val="0"/>
                                      <w:color w:val="000000"/>
                                      <w:sz w:val="22"/>
                                      <w:szCs w:val="22"/>
                                      <w:shd w:val="clear" w:color="auto" w:fill="FFFFFF"/>
                                    </w:rPr>
                                    <w:t>Defesa Dativa</w:t>
                                  </w:r>
                                </w:p>
                                <w:p w:rsidR="00F93095" w:rsidRPr="00F06C05" w:rsidRDefault="00F93095" w:rsidP="00167106">
                                  <w:pPr>
                                    <w:jc w:val="center"/>
                                    <w:rPr>
                                      <w:b/>
                                      <w:sz w:val="22"/>
                                      <w:szCs w:val="22"/>
                                    </w:rPr>
                                  </w:pPr>
                                  <w:r>
                                    <w:rPr>
                                      <w:rStyle w:val="Forte"/>
                                      <w:rFonts w:eastAsia="Arial Unicode MS" w:cs="Arial"/>
                                      <w:b w:val="0"/>
                                      <w:color w:val="000000"/>
                                      <w:sz w:val="22"/>
                                      <w:szCs w:val="22"/>
                                      <w:shd w:val="clear" w:color="auto" w:fill="FFFFFF"/>
                                    </w:rPr>
                                    <w:t>(no caso de indiciado revel)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30" o:spid="_x0000_s1040" style="position:absolute;left:0;text-align:left;margin-left:174.35pt;margin-top:18.05pt;width:139.5pt;height:10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ZoQIAAKUFAAAOAAAAZHJzL2Uyb0RvYy54bWysVM1OGzEQvlfqO1i+l82mCSkRGxSBqCoh&#10;QEDF2fHaiVWvx7Wd7KaP01fhxTr2/kBoTlUvux7PzDc//mbOL5pKk51wXoEpaH4yokQYDqUy64J+&#10;f7r+9IUSH5gpmQYjCroXnl4sPn44r+1cjGEDuhSOIIjx89oWdBOCnWeZ5xtRMX8CVhhUSnAVCyi6&#10;dVY6ViN6pbPxaHSa1eBK64AL7/H2qlXSRcKXUvBwJ6UXgeiCYm4hfV36ruI3W5yz+doxu1G8S4P9&#10;QxYVUwaDDlBXLDCydeovqEpxBx5kOOFQZSCl4iLVgNXko3fVPG6YFakWbI63Q5v8/4Plt7t7R1RZ&#10;0M/YHsMqfKMHEV5+m/VWA8FL7FBt/RwNH+296ySPx1huI10V/1gIaVJX90NXRRMIx8t8NstPp4jO&#10;UZePz6aTUULNXt2t8+GrgIrEQ0EdPlvqJtvd+IAh0bQ3idE8aFVeK62TEKkiLrUjO4aPvFrnMWX0&#10;OLDShtRYYz6bJuADXSLbK0JojiAgnjYIG1vRFp9OYa9FTEKbByGxjVjuuA1wmBXjXJhw2mWWrKOb&#10;xBoGx/yYow59Mp1tdBOJ2IPj6JjjYcTBI0UFEwbnShlwxwDKH0Pk1r6vvq05lh+aVZO4k096mqyg&#10;3COhHLST5i2/VvimN8yHe+ZwtJAHuC7CHX6kBnwT6E6UbMD9OnYf7ZHxqKWkxlEtqP+5ZU5Qor8Z&#10;nIWzfDKJs52EyXQ2RsG91azeasy2ugQkSo6LyfJ0jPZB90fpoHrGrbKMUVHFDMfYBeXB9cJlaFcI&#10;7iUulstkhvNsWbgxj5ZH8NjoyNmn5pk52xE74EzcQj/WbP6O361t9DSw3AaQKpE/trrta/cEuAsS&#10;w7u9FZfNWzlZvW7XxR8AAAD//wMAUEsDBBQABgAIAAAAIQD6Xv3O3wAAAAoBAAAPAAAAZHJzL2Rv&#10;d25yZXYueG1sTI9NT4QwEIbvJv6HZky8uQVElrCUjTHx6+DB1WSvs7RQAm0J7S7w7x1PepuPJ+88&#10;U+4XM7CLmnznrIB4EwFTtnays62A76/nuxyYD2glDs4qAavysK+ur0ospJvtp7ocQssoxPoCBegQ&#10;xoJzX2tl0G/cqCztGjcZDNROLZcTzhRuBp5EUcYNdpYuaBzVk1Z1fzgbAf3He9+Nb3nTvOj1YV7x&#10;GJb0VYjbm+VxByyoJfzB8KtP6lCR08mdrfRsEHCf5ltCqchiYARkyZYGJwFJGsXAq5L/f6H6AQAA&#10;//8DAFBLAQItABQABgAIAAAAIQC2gziS/gAAAOEBAAATAAAAAAAAAAAAAAAAAAAAAABbQ29udGVu&#10;dF9UeXBlc10ueG1sUEsBAi0AFAAGAAgAAAAhADj9If/WAAAAlAEAAAsAAAAAAAAAAAAAAAAALwEA&#10;AF9yZWxzLy5yZWxzUEsBAi0AFAAGAAgAAAAhACLez5mhAgAApQUAAA4AAAAAAAAAAAAAAAAALgIA&#10;AGRycy9lMm9Eb2MueG1sUEsBAi0AFAAGAAgAAAAhAPpe/c7fAAAACgEAAA8AAAAAAAAAAAAAAAAA&#10;+wQAAGRycy9kb3ducmV2LnhtbFBLBQYAAAAABAAEAPMAAAAHBgAAAAA=&#10;" fillcolor="white [3212]" strokecolor="black [3213]" strokeweight=".25pt">
                      <v:textbox>
                        <w:txbxContent>
                          <w:p w:rsidR="00F93095" w:rsidRDefault="00F93095" w:rsidP="00167106">
                            <w:pPr>
                              <w:jc w:val="center"/>
                              <w:rPr>
                                <w:rStyle w:val="Forte"/>
                                <w:rFonts w:eastAsia="Arial Unicode MS" w:cs="Arial"/>
                                <w:b w:val="0"/>
                                <w:color w:val="000000"/>
                                <w:sz w:val="22"/>
                                <w:szCs w:val="22"/>
                                <w:shd w:val="clear" w:color="auto" w:fill="FFFFFF"/>
                              </w:rPr>
                            </w:pPr>
                            <w:r w:rsidRPr="00F06C05">
                              <w:rPr>
                                <w:rStyle w:val="Forte"/>
                                <w:rFonts w:eastAsia="Arial Unicode MS" w:cs="Arial"/>
                                <w:b w:val="0"/>
                                <w:color w:val="000000"/>
                                <w:sz w:val="22"/>
                                <w:szCs w:val="22"/>
                                <w:shd w:val="clear" w:color="auto" w:fill="FFFFFF"/>
                              </w:rPr>
                              <w:t>Defesa Dativa</w:t>
                            </w:r>
                          </w:p>
                          <w:p w:rsidR="00F93095" w:rsidRPr="00F06C05" w:rsidRDefault="00F93095" w:rsidP="00167106">
                            <w:pPr>
                              <w:jc w:val="center"/>
                              <w:rPr>
                                <w:b/>
                                <w:sz w:val="22"/>
                                <w:szCs w:val="22"/>
                              </w:rPr>
                            </w:pPr>
                            <w:r>
                              <w:rPr>
                                <w:rStyle w:val="Forte"/>
                                <w:rFonts w:eastAsia="Arial Unicode MS" w:cs="Arial"/>
                                <w:b w:val="0"/>
                                <w:color w:val="000000"/>
                                <w:sz w:val="22"/>
                                <w:szCs w:val="22"/>
                                <w:shd w:val="clear" w:color="auto" w:fill="FFFFFF"/>
                              </w:rPr>
                              <w:t>(no caso de indiciado revel)</w:t>
                            </w:r>
                          </w:p>
                        </w:txbxContent>
                      </v:textbox>
                    </v:rect>
                  </w:pict>
                </mc:Fallback>
              </mc:AlternateContent>
            </w:r>
            <w:r w:rsidR="00B35390">
              <w:rPr>
                <w:noProof/>
              </w:rPr>
              <mc:AlternateContent>
                <mc:Choice Requires="wps">
                  <w:drawing>
                    <wp:anchor distT="0" distB="0" distL="114300" distR="114300" simplePos="0" relativeHeight="251738112" behindDoc="0" locked="0" layoutInCell="1" allowOverlap="1" wp14:anchorId="25E91C41" wp14:editId="7AEDBDE8">
                      <wp:simplePos x="0" y="0"/>
                      <wp:positionH relativeFrom="column">
                        <wp:posOffset>4357370</wp:posOffset>
                      </wp:positionH>
                      <wp:positionV relativeFrom="paragraph">
                        <wp:posOffset>248920</wp:posOffset>
                      </wp:positionV>
                      <wp:extent cx="1771650" cy="1066800"/>
                      <wp:effectExtent l="0" t="0" r="19050" b="19050"/>
                      <wp:wrapNone/>
                      <wp:docPr id="5" name="Retângulo 5"/>
                      <wp:cNvGraphicFramePr/>
                      <a:graphic xmlns:a="http://schemas.openxmlformats.org/drawingml/2006/main">
                        <a:graphicData uri="http://schemas.microsoft.com/office/word/2010/wordprocessingShape">
                          <wps:wsp>
                            <wps:cNvSpPr/>
                            <wps:spPr>
                              <a:xfrm>
                                <a:off x="0" y="0"/>
                                <a:ext cx="1771650" cy="106680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F06C05" w:rsidRDefault="00F93095" w:rsidP="00167106">
                                  <w:pPr>
                                    <w:jc w:val="center"/>
                                    <w:rPr>
                                      <w:rStyle w:val="Forte"/>
                                      <w:rFonts w:eastAsia="Arial Unicode MS" w:cs="Arial"/>
                                      <w:b w:val="0"/>
                                      <w:color w:val="000000"/>
                                      <w:sz w:val="22"/>
                                      <w:szCs w:val="22"/>
                                      <w:shd w:val="clear" w:color="auto" w:fill="FFFFFF"/>
                                    </w:rPr>
                                  </w:pPr>
                                  <w:r w:rsidRPr="00F06C05">
                                    <w:rPr>
                                      <w:rStyle w:val="Forte"/>
                                      <w:rFonts w:eastAsia="Arial Unicode MS" w:cs="Arial"/>
                                      <w:b w:val="0"/>
                                      <w:color w:val="000000"/>
                                      <w:sz w:val="22"/>
                                      <w:szCs w:val="22"/>
                                      <w:shd w:val="clear" w:color="auto" w:fill="FFFFFF"/>
                                    </w:rPr>
                                    <w:t>Defesa Escrita</w:t>
                                  </w:r>
                                </w:p>
                                <w:p w:rsidR="00F93095" w:rsidRPr="00A55B7D" w:rsidRDefault="00F93095" w:rsidP="00167106">
                                  <w:pPr>
                                    <w:jc w:val="center"/>
                                    <w:rPr>
                                      <w:b/>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 o:spid="_x0000_s1041" style="position:absolute;left:0;text-align:left;margin-left:343.1pt;margin-top:19.6pt;width:139.5pt;height:8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IqoAIAAKMFAAAOAAAAZHJzL2Uyb0RvYy54bWysVM1u2zAMvg/YOwi6r7azJumCOkXQosOA&#10;oi3aDj0rspQIk0VNUmJnj7NX6YuNkh236XIadpFFk/z4o488v2hrTbbCeQWmpMVJTokwHCplViX9&#10;/nT96YwSH5ipmAYjSroTnl7MP344b+xMjGANuhKOIIjxs8aWdB2CnWWZ52tRM38CVhhUSnA1Cyi6&#10;VVY51iB6rbNRnk+yBlxlHXDhPf696pR0nvClFDzcSelFILqkmFtIp0vnMp7Z/JzNVo7ZteJ9Guwf&#10;sqiZMhh0gLpigZGNU39B1Yo78CDDCYc6AykVF6kGrKbI31XzuGZWpFqwOd4ObfL/D5bfbu8dUVVJ&#10;x5QYVuMTPYjw8tusNhrIOPansX6GZo/23vWSx2sstpWujl8sg7Spp7uhp6INhOPPYjotJmNsPUdd&#10;kU8mZ3nqevbqbp0PXwXUJF5K6vDRUi/Z9sYHDImme5MYzYNW1bXSOgmRKOJSO7Jl+MTLVRFTRo8D&#10;K21IU9LPxXScgA90iWqvCKE9goB42iBsbEVXfLqFnRYxCW0ehMQmYrmjLsBhVoxzYcKkzyxZRzeJ&#10;NQyOxTFHHfbJ9LbRTSRaD475McfDiINHigomDM61MuCOAVQ/hsid/b76ruZYfmiXbWJOMdBkCdUO&#10;6eSgmzNv+bXCN71hPtwzh4OFPMBlEe7wkBrwTaC/UbIG9+vY/2iPfEctJQ0Oakn9zw1zghL9zeAk&#10;fClOT+NkJ+F0PB2h4N5qlm81ZlNfAhKlwLVkebpG+6D3V+mgfsadsohRUcUMx9gl5cHthcvQLRDc&#10;SlwsFskMp9mycGMeLY/gsdGRs0/tM3O2J3bAmbiF/VCz2Tt+d7bR08BiE0CqRP7Y6q6v/RPgJkgM&#10;77dWXDVv5WT1ulvnfwAAAP//AwBQSwMEFAAGAAgAAAAhAEKG1pHgAAAACgEAAA8AAABkcnMvZG93&#10;bnJldi54bWxMj01PwzAMhu9I/IfISNxYSmGlK3UnhMTXgQNj0q5ZmzZVG6dqsrX995gTnGzLj14/&#10;zrez7cVZj751hHC7ikBoKl3VUoOw/365SUH4oKhSvSONsGgP2+LyIldZ5Sb60uddaASHkM8Ugglh&#10;yKT0pdFW+ZUbNPGudqNVgcexkdWoJg63vYyjKJFWtcQXjBr0s9FltztZhO7zo2uH97SuX82ynhZ1&#10;CPP9G+L11fz0CCLoOfzB8KvP6lCw09GdqPKiR0jSJGYU4W7DlYFNsubmiBBHDzHIIpf/Xyh+AAAA&#10;//8DAFBLAQItABQABgAIAAAAIQC2gziS/gAAAOEBAAATAAAAAAAAAAAAAAAAAAAAAABbQ29udGVu&#10;dF9UeXBlc10ueG1sUEsBAi0AFAAGAAgAAAAhADj9If/WAAAAlAEAAAsAAAAAAAAAAAAAAAAALwEA&#10;AF9yZWxzLy5yZWxzUEsBAi0AFAAGAAgAAAAhAFERgiqgAgAAowUAAA4AAAAAAAAAAAAAAAAALgIA&#10;AGRycy9lMm9Eb2MueG1sUEsBAi0AFAAGAAgAAAAhAEKG1pHgAAAACgEAAA8AAAAAAAAAAAAAAAAA&#10;+gQAAGRycy9kb3ducmV2LnhtbFBLBQYAAAAABAAEAPMAAAAHBgAAAAA=&#10;" fillcolor="white [3212]" strokecolor="black [3213]" strokeweight=".25pt">
                      <v:textbox>
                        <w:txbxContent>
                          <w:p w:rsidR="00F93095" w:rsidRPr="00F06C05" w:rsidRDefault="00F93095" w:rsidP="00167106">
                            <w:pPr>
                              <w:jc w:val="center"/>
                              <w:rPr>
                                <w:rStyle w:val="Forte"/>
                                <w:rFonts w:eastAsia="Arial Unicode MS" w:cs="Arial"/>
                                <w:b w:val="0"/>
                                <w:color w:val="000000"/>
                                <w:sz w:val="22"/>
                                <w:szCs w:val="22"/>
                                <w:shd w:val="clear" w:color="auto" w:fill="FFFFFF"/>
                              </w:rPr>
                            </w:pPr>
                            <w:r w:rsidRPr="00F06C05">
                              <w:rPr>
                                <w:rStyle w:val="Forte"/>
                                <w:rFonts w:eastAsia="Arial Unicode MS" w:cs="Arial"/>
                                <w:b w:val="0"/>
                                <w:color w:val="000000"/>
                                <w:sz w:val="22"/>
                                <w:szCs w:val="22"/>
                                <w:shd w:val="clear" w:color="auto" w:fill="FFFFFF"/>
                              </w:rPr>
                              <w:t>Defesa Escrita</w:t>
                            </w:r>
                          </w:p>
                          <w:p w:rsidR="00F93095" w:rsidRPr="00A55B7D" w:rsidRDefault="00F93095" w:rsidP="00167106">
                            <w:pPr>
                              <w:jc w:val="center"/>
                              <w:rPr>
                                <w:b/>
                                <w:sz w:val="22"/>
                                <w:szCs w:val="22"/>
                              </w:rPr>
                            </w:pPr>
                          </w:p>
                        </w:txbxContent>
                      </v:textbox>
                    </v:rect>
                  </w:pict>
                </mc:Fallback>
              </mc:AlternateContent>
            </w:r>
            <w:r w:rsidR="00B35390">
              <w:rPr>
                <w:noProof/>
              </w:rPr>
              <mc:AlternateContent>
                <mc:Choice Requires="wps">
                  <w:drawing>
                    <wp:anchor distT="0" distB="0" distL="114300" distR="114300" simplePos="0" relativeHeight="251766784" behindDoc="0" locked="0" layoutInCell="1" allowOverlap="1" wp14:anchorId="0D9B5463" wp14:editId="1B010B0C">
                      <wp:simplePos x="0" y="0"/>
                      <wp:positionH relativeFrom="column">
                        <wp:posOffset>6690995</wp:posOffset>
                      </wp:positionH>
                      <wp:positionV relativeFrom="paragraph">
                        <wp:posOffset>229870</wp:posOffset>
                      </wp:positionV>
                      <wp:extent cx="1771650" cy="1066800"/>
                      <wp:effectExtent l="0" t="0" r="19050" b="19050"/>
                      <wp:wrapNone/>
                      <wp:docPr id="23" name="Retângulo 23"/>
                      <wp:cNvGraphicFramePr/>
                      <a:graphic xmlns:a="http://schemas.openxmlformats.org/drawingml/2006/main">
                        <a:graphicData uri="http://schemas.microsoft.com/office/word/2010/wordprocessingShape">
                          <wps:wsp>
                            <wps:cNvSpPr/>
                            <wps:spPr>
                              <a:xfrm>
                                <a:off x="0" y="0"/>
                                <a:ext cx="1771650" cy="106680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F06C05" w:rsidRDefault="00F93095" w:rsidP="00B35390">
                                  <w:pPr>
                                    <w:jc w:val="center"/>
                                    <w:rPr>
                                      <w:rStyle w:val="Forte"/>
                                      <w:rFonts w:eastAsia="Arial Unicode MS"/>
                                      <w:b w:val="0"/>
                                      <w:color w:val="000000"/>
                                      <w:sz w:val="22"/>
                                      <w:szCs w:val="22"/>
                                      <w:shd w:val="clear" w:color="auto" w:fill="FFFFFF"/>
                                    </w:rPr>
                                  </w:pPr>
                                  <w:r w:rsidRPr="00F06C05">
                                    <w:rPr>
                                      <w:rStyle w:val="Forte"/>
                                      <w:rFonts w:eastAsia="Arial Unicode MS"/>
                                      <w:b w:val="0"/>
                                      <w:color w:val="000000"/>
                                      <w:sz w:val="22"/>
                                      <w:szCs w:val="22"/>
                                      <w:shd w:val="clear" w:color="auto" w:fill="FFFFFF"/>
                                    </w:rPr>
                                    <w:t>Citação</w:t>
                                  </w:r>
                                </w:p>
                                <w:p w:rsidR="00F93095" w:rsidRPr="00F06C05" w:rsidRDefault="00F93095" w:rsidP="00B35390">
                                  <w:pPr>
                                    <w:jc w:val="center"/>
                                    <w:rPr>
                                      <w:sz w:val="22"/>
                                      <w:szCs w:val="22"/>
                                    </w:rPr>
                                  </w:pPr>
                                  <w:r>
                                    <w:rPr>
                                      <w:color w:val="000000"/>
                                      <w:sz w:val="22"/>
                                      <w:szCs w:val="22"/>
                                      <w:shd w:val="clear" w:color="auto" w:fill="FFFFFF"/>
                                    </w:rPr>
                                    <w:t>(</w:t>
                                  </w:r>
                                  <w:r w:rsidRPr="00F06C05">
                                    <w:rPr>
                                      <w:color w:val="000000"/>
                                      <w:sz w:val="22"/>
                                      <w:szCs w:val="22"/>
                                      <w:shd w:val="clear" w:color="auto" w:fill="FFFFFF"/>
                                    </w:rPr>
                                    <w:t>por meio do presidente, deve</w:t>
                                  </w:r>
                                  <w:r>
                                    <w:rPr>
                                      <w:color w:val="000000"/>
                                      <w:sz w:val="22"/>
                                      <w:szCs w:val="22"/>
                                      <w:shd w:val="clear" w:color="auto" w:fill="FFFFFF"/>
                                    </w:rPr>
                                    <w:t>-se</w:t>
                                  </w:r>
                                  <w:r w:rsidRPr="00F06C05">
                                    <w:rPr>
                                      <w:color w:val="000000"/>
                                      <w:sz w:val="22"/>
                                      <w:szCs w:val="22"/>
                                      <w:shd w:val="clear" w:color="auto" w:fill="FFFFFF"/>
                                    </w:rPr>
                                    <w:t xml:space="preserve"> elaborar a citação para que o indiciado apresente defesa escrita</w:t>
                                  </w:r>
                                  <w:r>
                                    <w:rPr>
                                      <w:color w:val="000000"/>
                                      <w:sz w:val="22"/>
                                      <w:szCs w:val="22"/>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23" o:spid="_x0000_s1042" style="position:absolute;left:0;text-align:left;margin-left:526.85pt;margin-top:18.1pt;width:139.5pt;height:8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Qu6oAIAAKUFAAAOAAAAZHJzL2Uyb0RvYy54bWysVN1O2zAUvp+0d7B8P5IUaFlFiioQ0yQE&#10;CJi4dh27jWb7eLbbpHucvcpebMdOmlLWq2k3iY/P73f8nXN51WpFNsL5GkxJi5OcEmE4VLVZlvTb&#10;y+2nC0p8YKZiCowo6VZ4ejX7+OGysVMxghWoSjiCQYyfNrakqxDsNMs8XwnN/AlYYVApwWkWUHTL&#10;rHKswehaZaM8H2cNuMo64MJ7vL3plHSW4kspeHiQ0otAVEmxtpC+Ln0X8ZvNLtl06Zhd1bwvg/1D&#10;FZrVBpMOoW5YYGTt6r9C6Zo78CDDCQedgZQ1FwkDoinyd2ieV8yKhAWb4+3QJv//wvL7zaMjdVXS&#10;0Sklhml8oycRfv8yy7UCgpfYocb6KRo+20fXSx6PEW4rnY5/BELa1NXt0FXRBsLxsphMivE5Np+j&#10;rsjH44s89T3bu1vnwxcBmsRDSR0+W+om29z5gCnRdGcSs3lQdXVbK5WESBVxrRzZMHzkxbKIJaPH&#10;gZUypCnpaTE5T4EPdIls+wihPRIB4ymDYWMrOvDpFLZKxCKUeRIS24hwR12Cw6oY58KEcV9Zso5u&#10;EjEMjsUxRxV2xfS20U0kYg+O+THHw4yDR8oKJgzOujbgjgWovg+ZO/sd+g5zhB/aRZu4UyRk8WoB&#10;1RYJ5aCbNG/5bY1vesd8eGQORwt5gOsiPOBHKsA3gf5EyQrcz2P30R4Zj1pKGhzVkvofa+YEJeqr&#10;wVn4XJydxdlOwtn5ZISCe6tZvNWYtb4GJEqBi8nydIz2Qe2O0oF+xa0yj1lRxQzH3CXlwe2E69Ct&#10;ENxLXMznyQzn2bJwZ54tj8FjoyNnX9pX5mxP7IAzcQ+7sWbTd/zubKOngfk6gKwT+fd97Z8Ad0Fi&#10;eL+34rJ5Kyer/Xad/QEAAP//AwBQSwMEFAAGAAgAAAAhAG2QoFLhAAAADAEAAA8AAABkcnMvZG93&#10;bnJldi54bWxMj8tOwzAQRfdI/IM1SOyoTdKWKo1TISReiy4oSN1O40kcJbaj2G2Sv8ddwfLOHN05&#10;k+8m07ELDb5xVsLjQgAjWzrV2FrCz/frwwaYD2gVds6ShJk87Irbmxwz5Ub7RZdDqFkssT5DCTqE&#10;PuPcl5oM+oXrycZd5QaDIcah5mrAMZabjidCrLnBxsYLGnt60VS2h7OR0O4/26b/2FTVm55X44zH&#10;MC3fpby/m563wAJN4Q+Gq35UhyI6ndzZKs+6mMUqfYqshHSdALsSaZrEyUlCIpYJ8CLn/58ofgEA&#10;AP//AwBQSwECLQAUAAYACAAAACEAtoM4kv4AAADhAQAAEwAAAAAAAAAAAAAAAAAAAAAAW0NvbnRl&#10;bnRfVHlwZXNdLnhtbFBLAQItABQABgAIAAAAIQA4/SH/1gAAAJQBAAALAAAAAAAAAAAAAAAAAC8B&#10;AABfcmVscy8ucmVsc1BLAQItABQABgAIAAAAIQDI3Qu6oAIAAKUFAAAOAAAAAAAAAAAAAAAAAC4C&#10;AABkcnMvZTJvRG9jLnhtbFBLAQItABQABgAIAAAAIQBtkKBS4QAAAAwBAAAPAAAAAAAAAAAAAAAA&#10;APoEAABkcnMvZG93bnJldi54bWxQSwUGAAAAAAQABADzAAAACAYAAAAA&#10;" fillcolor="white [3212]" strokecolor="black [3213]" strokeweight=".25pt">
                      <v:textbox>
                        <w:txbxContent>
                          <w:p w:rsidR="00F93095" w:rsidRPr="00F06C05" w:rsidRDefault="00F93095" w:rsidP="00B35390">
                            <w:pPr>
                              <w:jc w:val="center"/>
                              <w:rPr>
                                <w:rStyle w:val="Forte"/>
                                <w:rFonts w:eastAsia="Arial Unicode MS"/>
                                <w:b w:val="0"/>
                                <w:color w:val="000000"/>
                                <w:sz w:val="22"/>
                                <w:szCs w:val="22"/>
                                <w:shd w:val="clear" w:color="auto" w:fill="FFFFFF"/>
                              </w:rPr>
                            </w:pPr>
                            <w:r w:rsidRPr="00F06C05">
                              <w:rPr>
                                <w:rStyle w:val="Forte"/>
                                <w:rFonts w:eastAsia="Arial Unicode MS"/>
                                <w:b w:val="0"/>
                                <w:color w:val="000000"/>
                                <w:sz w:val="22"/>
                                <w:szCs w:val="22"/>
                                <w:shd w:val="clear" w:color="auto" w:fill="FFFFFF"/>
                              </w:rPr>
                              <w:t>Citação</w:t>
                            </w:r>
                          </w:p>
                          <w:p w:rsidR="00F93095" w:rsidRPr="00F06C05" w:rsidRDefault="00F93095" w:rsidP="00B35390">
                            <w:pPr>
                              <w:jc w:val="center"/>
                              <w:rPr>
                                <w:sz w:val="22"/>
                                <w:szCs w:val="22"/>
                              </w:rPr>
                            </w:pPr>
                            <w:r>
                              <w:rPr>
                                <w:color w:val="000000"/>
                                <w:sz w:val="22"/>
                                <w:szCs w:val="22"/>
                                <w:shd w:val="clear" w:color="auto" w:fill="FFFFFF"/>
                              </w:rPr>
                              <w:t>(</w:t>
                            </w:r>
                            <w:r w:rsidRPr="00F06C05">
                              <w:rPr>
                                <w:color w:val="000000"/>
                                <w:sz w:val="22"/>
                                <w:szCs w:val="22"/>
                                <w:shd w:val="clear" w:color="auto" w:fill="FFFFFF"/>
                              </w:rPr>
                              <w:t>por meio do presidente, deve</w:t>
                            </w:r>
                            <w:r>
                              <w:rPr>
                                <w:color w:val="000000"/>
                                <w:sz w:val="22"/>
                                <w:szCs w:val="22"/>
                                <w:shd w:val="clear" w:color="auto" w:fill="FFFFFF"/>
                              </w:rPr>
                              <w:t>-se</w:t>
                            </w:r>
                            <w:r w:rsidRPr="00F06C05">
                              <w:rPr>
                                <w:color w:val="000000"/>
                                <w:sz w:val="22"/>
                                <w:szCs w:val="22"/>
                                <w:shd w:val="clear" w:color="auto" w:fill="FFFFFF"/>
                              </w:rPr>
                              <w:t xml:space="preserve"> elaborar a citação para que o indiciado apresente defesa escrita</w:t>
                            </w:r>
                            <w:r>
                              <w:rPr>
                                <w:color w:val="000000"/>
                                <w:sz w:val="22"/>
                                <w:szCs w:val="22"/>
                                <w:shd w:val="clear" w:color="auto" w:fill="FFFFFF"/>
                              </w:rPr>
                              <w:t>)</w:t>
                            </w:r>
                          </w:p>
                        </w:txbxContent>
                      </v:textbox>
                    </v:rect>
                  </w:pict>
                </mc:Fallback>
              </mc:AlternateContent>
            </w:r>
          </w:p>
          <w:p w:rsidR="00167106" w:rsidRDefault="00167106" w:rsidP="00F93095">
            <w:pPr>
              <w:autoSpaceDE w:val="0"/>
              <w:autoSpaceDN w:val="0"/>
              <w:adjustRightInd w:val="0"/>
              <w:spacing w:before="120" w:after="120" w:line="360" w:lineRule="auto"/>
              <w:jc w:val="center"/>
            </w:pPr>
          </w:p>
          <w:p w:rsidR="00167106" w:rsidRDefault="000A3BA4" w:rsidP="00F93095">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51424" behindDoc="0" locked="0" layoutInCell="1" allowOverlap="1" wp14:anchorId="31C039D3" wp14:editId="36772AB8">
                      <wp:simplePos x="0" y="0"/>
                      <wp:positionH relativeFrom="column">
                        <wp:posOffset>1757045</wp:posOffset>
                      </wp:positionH>
                      <wp:positionV relativeFrom="paragraph">
                        <wp:posOffset>159385</wp:posOffset>
                      </wp:positionV>
                      <wp:extent cx="457200" cy="0"/>
                      <wp:effectExtent l="38100" t="76200" r="0" b="114300"/>
                      <wp:wrapNone/>
                      <wp:docPr id="32" name="Conector de seta reta 32"/>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32" o:spid="_x0000_s1026" type="#_x0000_t32" style="position:absolute;margin-left:138.35pt;margin-top:12.55pt;width:36pt;height:0;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zW9QEAAEEEAAAOAAAAZHJzL2Uyb0RvYy54bWysU02P0zAQvSPxHyzfadouu6Co6R66LBwQ&#10;VAv8AK8zbiz5S2PTpP+esZOmdDmBuFhxPO/Ne8/jzf1gDTsCRu1dw1eLJWfgpG+1OzT8x/fHN+85&#10;i0m4VhjvoOEniPx++/rVpg81rH3nTQvIiMTFug8N71IKdVVF2YEVceEDODpUHq1ItMVD1aLoid2a&#10;ar1c3lW9xzaglxAj/X0YD/m28CsFMn1VKkJipuGkLZUVy/qc12q7EfUBRei0nGSIf1BhhXbUdKZ6&#10;EEmwn6j/oLJaoo9epYX0tvJKaQnFA7lZLV+4+daJAMULhRPDHFP8f7Tyy3GPTLcNv1lz5oSlO9rR&#10;TcnkkbXAKDrBMC90TmH1IdaE2bk9TrsY9pidDwotU0aHTzQHJQtyx4YS9WmOGobEJP18e/uOro8z&#10;eT6qRobMFDCmj+Atyx8NjwmFPnSJZI26RnZx/BwTaSDgGZDBxrG+4Xc3t8uiIXqj20dtTD4rUwU7&#10;g+woaB7SsMqWiOCqKgltPriWpVOgMASi76cy46g6JzB6Ll/pZGDs+wSKgiRvo74XzYSU4NK5oXFU&#10;nWGKpM3ASXKe/YvKa+BUn6FQxvtvwDOidPYuzWCrnccxsOvul4zUWH9OYPSdI3j27alMQ4mG5rRE&#10;Or2p/BB+3xf45eVvfwEAAP//AwBQSwMEFAAGAAgAAAAhAF7s2K7eAAAACQEAAA8AAABkcnMvZG93&#10;bnJldi54bWxMj81OwzAQhO9IvIO1SNyok4amJcSp+FE5wYHChZsTL3HUeB3Fbht4erbiALfdmdHs&#10;t+V6cr044Bg6TwrSWQICqfGmo1bB+9vmagUiRE1G955QwRcGWFfnZ6UujD/SKx62sRVcQqHQCmyM&#10;QyFlaCw6HWZ+QGLv049OR17HVppRH7nc9XKeJLl0uiO+YPWADxab3XbvFCy+b+Ij1vf0lL1kO/sR&#10;0vw575W6vJjubkFEnOJfGE74jA4VM9V+TyaIXsF8mS85ysMiBcGB7HrFQv0ryKqU/z+ofgAAAP//&#10;AwBQSwECLQAUAAYACAAAACEAtoM4kv4AAADhAQAAEwAAAAAAAAAAAAAAAAAAAAAAW0NvbnRlbnRf&#10;VHlwZXNdLnhtbFBLAQItABQABgAIAAAAIQA4/SH/1gAAAJQBAAALAAAAAAAAAAAAAAAAAC8BAABf&#10;cmVscy8ucmVsc1BLAQItABQABgAIAAAAIQCLBtzW9QEAAEEEAAAOAAAAAAAAAAAAAAAAAC4CAABk&#10;cnMvZTJvRG9jLnhtbFBLAQItABQABgAIAAAAIQBe7Niu3gAAAAkBAAAPAAAAAAAAAAAAAAAAAE8E&#10;AABkcnMvZG93bnJldi54bWxQSwUGAAAAAAQABADzAAAAWgUAAAAA&#10;" strokecolor="black [3213]" strokeweight=".5pt">
                      <v:stroke endarrow="open"/>
                    </v:shape>
                  </w:pict>
                </mc:Fallback>
              </mc:AlternateContent>
            </w:r>
            <w:r w:rsidR="00B35390">
              <w:rPr>
                <w:noProof/>
              </w:rPr>
              <mc:AlternateContent>
                <mc:Choice Requires="wps">
                  <w:drawing>
                    <wp:anchor distT="0" distB="0" distL="114300" distR="114300" simplePos="0" relativeHeight="251743232" behindDoc="0" locked="0" layoutInCell="1" allowOverlap="1" wp14:anchorId="3F6DDFAA" wp14:editId="752A51B9">
                      <wp:simplePos x="0" y="0"/>
                      <wp:positionH relativeFrom="column">
                        <wp:posOffset>3985895</wp:posOffset>
                      </wp:positionH>
                      <wp:positionV relativeFrom="paragraph">
                        <wp:posOffset>142240</wp:posOffset>
                      </wp:positionV>
                      <wp:extent cx="371475" cy="0"/>
                      <wp:effectExtent l="38100" t="76200" r="0" b="114300"/>
                      <wp:wrapNone/>
                      <wp:docPr id="33" name="Conector de seta reta 33"/>
                      <wp:cNvGraphicFramePr/>
                      <a:graphic xmlns:a="http://schemas.openxmlformats.org/drawingml/2006/main">
                        <a:graphicData uri="http://schemas.microsoft.com/office/word/2010/wordprocessingShape">
                          <wps:wsp>
                            <wps:cNvCnPr/>
                            <wps:spPr>
                              <a:xfrm flipH="1">
                                <a:off x="0" y="0"/>
                                <a:ext cx="371475"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33" o:spid="_x0000_s1026" type="#_x0000_t32" style="position:absolute;margin-left:313.85pt;margin-top:11.2pt;width:29.25pt;height:0;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0R9gEAAEEEAAAOAAAAZHJzL2Uyb0RvYy54bWysU8tu2zAQvBfoPxC815LjJikEyzk4TXso&#10;WqOPD2CopUWALyxZy/77LilZrtNTi14IkdyZnRkt1w9Ha9gBMGrvWr5c1JyBk77Tbt/yH9+f3rzj&#10;LCbhOmG8g5afIPKHzetX6yE0cON7bzpARiQuNkNoeZ9SaKoqyh6siAsfwNGl8mhFoi3uqw7FQOzW&#10;VDd1fVcNHruAXkKMdPo4XvJN4VcKZPqiVITETMtJWyorlvU5r9VmLZo9itBrOckQ/6DCCu2o6Uz1&#10;KJJgP1H/QWW1RB+9SgvpbeWV0hKKB3KzrF+4+daLAMULhRPDHFP8f7Ty82GHTHctX604c8LSP9rS&#10;n5LJI+uAUXSCYV7onsIaQmwIs3U7nHYx7DA7Pyq0TBkdPtIclCzIHTuWqE9z1HBMTNLh6n759v6W&#10;M3m+qkaGzBQwpg/gLcsfLY8Jhd73iWSNukZ2cfgUE2kg4BmQwcaxoeV3q9u6aIje6O5JG5PvylTB&#10;1iA7CJqHdFxmS0RwVZWENu9dx9IpUBgC0Q9TmXFUnRMYPZevdDIw9v0KioIkb6O+F82ElODSuaFx&#10;VJ1hiqTNwElynv2LymvgVJ+hUMb7b8AzonT2Ls1gq53HMbDr7peM1Fh/TmD0nSN49t2pTEOJhua0&#10;RDq9qfwQft8X+OXlb34BAAD//wMAUEsDBBQABgAIAAAAIQBUjBZd3gAAAAkBAAAPAAAAZHJzL2Rv&#10;d25yZXYueG1sTI89T8MwEIZ3JP6DdUhs1KkLbglxKj4EUxkoLGxOfMRR7XMUu23g12PEAOPdPXrv&#10;eav15B074Bj7QArmswIYUhtMT52Ct9fHixWwmDQZ7QKhgk+MsK5PTypdmnCkFzxsU8dyCMVSK7Ap&#10;DSXnsbXodZyFASnfPsLodcrj2HEz6mMO946LopDc657yB6sHvLfY7rZ7r+Dq6zo9YHNHT4vnxc6+&#10;x7ncSKfU+dl0ewMs4ZT+YPjRz+pQZ6cm7MlE5hRIsVxmVIEQl8AyIFdSAGt+F7yu+P8G9TcAAAD/&#10;/wMAUEsBAi0AFAAGAAgAAAAhALaDOJL+AAAA4QEAABMAAAAAAAAAAAAAAAAAAAAAAFtDb250ZW50&#10;X1R5cGVzXS54bWxQSwECLQAUAAYACAAAACEAOP0h/9YAAACUAQAACwAAAAAAAAAAAAAAAAAvAQAA&#10;X3JlbHMvLnJlbHNQSwECLQAUAAYACAAAACEABh59EfYBAABBBAAADgAAAAAAAAAAAAAAAAAuAgAA&#10;ZHJzL2Uyb0RvYy54bWxQSwECLQAUAAYACAAAACEAVIwWXd4AAAAJAQAADwAAAAAAAAAAAAAAAABQ&#10;BAAAZHJzL2Rvd25yZXYueG1sUEsFBgAAAAAEAAQA8wAAAFsFAAAAAA==&#10;" strokecolor="black [3213]" strokeweight=".5pt">
                      <v:stroke endarrow="open"/>
                    </v:shape>
                  </w:pict>
                </mc:Fallback>
              </mc:AlternateContent>
            </w:r>
            <w:r w:rsidR="00B35390">
              <w:rPr>
                <w:noProof/>
              </w:rPr>
              <mc:AlternateContent>
                <mc:Choice Requires="wps">
                  <w:drawing>
                    <wp:anchor distT="0" distB="0" distL="114300" distR="114300" simplePos="0" relativeHeight="251746304" behindDoc="0" locked="0" layoutInCell="1" allowOverlap="1" wp14:anchorId="738E25A8" wp14:editId="2F479D30">
                      <wp:simplePos x="0" y="0"/>
                      <wp:positionH relativeFrom="column">
                        <wp:posOffset>6129020</wp:posOffset>
                      </wp:positionH>
                      <wp:positionV relativeFrom="paragraph">
                        <wp:posOffset>159385</wp:posOffset>
                      </wp:positionV>
                      <wp:extent cx="552450" cy="0"/>
                      <wp:effectExtent l="38100" t="76200" r="0" b="114300"/>
                      <wp:wrapNone/>
                      <wp:docPr id="31" name="Conector de seta reta 31"/>
                      <wp:cNvGraphicFramePr/>
                      <a:graphic xmlns:a="http://schemas.openxmlformats.org/drawingml/2006/main">
                        <a:graphicData uri="http://schemas.microsoft.com/office/word/2010/wordprocessingShape">
                          <wps:wsp>
                            <wps:cNvCnPr/>
                            <wps:spPr>
                              <a:xfrm flipH="1">
                                <a:off x="0" y="0"/>
                                <a:ext cx="552450"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31" o:spid="_x0000_s1026" type="#_x0000_t32" style="position:absolute;margin-left:482.6pt;margin-top:12.55pt;width:43.5pt;height:0;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lST9QEAAEEEAAAOAAAAZHJzL2Uyb0RvYy54bWysU02P0zAQvSPxHyzfadouXaGo6R66LBwQ&#10;VCz8AK9jN5b8pfHQpP+esZOmFE4gLk7Gnvdm3vN4+zA4y04Kkgm+4avFkjPlZWiNPzb8+7enN+84&#10;Syh8K2zwquFnlfjD7vWrbR9rtQ5dsK0CRiQ+1X1seIcY66pKslNOpEWIytOhDuAEUgjHqgXRE7uz&#10;1Xq5vK/6AG2EIFVKtPs4HvJd4ddaSfyidVLIbMOpNywrlPUlr9VuK+ojiNgZObUh/qELJ4ynojPV&#10;o0DBfoD5g8oZCSEFjQsZXBW0NlIVDaRmtfxNzXMnoipayJwUZ5vS/6OVn08HYKZt+N2KMy8c3dGe&#10;bkpiANYqRtYJBnmhczKrj6kmzN4fYIpSPEBWPmhwTFsTP9IcFC9IHRuK1efZajUgk7S52azfbuhC&#10;5OWoGhkyU4SEH1RwLP80PCEIc+yQ2hr7GtnF6VNC6oGAF0AGW8/6ht/fEXkOU7CmfTLWliBPldpb&#10;YCdB84BDkUQEN1kojH3vW4bnSGYIgNBn5ZRmPX2yA6Pm8odnq8a6X5UmI0nb2F8Z4WsxIaXyeClo&#10;PWVnmKbWZuDU8m2Xt8ApP0NVGe+/Ac+IUjl4nMHO+ACjYbfVrx7pMf/iwKg7W/AS2nOZhmINzWnx&#10;anpT+SH8Ghf49eXvfgIAAP//AwBQSwMEFAAGAAgAAAAhAIgkUcjdAAAACgEAAA8AAABkcnMvZG93&#10;bnJldi54bWxMj7FOwzAQhnck3sE6pG7USapENMSpWlCZYKCwsDnxEUe1z1HstqFPX1cMMN5/n/77&#10;rlpN1rAjjr53JCCdJ8CQWqd66gR8fmzvH4D5IElJ4wgF/KCHVX17U8lSuRO943EXOhZLyJdSgA5h&#10;KDn3rUYr/dwNSHH37UYrQxzHjqtRnmK5NTxLkoJb2VO8oOWATxrb/e5gBeTnZXjGZkMvi7fFXn/5&#10;tHgtjBCzu2n9CCzgFP5guOpHdaijU+MOpDwzApZFnkVUQJanwK5AkmcxaX4TXlf8/wv1BQAA//8D&#10;AFBLAQItABQABgAIAAAAIQC2gziS/gAAAOEBAAATAAAAAAAAAAAAAAAAAAAAAABbQ29udGVudF9U&#10;eXBlc10ueG1sUEsBAi0AFAAGAAgAAAAhADj9If/WAAAAlAEAAAsAAAAAAAAAAAAAAAAALwEAAF9y&#10;ZWxzLy5yZWxzUEsBAi0AFAAGAAgAAAAhAN6eVJP1AQAAQQQAAA4AAAAAAAAAAAAAAAAALgIAAGRy&#10;cy9lMm9Eb2MueG1sUEsBAi0AFAAGAAgAAAAhAIgkUcjdAAAACgEAAA8AAAAAAAAAAAAAAAAATwQA&#10;AGRycy9kb3ducmV2LnhtbFBLBQYAAAAABAAEAPMAAABZBQAAAAA=&#10;" strokecolor="black [3213]" strokeweight=".5pt">
                      <v:stroke endarrow="open"/>
                    </v:shape>
                  </w:pict>
                </mc:Fallback>
              </mc:AlternateContent>
            </w:r>
          </w:p>
          <w:p w:rsidR="00167106" w:rsidRDefault="00167106" w:rsidP="00F93095">
            <w:pPr>
              <w:autoSpaceDE w:val="0"/>
              <w:autoSpaceDN w:val="0"/>
              <w:adjustRightInd w:val="0"/>
              <w:spacing w:before="120" w:after="120" w:line="360" w:lineRule="auto"/>
              <w:jc w:val="center"/>
            </w:pPr>
          </w:p>
          <w:p w:rsidR="00167106" w:rsidRDefault="000A3BA4" w:rsidP="00F93095">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58592" behindDoc="0" locked="0" layoutInCell="1" allowOverlap="1" wp14:anchorId="5249ECC3" wp14:editId="790CE4C8">
                      <wp:simplePos x="0" y="0"/>
                      <wp:positionH relativeFrom="column">
                        <wp:posOffset>4557395</wp:posOffset>
                      </wp:positionH>
                      <wp:positionV relativeFrom="paragraph">
                        <wp:posOffset>205105</wp:posOffset>
                      </wp:positionV>
                      <wp:extent cx="1838325" cy="1352550"/>
                      <wp:effectExtent l="0" t="0" r="28575" b="19050"/>
                      <wp:wrapNone/>
                      <wp:docPr id="40" name="Fluxograma: Documento 40"/>
                      <wp:cNvGraphicFramePr/>
                      <a:graphic xmlns:a="http://schemas.openxmlformats.org/drawingml/2006/main">
                        <a:graphicData uri="http://schemas.microsoft.com/office/word/2010/wordprocessingShape">
                          <wps:wsp>
                            <wps:cNvSpPr/>
                            <wps:spPr>
                              <a:xfrm>
                                <a:off x="0" y="0"/>
                                <a:ext cx="1838325" cy="1352550"/>
                              </a:xfrm>
                              <a:prstGeom prst="flowChartDocumen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6D4FD5" w:rsidRDefault="00F93095" w:rsidP="00F06C05">
                                  <w:pPr>
                                    <w:jc w:val="center"/>
                                    <w:rPr>
                                      <w:b/>
                                      <w:sz w:val="22"/>
                                      <w:szCs w:val="22"/>
                                    </w:rPr>
                                  </w:pPr>
                                  <w:r w:rsidRPr="006D4FD5">
                                    <w:rPr>
                                      <w:rStyle w:val="Forte"/>
                                      <w:rFonts w:eastAsia="Arial Unicode MS"/>
                                      <w:b w:val="0"/>
                                      <w:color w:val="000000"/>
                                      <w:sz w:val="22"/>
                                      <w:szCs w:val="22"/>
                                      <w:shd w:val="clear" w:color="auto" w:fill="FFFFFF"/>
                                    </w:rPr>
                                    <w:t>Relatório Final</w:t>
                                  </w:r>
                                </w:p>
                                <w:p w:rsidR="00F93095" w:rsidRPr="006D4FD5" w:rsidRDefault="00F93095" w:rsidP="00F06C05">
                                  <w:pPr>
                                    <w:jc w:val="center"/>
                                    <w:rPr>
                                      <w:color w:val="000000"/>
                                      <w:sz w:val="22"/>
                                      <w:szCs w:val="22"/>
                                      <w:shd w:val="clear" w:color="auto" w:fill="FFFFFF"/>
                                    </w:rPr>
                                  </w:pPr>
                                  <w:r w:rsidRPr="006D4FD5">
                                    <w:rPr>
                                      <w:color w:val="000000"/>
                                      <w:sz w:val="22"/>
                                      <w:szCs w:val="22"/>
                                      <w:shd w:val="clear" w:color="auto" w:fill="FFFFFF"/>
                                    </w:rPr>
                                    <w:t>- informação de indícios de possível configuração de crime;</w:t>
                                  </w:r>
                                </w:p>
                                <w:p w:rsidR="00F93095" w:rsidRPr="006D4FD5" w:rsidRDefault="00F93095" w:rsidP="00F06C05">
                                  <w:pPr>
                                    <w:jc w:val="center"/>
                                    <w:rPr>
                                      <w:sz w:val="22"/>
                                      <w:szCs w:val="22"/>
                                    </w:rPr>
                                  </w:pPr>
                                  <w:r w:rsidRPr="006D4FD5">
                                    <w:rPr>
                                      <w:color w:val="000000"/>
                                      <w:sz w:val="22"/>
                                      <w:szCs w:val="22"/>
                                      <w:shd w:val="clear" w:color="auto" w:fill="FFFFFF"/>
                                    </w:rPr>
                                    <w:t>- recomendações ou sugestões, se cabíveis.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Documento 40" o:spid="_x0000_s1043" type="#_x0000_t114" style="position:absolute;left:0;text-align:left;margin-left:358.85pt;margin-top:16.15pt;width:144.75pt;height:10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89qQIAAL0FAAAOAAAAZHJzL2Uyb0RvYy54bWysVE1v2zAMvQ/YfxB0Xx0nTdsZdYogRYYB&#10;RVu0HXpWZDk2JomapMTOfv0o+aNNl9Owiyya5CP5RPL6plWS7IV1NeicpmcTSoTmUNR6m9MfL+sv&#10;V5Q4z3TBJGiR04Nw9Gbx+dN1YzIxhQpkISxBEO2yxuS08t5kSeJ4JRRzZ2CERmUJVjGPot0mhWUN&#10;oiuZTCeTi6QBWxgLXDiHf287JV1E/LIU3D+UpROeyJxibj6eNp6bcCaLa5ZtLTNVzfs02D9koVit&#10;MegIdcs8Iztb/wWlam7BQenPOKgEyrLmItaA1aSTD9U8V8yIWAuS48xIk/t/sPx+/2hJXeT0HOnR&#10;TOEbreWuBeREsYzcAt8poT0Q1CNZjXEZ+jybR9tLDq+h8ra0KnyxJtJGgg8jwaL1hOPP9Gp2NZvO&#10;KeGoS2fz6XweUZM3d2Od/yZAkXDJaSmhWVXM+iGRyDLb3zmP8dFvsA+hHci6WNdSRiG0kFhJS/YM&#10;H3+zTUP+6HFkJTVpcjpLL+cR+EgXm/ANwbcnEBBPaoQNvHRMxJs/SBGSkPpJlEgv1j7tAhxnxThH&#10;ci/6zKJ1cCuxhtExPeUo/ZBMbxvcRGz40XFyyvE44ugRo4L2o7OqNdhTAMXPMXJnP1Tf1RzK9+2m&#10;jT2VXg49s4HigI1moZtAZ/i6xge+Y84/Mosjh92Ha8Q/4BHePKfQ3yipwP4+9T/Y4ySglpIGRzin&#10;7teOWUGJ/K5xRr6m56GpfRTO55dTFOx7zea9Ru/UCrBRUlxYhsdrsPdyuJYW1Ctum2WIiiqmOcbO&#10;Kfd2EFa+Wy24r7hYLqMZzrlh/k4/Gx7AA9GhZ1/aV2ZN3+UeB+QehnFn2Yf+7myDp4blzkNZx+YP&#10;VHe89k+AOyJ2eL/PwhJ6L0ert627+AMAAP//AwBQSwMEFAAGAAgAAAAhAM3PyqfgAAAACwEAAA8A&#10;AABkcnMvZG93bnJldi54bWxMjzFPwzAQhXck/oN1SGzUbgJNG3KpKqRKDCyEZmBz42sSEduR7abh&#10;3+NOdDy9T+99V2xnPbCJnO+tQVguBDAyjVW9aREOX/unNTAfpFFysIYQfsnDtry/K2Su7MV80lSF&#10;lsUS43OJ0IUw5pz7piMt/cKOZGJ2sk7LEE/XcuXkJZbrgSdCrLiWvYkLnRzpraPmpzprhM1HWPWn&#10;pq5Ssvva1d/2MO3eER8f5t0rsEBz+Ifhqh/VoYxOR3s2yrMBIVtmWUQR0iQFdgWEyBJgR4Tk+SUF&#10;Xhb89ofyDwAA//8DAFBLAQItABQABgAIAAAAIQC2gziS/gAAAOEBAAATAAAAAAAAAAAAAAAAAAAA&#10;AABbQ29udGVudF9UeXBlc10ueG1sUEsBAi0AFAAGAAgAAAAhADj9If/WAAAAlAEAAAsAAAAAAAAA&#10;AAAAAAAALwEAAF9yZWxzLy5yZWxzUEsBAi0AFAAGAAgAAAAhAAoNXz2pAgAAvQUAAA4AAAAAAAAA&#10;AAAAAAAALgIAAGRycy9lMm9Eb2MueG1sUEsBAi0AFAAGAAgAAAAhAM3PyqfgAAAACwEAAA8AAAAA&#10;AAAAAAAAAAAAAwUAAGRycy9kb3ducmV2LnhtbFBLBQYAAAAABAAEAPMAAAAQBgAAAAA=&#10;" fillcolor="white [3212]" strokecolor="black [3213]" strokeweight=".25pt">
                      <v:textbox>
                        <w:txbxContent>
                          <w:p w:rsidR="00F93095" w:rsidRPr="006D4FD5" w:rsidRDefault="00F93095" w:rsidP="00F06C05">
                            <w:pPr>
                              <w:jc w:val="center"/>
                              <w:rPr>
                                <w:b/>
                                <w:sz w:val="22"/>
                                <w:szCs w:val="22"/>
                              </w:rPr>
                            </w:pPr>
                            <w:r w:rsidRPr="006D4FD5">
                              <w:rPr>
                                <w:rStyle w:val="Forte"/>
                                <w:rFonts w:eastAsia="Arial Unicode MS"/>
                                <w:b w:val="0"/>
                                <w:color w:val="000000"/>
                                <w:sz w:val="22"/>
                                <w:szCs w:val="22"/>
                                <w:shd w:val="clear" w:color="auto" w:fill="FFFFFF"/>
                              </w:rPr>
                              <w:t>Relatório Final</w:t>
                            </w:r>
                          </w:p>
                          <w:p w:rsidR="00F93095" w:rsidRPr="006D4FD5" w:rsidRDefault="00F93095" w:rsidP="00F06C05">
                            <w:pPr>
                              <w:jc w:val="center"/>
                              <w:rPr>
                                <w:color w:val="000000"/>
                                <w:sz w:val="22"/>
                                <w:szCs w:val="22"/>
                                <w:shd w:val="clear" w:color="auto" w:fill="FFFFFF"/>
                              </w:rPr>
                            </w:pPr>
                            <w:r w:rsidRPr="006D4FD5">
                              <w:rPr>
                                <w:color w:val="000000"/>
                                <w:sz w:val="22"/>
                                <w:szCs w:val="22"/>
                                <w:shd w:val="clear" w:color="auto" w:fill="FFFFFF"/>
                              </w:rPr>
                              <w:t>- informação de indícios de possível configuração de crime;</w:t>
                            </w:r>
                          </w:p>
                          <w:p w:rsidR="00F93095" w:rsidRPr="006D4FD5" w:rsidRDefault="00F93095" w:rsidP="00F06C05">
                            <w:pPr>
                              <w:jc w:val="center"/>
                              <w:rPr>
                                <w:sz w:val="22"/>
                                <w:szCs w:val="22"/>
                              </w:rPr>
                            </w:pPr>
                            <w:r w:rsidRPr="006D4FD5">
                              <w:rPr>
                                <w:color w:val="000000"/>
                                <w:sz w:val="22"/>
                                <w:szCs w:val="22"/>
                                <w:shd w:val="clear" w:color="auto" w:fill="FFFFFF"/>
                              </w:rPr>
                              <w:t>- recomendações ou sugestões, se cabíveis.</w:t>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18EC4022" wp14:editId="3A6510FF">
                      <wp:simplePos x="0" y="0"/>
                      <wp:positionH relativeFrom="column">
                        <wp:posOffset>2147570</wp:posOffset>
                      </wp:positionH>
                      <wp:positionV relativeFrom="paragraph">
                        <wp:posOffset>300355</wp:posOffset>
                      </wp:positionV>
                      <wp:extent cx="2057400" cy="1352550"/>
                      <wp:effectExtent l="0" t="0" r="19050" b="19050"/>
                      <wp:wrapNone/>
                      <wp:docPr id="27" name="Fluxograma: Documento 27"/>
                      <wp:cNvGraphicFramePr/>
                      <a:graphic xmlns:a="http://schemas.openxmlformats.org/drawingml/2006/main">
                        <a:graphicData uri="http://schemas.microsoft.com/office/word/2010/wordprocessingShape">
                          <wps:wsp>
                            <wps:cNvSpPr/>
                            <wps:spPr>
                              <a:xfrm>
                                <a:off x="0" y="0"/>
                                <a:ext cx="2057400" cy="1352550"/>
                              </a:xfrm>
                              <a:prstGeom prst="flowChartDocumen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6D4FD5" w:rsidRDefault="00F93095" w:rsidP="000A3BA4">
                                  <w:pPr>
                                    <w:jc w:val="center"/>
                                    <w:rPr>
                                      <w:b/>
                                      <w:sz w:val="22"/>
                                      <w:szCs w:val="22"/>
                                    </w:rPr>
                                  </w:pPr>
                                  <w:r w:rsidRPr="006D4FD5">
                                    <w:rPr>
                                      <w:rStyle w:val="Forte"/>
                                      <w:rFonts w:eastAsia="Arial Unicode MS"/>
                                      <w:b w:val="0"/>
                                      <w:color w:val="000000"/>
                                      <w:sz w:val="22"/>
                                      <w:szCs w:val="22"/>
                                      <w:shd w:val="clear" w:color="auto" w:fill="FFFFFF"/>
                                    </w:rPr>
                                    <w:t>Relatório Final</w:t>
                                  </w:r>
                                </w:p>
                                <w:p w:rsidR="00F93095" w:rsidRPr="005045F9" w:rsidRDefault="00F93095" w:rsidP="000A3BA4">
                                  <w:pPr>
                                    <w:jc w:val="center"/>
                                    <w:rPr>
                                      <w:color w:val="000000"/>
                                      <w:sz w:val="22"/>
                                      <w:szCs w:val="22"/>
                                      <w:shd w:val="clear" w:color="auto" w:fill="FFFFFF"/>
                                    </w:rPr>
                                  </w:pPr>
                                  <w:r w:rsidRPr="005045F9">
                                    <w:rPr>
                                      <w:color w:val="000000"/>
                                      <w:sz w:val="22"/>
                                      <w:szCs w:val="22"/>
                                      <w:shd w:val="clear" w:color="auto" w:fill="FFFFFF"/>
                                    </w:rPr>
                                    <w:t>- apreciação das teses da defesa;</w:t>
                                  </w:r>
                                </w:p>
                                <w:p w:rsidR="00F93095" w:rsidRPr="005045F9" w:rsidRDefault="00F93095" w:rsidP="000A3BA4">
                                  <w:pPr>
                                    <w:jc w:val="center"/>
                                    <w:rPr>
                                      <w:color w:val="000000"/>
                                      <w:sz w:val="22"/>
                                      <w:szCs w:val="22"/>
                                      <w:shd w:val="clear" w:color="auto" w:fill="FFFFFF"/>
                                    </w:rPr>
                                  </w:pPr>
                                  <w:r w:rsidRPr="005045F9">
                                    <w:rPr>
                                      <w:color w:val="000000"/>
                                      <w:sz w:val="22"/>
                                      <w:szCs w:val="22"/>
                                      <w:shd w:val="clear" w:color="auto" w:fill="FFFFFF"/>
                                    </w:rPr>
                                    <w:t>- conclusão;</w:t>
                                  </w:r>
                                </w:p>
                                <w:p w:rsidR="00F93095" w:rsidRPr="005045F9" w:rsidRDefault="00F93095" w:rsidP="000A3BA4">
                                  <w:pPr>
                                    <w:jc w:val="center"/>
                                    <w:rPr>
                                      <w:sz w:val="22"/>
                                      <w:szCs w:val="22"/>
                                    </w:rPr>
                                  </w:pPr>
                                  <w:r w:rsidRPr="005045F9">
                                    <w:rPr>
                                      <w:color w:val="000000"/>
                                      <w:sz w:val="22"/>
                                      <w:szCs w:val="22"/>
                                      <w:shd w:val="clear" w:color="auto" w:fill="FFFFFF"/>
                                    </w:rPr>
                                    <w:t>- a questão de a comissão propor ou não a pena, que é controvertida;</w:t>
                                  </w:r>
                                </w:p>
                                <w:p w:rsidR="00F93095" w:rsidRPr="006D4FD5" w:rsidRDefault="00F93095" w:rsidP="000A3BA4">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Documento 27" o:spid="_x0000_s1044" type="#_x0000_t114" style="position:absolute;left:0;text-align:left;margin-left:169.1pt;margin-top:23.65pt;width:162pt;height:10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Yg8qAIAAL0FAAAOAAAAZHJzL2Uyb0RvYy54bWysVMlu2zAQvRfoPxC8N7IcO06FyIHhwEWB&#10;IA2aFDnTFGUJJTksSVtyv75Dakmc+lT0Qs1o9jfLzW2rJDkI62rQOU0vJpQIzaGo9S6nP543n64p&#10;cZ7pgknQIqdH4ejt8uOHm8ZkYgoVyEJYgk60yxqT08p7kyWJ45VQzF2AERqFJVjFPLJ2lxSWNehd&#10;yWQ6mVwlDdjCWODCOfx71wnpMvovS8H9t7J0whOZU8zNx9fGdxveZHnDsp1lpqp5nwb7hywUqzUG&#10;HV3dMc/I3tZ/uVI1t+Cg9BccVAJlWXMRa8Bq0sm7ap4qZkSsBcFxZoTJ/T+3/OHwaEld5HS6oEQz&#10;hT3ayH0LiIliGbkDvldCeyAoR7Aa4zK0eTKPtucckqHytrQqfLEm0kaAjyPAovWE48/pZL6YTbAP&#10;HGXp5Xw6n8cWJK/mxjr/RYAigchpKaFZV8z6IZGIMjvcO4/x0W7QD6EdyLrY1FJGJoyQWEtLDgyb&#10;v92lIX+0ONGSmjQ5vUwX8+j4RBaH8NWDb894QH9So9uAS4dEpPxRipCE1N9FifCG2rsAp1kxzhHc&#10;qz6zqB3MSqxhNEzPGUo/JNPrBjMRB340nJwzPI04WsSooP1orGoN9pyD4ucYudMfqu9qDuX7dtvG&#10;mUqvh5nZQnHEQbPQbaAzfFNjg++Z84/M4srhUOAZ8d/wCT3PKfQUJRXY3+f+B33cBJRS0uAK59T9&#10;2jMrKJFfNe7I53Q2Czsfmdl8MUXGvpVs30r0Xq0BByXFg2V4JIO+lwNZWlAveG1WISqKmOYYO6fc&#10;24FZ++604L3iYrWKarjnhvl7/WR4cB6ADjP73L4wa/op97ggDzCsO8vezXenGyw1rPYeyjoOf4C6&#10;w7VvAd6IOOH9PQtH6C0ftV6v7vIPAAAA//8DAFBLAwQUAAYACAAAACEAzMnlZt8AAAAKAQAADwAA&#10;AGRycy9kb3ducmV2LnhtbEyPsU7DMBCGdyTewTokNuoQI1PSOFWFVImBhdAMbG58TaLGdmS7aXh7&#10;jgnGu/v03/eX28WObMYQB+8UPK4yYOhabwbXKTh87h/WwGLSzujRO1TwjRG21e1NqQvjr+4D5zp1&#10;jEJcLLSCPqWp4Dy2PVodV35CR7eTD1YnGkPHTdBXCrcjz7NMcqsHRx96PeFrj+25vlgFL+9JDqe2&#10;qQX6fROaL3+Yd29K3d8tuw2whEv6g+FXn9ShIqejvzgT2ahAiHVOqIKnZwGMAClzWhwV5DITwKuS&#10;/69Q/QAAAP//AwBQSwECLQAUAAYACAAAACEAtoM4kv4AAADhAQAAEwAAAAAAAAAAAAAAAAAAAAAA&#10;W0NvbnRlbnRfVHlwZXNdLnhtbFBLAQItABQABgAIAAAAIQA4/SH/1gAAAJQBAAALAAAAAAAAAAAA&#10;AAAAAC8BAABfcmVscy8ucmVsc1BLAQItABQABgAIAAAAIQBPrYg8qAIAAL0FAAAOAAAAAAAAAAAA&#10;AAAAAC4CAABkcnMvZTJvRG9jLnhtbFBLAQItABQABgAIAAAAIQDMyeVm3wAAAAoBAAAPAAAAAAAA&#10;AAAAAAAAAAIFAABkcnMvZG93bnJldi54bWxQSwUGAAAAAAQABADzAAAADgYAAAAA&#10;" fillcolor="white [3212]" strokecolor="black [3213]" strokeweight=".25pt">
                      <v:textbox>
                        <w:txbxContent>
                          <w:p w:rsidR="00F93095" w:rsidRPr="006D4FD5" w:rsidRDefault="00F93095" w:rsidP="000A3BA4">
                            <w:pPr>
                              <w:jc w:val="center"/>
                              <w:rPr>
                                <w:b/>
                                <w:sz w:val="22"/>
                                <w:szCs w:val="22"/>
                              </w:rPr>
                            </w:pPr>
                            <w:r w:rsidRPr="006D4FD5">
                              <w:rPr>
                                <w:rStyle w:val="Forte"/>
                                <w:rFonts w:eastAsia="Arial Unicode MS"/>
                                <w:b w:val="0"/>
                                <w:color w:val="000000"/>
                                <w:sz w:val="22"/>
                                <w:szCs w:val="22"/>
                                <w:shd w:val="clear" w:color="auto" w:fill="FFFFFF"/>
                              </w:rPr>
                              <w:t>Relatório Final</w:t>
                            </w:r>
                          </w:p>
                          <w:p w:rsidR="00F93095" w:rsidRPr="005045F9" w:rsidRDefault="00F93095" w:rsidP="000A3BA4">
                            <w:pPr>
                              <w:jc w:val="center"/>
                              <w:rPr>
                                <w:color w:val="000000"/>
                                <w:sz w:val="22"/>
                                <w:szCs w:val="22"/>
                                <w:shd w:val="clear" w:color="auto" w:fill="FFFFFF"/>
                              </w:rPr>
                            </w:pPr>
                            <w:r w:rsidRPr="005045F9">
                              <w:rPr>
                                <w:color w:val="000000"/>
                                <w:sz w:val="22"/>
                                <w:szCs w:val="22"/>
                                <w:shd w:val="clear" w:color="auto" w:fill="FFFFFF"/>
                              </w:rPr>
                              <w:t>- apreciação das teses da defesa;</w:t>
                            </w:r>
                          </w:p>
                          <w:p w:rsidR="00F93095" w:rsidRPr="005045F9" w:rsidRDefault="00F93095" w:rsidP="000A3BA4">
                            <w:pPr>
                              <w:jc w:val="center"/>
                              <w:rPr>
                                <w:color w:val="000000"/>
                                <w:sz w:val="22"/>
                                <w:szCs w:val="22"/>
                                <w:shd w:val="clear" w:color="auto" w:fill="FFFFFF"/>
                              </w:rPr>
                            </w:pPr>
                            <w:r w:rsidRPr="005045F9">
                              <w:rPr>
                                <w:color w:val="000000"/>
                                <w:sz w:val="22"/>
                                <w:szCs w:val="22"/>
                                <w:shd w:val="clear" w:color="auto" w:fill="FFFFFF"/>
                              </w:rPr>
                              <w:t>- conclusão;</w:t>
                            </w:r>
                          </w:p>
                          <w:p w:rsidR="00F93095" w:rsidRPr="005045F9" w:rsidRDefault="00F93095" w:rsidP="000A3BA4">
                            <w:pPr>
                              <w:jc w:val="center"/>
                              <w:rPr>
                                <w:sz w:val="22"/>
                                <w:szCs w:val="22"/>
                              </w:rPr>
                            </w:pPr>
                            <w:r w:rsidRPr="005045F9">
                              <w:rPr>
                                <w:color w:val="000000"/>
                                <w:sz w:val="22"/>
                                <w:szCs w:val="22"/>
                                <w:shd w:val="clear" w:color="auto" w:fill="FFFFFF"/>
                              </w:rPr>
                              <w:t>- a questão de a comissão propor ou não a pena, que é controvertida;</w:t>
                            </w:r>
                          </w:p>
                          <w:p w:rsidR="00F93095" w:rsidRPr="006D4FD5" w:rsidRDefault="00F93095" w:rsidP="000A3BA4">
                            <w:pPr>
                              <w:jc w:val="center"/>
                              <w:rPr>
                                <w:sz w:val="22"/>
                                <w:szCs w:val="22"/>
                              </w:rPr>
                            </w:pPr>
                          </w:p>
                        </w:txbxContent>
                      </v:textbox>
                    </v:shape>
                  </w:pict>
                </mc:Fallback>
              </mc:AlternateContent>
            </w:r>
          </w:p>
          <w:p w:rsidR="00167106" w:rsidRDefault="00167106" w:rsidP="00F93095">
            <w:pPr>
              <w:autoSpaceDE w:val="0"/>
              <w:autoSpaceDN w:val="0"/>
              <w:adjustRightInd w:val="0"/>
              <w:spacing w:before="120" w:after="120" w:line="360" w:lineRule="auto"/>
              <w:jc w:val="center"/>
            </w:pPr>
          </w:p>
          <w:p w:rsidR="00167106" w:rsidRDefault="000A3BA4" w:rsidP="00F93095">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60640" behindDoc="0" locked="0" layoutInCell="1" allowOverlap="1" wp14:anchorId="2750D6E8" wp14:editId="63514A23">
                      <wp:simplePos x="0" y="0"/>
                      <wp:positionH relativeFrom="column">
                        <wp:posOffset>6738620</wp:posOffset>
                      </wp:positionH>
                      <wp:positionV relativeFrom="paragraph">
                        <wp:posOffset>21590</wp:posOffset>
                      </wp:positionV>
                      <wp:extent cx="1171575" cy="381000"/>
                      <wp:effectExtent l="0" t="0" r="28575" b="19050"/>
                      <wp:wrapNone/>
                      <wp:docPr id="41" name="Fluxograma: Terminação 41"/>
                      <wp:cNvGraphicFramePr/>
                      <a:graphic xmlns:a="http://schemas.openxmlformats.org/drawingml/2006/main">
                        <a:graphicData uri="http://schemas.microsoft.com/office/word/2010/wordprocessingShape">
                          <wps:wsp>
                            <wps:cNvSpPr/>
                            <wps:spPr>
                              <a:xfrm>
                                <a:off x="0" y="0"/>
                                <a:ext cx="1171575" cy="381000"/>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3095" w:rsidRPr="006D4FD5" w:rsidRDefault="00F93095" w:rsidP="006D4FD5">
                                  <w:pPr>
                                    <w:jc w:val="center"/>
                                    <w:rPr>
                                      <w:sz w:val="22"/>
                                      <w:szCs w:val="22"/>
                                    </w:rPr>
                                  </w:pPr>
                                  <w:r w:rsidRPr="006D4FD5">
                                    <w:rPr>
                                      <w:sz w:val="22"/>
                                      <w:szCs w:val="22"/>
                                    </w:rPr>
                                    <w:t>Fim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Terminação 41" o:spid="_x0000_s1045" type="#_x0000_t116" style="position:absolute;left:0;text-align:left;margin-left:530.6pt;margin-top:1.7pt;width:92.25pt;height:30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UaqAIAAI4FAAAOAAAAZHJzL2Uyb0RvYy54bWysVEtu2zAQ3RfoHQjuG0mu8xMiB4YDFwWC&#10;NGhSZE1TZCSU4rAkbcm9Thc9SC7WIfWJk2ZVdENxNP/HN3Nx2TWK7IR1NeiCZkcpJUJzKGv9WNBv&#10;9+sPZ5Q4z3TJFGhR0L1w9HLx/t1Fa3IxgwpUKSzBINrlrSlo5b3Jk8TxSjTMHYERGpUSbMM8ivYx&#10;KS1rMXqjklmaniQt2NJY4MI5/HvVK+kixpdScP9FSic8UQXF2nw8bTw34UwWFyx/tMxUNR/KYP9Q&#10;RcNqjUmnUFfMM7K19V+hmppbcCD9EYcmASlrLmIP2E2WvurmrmJGxF4QHGcmmNz/C8tvdreW1GVB&#10;5xklmjX4Rmu17QAxaVhO7oVtas2efj/9AoImiFdrXI5ud+bWDpLDa2i+k7YJX2yLdBHj/YSx6Dzh&#10;+DPLTrPj02NKOOo+nmVpGh8hefY21vlPAhoSLgWVCtpVxawfSvFgI9Jsd+08FoCeo0fIrTRpMXCG&#10;KYLoQNXlulYqCoFVYqUs2THkg+9iPxjgwAolpTFq6LLvK978Xok+/FchES/sZNYneBmTcS60Pwk4&#10;xUhoHdwkVjA5Zm85Kj8WM9gGNxEZPDmmbzm+zDh5xKyg/eSMzzggF4frGYby+5S5tx+773sO7ftu&#10;00WSZOcjAzZQ7pE5FvqRcoava3yva+b8LbM4QzhtuBf8FzzCExYUhhslFdifb/0P9kht1FLS4kwW&#10;1P3YMisoUZ81kv48m8/DEEdhfnw6Q8EeajaHGr1tVoDPjLzG6uI12Hs1XqWF5gHXxzJkRRXTHHMX&#10;lHs7Civf7wpcQFwsl9EMB9cwf63vDA/BA9CBgPfdA7NmIK1Hut/AOL8sf0XW3jZ4alhuPcg6MjlA&#10;3eM6PAEOfeTRsKDCVjmUo9XzGl38AQAA//8DAFBLAwQUAAYACAAAACEAel60TOEAAAAKAQAADwAA&#10;AGRycy9kb3ducmV2LnhtbEyPy07DMBBF90j8gzVI7KjdEFIIcSqEVCEEQn2wgJ0bD3HAjyh22/Tv&#10;ma5geWeO7pyp5qOzbI9D7IKXMJ0IYOiboDvfSnjfLK5ugcWkvFY2eJRwxAjz+vysUqUOB7/C/Tq1&#10;jEp8LJUEk1Jfch4bg07FSejR0+4rDE4likPL9aAOVO4sz4QouFOdpwtG9fhosPlZ75yEzhxtfvfS&#10;Pn0uPmZvz71Yfr+6pZSXF+PDPbCEY/qD4aRP6lCT0zbsvI7MUhbFNCNWwnUO7ARk+c0M2FZCQRNe&#10;V/z/C/UvAAAA//8DAFBLAQItABQABgAIAAAAIQC2gziS/gAAAOEBAAATAAAAAAAAAAAAAAAAAAAA&#10;AABbQ29udGVudF9UeXBlc10ueG1sUEsBAi0AFAAGAAgAAAAhADj9If/WAAAAlAEAAAsAAAAAAAAA&#10;AAAAAAAALwEAAF9yZWxzLy5yZWxzUEsBAi0AFAAGAAgAAAAhAEyNlRqoAgAAjgUAAA4AAAAAAAAA&#10;AAAAAAAALgIAAGRycy9lMm9Eb2MueG1sUEsBAi0AFAAGAAgAAAAhAHpetEzhAAAACgEAAA8AAAAA&#10;AAAAAAAAAAAAAgUAAGRycy9kb3ducmV2LnhtbFBLBQYAAAAABAAEAPMAAAAQBgAAAAA=&#10;" fillcolor="white [3201]" strokecolor="black [3213]" strokeweight=".25pt">
                      <v:textbox>
                        <w:txbxContent>
                          <w:p w:rsidR="00F93095" w:rsidRPr="006D4FD5" w:rsidRDefault="00F93095" w:rsidP="006D4FD5">
                            <w:pPr>
                              <w:jc w:val="center"/>
                              <w:rPr>
                                <w:sz w:val="22"/>
                                <w:szCs w:val="22"/>
                              </w:rPr>
                            </w:pPr>
                            <w:r w:rsidRPr="006D4FD5">
                              <w:rPr>
                                <w:sz w:val="22"/>
                                <w:szCs w:val="22"/>
                              </w:rPr>
                              <w:t>Fim</w:t>
                            </w:r>
                          </w:p>
                        </w:txbxContent>
                      </v:textbox>
                    </v:shape>
                  </w:pict>
                </mc:Fallback>
              </mc:AlternateContent>
            </w:r>
            <w:r>
              <w:rPr>
                <w:noProof/>
              </w:rPr>
              <mc:AlternateContent>
                <mc:Choice Requires="wps">
                  <w:drawing>
                    <wp:anchor distT="0" distB="0" distL="114300" distR="114300" simplePos="0" relativeHeight="251776000" behindDoc="0" locked="0" layoutInCell="1" allowOverlap="1" wp14:anchorId="7B1D7146" wp14:editId="338F7F2B">
                      <wp:simplePos x="0" y="0"/>
                      <wp:positionH relativeFrom="column">
                        <wp:posOffset>6395720</wp:posOffset>
                      </wp:positionH>
                      <wp:positionV relativeFrom="paragraph">
                        <wp:posOffset>205105</wp:posOffset>
                      </wp:positionV>
                      <wp:extent cx="342900" cy="0"/>
                      <wp:effectExtent l="0" t="76200" r="19050" b="114300"/>
                      <wp:wrapNone/>
                      <wp:docPr id="37" name="Conector de seta reta 37"/>
                      <wp:cNvGraphicFramePr/>
                      <a:graphic xmlns:a="http://schemas.openxmlformats.org/drawingml/2006/main">
                        <a:graphicData uri="http://schemas.microsoft.com/office/word/2010/wordprocessingShape">
                          <wps:wsp>
                            <wps:cNvCnPr/>
                            <wps:spPr>
                              <a:xfrm>
                                <a:off x="0" y="0"/>
                                <a:ext cx="342900"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37" o:spid="_x0000_s1026" type="#_x0000_t32" style="position:absolute;margin-left:503.6pt;margin-top:16.15pt;width:27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2So7QEAADcEAAAOAAAAZHJzL2Uyb0RvYy54bWysU02P0zAQvSPxHyzfadIWFqia7qHLckFQ&#10;8fEDvI7dWPKXxkPT/HvGTprS5QTi4sSeeTPvPY+392dn2UlBMsE3fLmoOVNehtb4Y8N/fH989Y6z&#10;hMK3wgavGj6oxO93L19s+7hRq9AF2ypgVMSnTR8b3iHGTVUl2Skn0iJE5SmoAziBtIVj1YLoqbqz&#10;1aqu76o+QBshSJUSnT6MQb4r9bVWEr9onRQy23DihmWFsj7ltdptxeYIInZGTjTEP7BwwnhqOpd6&#10;ECjYTzB/lHJGQkhB40IGVwWtjVRFA6lZ1s/UfOtEVEULmZPibFP6f2Xl59MBmGkbvn7LmReO7mhP&#10;NyUxAGsVI+sEg7xQnMzqY9oQZu8PMO1SPEBWftbg8pc0sXMxeJgNVmdkkg7Xr1fva7oGeQlVV1yE&#10;hB9VcCz/NDwhCHPskMiMbJbFX3H6lJA6E/ACyE2tZ33D79Zv6pKVgjXto7E2x8osqb0FdhI0BXhe&#10;ZiFU4CYLhbEffMtwiGSBAAj9lGY9ZWfdo9Lyh4NVY9+vSpN9pG3k96yZkFJ5vDS0nrIzTBO1GThR&#10;zhN/ZXkLnPIzVJWh/hvwjCidg8cZ7IwPMBp22/3qkR7zLw6MurMFT6EdygwUa2g6i6XTS8rj//u+&#10;wK/vffcLAAD//wMAUEsDBBQABgAIAAAAIQC0f4zw3wAAAAsBAAAPAAAAZHJzL2Rvd25yZXYueG1s&#10;TI9BS8NAEIXvgv9hGcGL2N0mUCXNphTBS8GDVVt722anSTA7G7LbJP57p3jQ43vz8ea9fDW5VgzY&#10;h8aThvlMgUAqvW2o0vD+9nz/CCJEQ9a0nlDDNwZYFddXucmsH+kVh22sBIdQyIyGOsYukzKUNToT&#10;Zr5D4tvJ985Eln0lbW9GDnetTJRaSGca4g+16fCpxvJre3Ya0vXODbvDabNP931wd+Pn5uPFa317&#10;M62XICJO8Q+GS32uDgV3Ovoz2SBa1ko9JMxyWpKCuBBqMWfn+OvIIpf/NxQ/AAAA//8DAFBLAQIt&#10;ABQABgAIAAAAIQC2gziS/gAAAOEBAAATAAAAAAAAAAAAAAAAAAAAAABbQ29udGVudF9UeXBlc10u&#10;eG1sUEsBAi0AFAAGAAgAAAAhADj9If/WAAAAlAEAAAsAAAAAAAAAAAAAAAAALwEAAF9yZWxzLy5y&#10;ZWxzUEsBAi0AFAAGAAgAAAAhAPLXZKjtAQAANwQAAA4AAAAAAAAAAAAAAAAALgIAAGRycy9lMm9E&#10;b2MueG1sUEsBAi0AFAAGAAgAAAAhALR/jPDfAAAACwEAAA8AAAAAAAAAAAAAAAAARwQAAGRycy9k&#10;b3ducmV2LnhtbFBLBQYAAAAABAAEAPMAAABTBQAAAAA=&#10;" strokecolor="black [3213]" strokeweight=".5pt">
                      <v:stroke endarrow="open"/>
                    </v:shape>
                  </w:pict>
                </mc:Fallback>
              </mc:AlternateContent>
            </w:r>
            <w:r>
              <w:rPr>
                <w:noProof/>
              </w:rPr>
              <mc:AlternateContent>
                <mc:Choice Requires="wps">
                  <w:drawing>
                    <wp:anchor distT="0" distB="0" distL="114300" distR="114300" simplePos="0" relativeHeight="251773952" behindDoc="0" locked="0" layoutInCell="1" allowOverlap="1" wp14:anchorId="230E6E76" wp14:editId="7BB07689">
                      <wp:simplePos x="0" y="0"/>
                      <wp:positionH relativeFrom="column">
                        <wp:posOffset>4214495</wp:posOffset>
                      </wp:positionH>
                      <wp:positionV relativeFrom="paragraph">
                        <wp:posOffset>205105</wp:posOffset>
                      </wp:positionV>
                      <wp:extent cx="342900" cy="0"/>
                      <wp:effectExtent l="0" t="76200" r="19050" b="114300"/>
                      <wp:wrapNone/>
                      <wp:docPr id="34" name="Conector de seta reta 34"/>
                      <wp:cNvGraphicFramePr/>
                      <a:graphic xmlns:a="http://schemas.openxmlformats.org/drawingml/2006/main">
                        <a:graphicData uri="http://schemas.microsoft.com/office/word/2010/wordprocessingShape">
                          <wps:wsp>
                            <wps:cNvCnPr/>
                            <wps:spPr>
                              <a:xfrm>
                                <a:off x="0" y="0"/>
                                <a:ext cx="342900"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34" o:spid="_x0000_s1026" type="#_x0000_t32" style="position:absolute;margin-left:331.85pt;margin-top:16.15pt;width:27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Ij7gEAADcEAAAOAAAAZHJzL2Uyb0RvYy54bWysU02P0zAQvSPxHyzfadJ2WUHVdA9dlguC&#10;io8f4HXGjSV/aWya9N8zdtKULicQFyf2zJt573m8fRisYSfAqL1r+HJRcwZO+la7Y8N/fH96846z&#10;mIRrhfEOGn6GyB92r19t+7CBle+8aQEZFXFx04eGdymFTVVF2YEVceEDOAoqj1Yk2uKxalH0VN2a&#10;alXX91XvsQ3oJcRIp49jkO9KfaVApi9KRUjMNJy4pbJiWZ/zWu22YnNEETotJxriH1hYoR01nUs9&#10;iiTYT9R/lLJaoo9epYX0tvJKaQlFA6lZ1i/UfOtEgKKFzIlhtin+v7Ly8+mATLcNX99x5oSlO9rT&#10;TcnkkbXAyDrBMC8UJ7P6EDeE2bsDTrsYDpiVDwpt/pImNhSDz7PBMCQm6XB9t3pf0zXIS6i64gLG&#10;9BG8Zfmn4TGh0McuEZmRzbL4K06fYqLOBLwAclPjWN/w+/XbumRFb3T7pI3JsTJLsDfIToKmIA3L&#10;LIQK3GQloc0H17J0DmSBQPT9lGYcZWfdo9Lyl84Gxr5fQZF9pG3k96KZkBJcujQ0jrIzTBG1GThR&#10;zhN/ZXkLnPIzFMpQ/w14RpTO3qUZbLXzOBp22/3qkRrzLw6MurMFz749lxko1tB0Fkunl5TH//d9&#10;gV/f++4XAAAA//8DAFBLAwQUAAYACAAAACEA7nQe1t4AAAAJAQAADwAAAGRycy9kb3ducmV2Lnht&#10;bEyPwUrDQBCG74LvsIzgReymDSQSsylF8FLwYNVWb9vsNAlmZ8PuNolv74gHPc4/P998U65n24sR&#10;fegcKVguEhBItTMdNQpeXx5v70CEqMno3hEq+MIA6+ryotSFcRM947iLjWAIhUIraGMcCilD3aLV&#10;YeEGJN6dnLc68ugbabyeGG57uUqSTFrdEV9o9YAPLdafu7NVkG72dtx/nLaH9OCDvZnet29PTqnr&#10;q3lzDyLiHP/K8KPP6lCx09GdyQTRK8iyNOcqw1YpCC7ky5yD428gq1L+/6D6BgAA//8DAFBLAQIt&#10;ABQABgAIAAAAIQC2gziS/gAAAOEBAAATAAAAAAAAAAAAAAAAAAAAAABbQ29udGVudF9UeXBlc10u&#10;eG1sUEsBAi0AFAAGAAgAAAAhADj9If/WAAAAlAEAAAsAAAAAAAAAAAAAAAAALwEAAF9yZWxzLy5y&#10;ZWxzUEsBAi0AFAAGAAgAAAAhACe7ciPuAQAANwQAAA4AAAAAAAAAAAAAAAAALgIAAGRycy9lMm9E&#10;b2MueG1sUEsBAi0AFAAGAAgAAAAhAO50HtbeAAAACQEAAA8AAAAAAAAAAAAAAAAASAQAAGRycy9k&#10;b3ducmV2LnhtbFBLBQYAAAAABAAEAPMAAABTBQAAAAA=&#10;" strokecolor="black [3213]" strokeweight=".5pt">
                      <v:stroke endarrow="open"/>
                    </v:shape>
                  </w:pict>
                </mc:Fallback>
              </mc:AlternateContent>
            </w:r>
            <w:r>
              <w:rPr>
                <w:noProof/>
              </w:rPr>
              <mc:AlternateContent>
                <mc:Choice Requires="wps">
                  <w:drawing>
                    <wp:anchor distT="0" distB="0" distL="114300" distR="114300" simplePos="0" relativeHeight="251771904" behindDoc="0" locked="0" layoutInCell="1" allowOverlap="1" wp14:anchorId="3BC06586" wp14:editId="5F0393FA">
                      <wp:simplePos x="0" y="0"/>
                      <wp:positionH relativeFrom="column">
                        <wp:posOffset>833120</wp:posOffset>
                      </wp:positionH>
                      <wp:positionV relativeFrom="paragraph">
                        <wp:posOffset>307975</wp:posOffset>
                      </wp:positionV>
                      <wp:extent cx="1314450" cy="276225"/>
                      <wp:effectExtent l="19050" t="0" r="76200" b="104775"/>
                      <wp:wrapNone/>
                      <wp:docPr id="29" name="Conector angulado 29"/>
                      <wp:cNvGraphicFramePr/>
                      <a:graphic xmlns:a="http://schemas.openxmlformats.org/drawingml/2006/main">
                        <a:graphicData uri="http://schemas.microsoft.com/office/word/2010/wordprocessingShape">
                          <wps:wsp>
                            <wps:cNvCnPr/>
                            <wps:spPr>
                              <a:xfrm>
                                <a:off x="0" y="0"/>
                                <a:ext cx="1314450" cy="276225"/>
                              </a:xfrm>
                              <a:prstGeom prst="bentConnector3">
                                <a:avLst>
                                  <a:gd name="adj1" fmla="val -1449"/>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29" o:spid="_x0000_s1026" type="#_x0000_t34" style="position:absolute;margin-left:65.6pt;margin-top:24.25pt;width:103.5pt;height:21.75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cRABAIAAGIEAAAOAAAAZHJzL2Uyb0RvYy54bWysVMmO2zAMvRfoPwi6T7xkMtMGceaQ6fRS&#10;tEGXD2C0JCq0QdLEyd+Xkh2nG1C06EWWRL5H8pHy6uFkNDmKEJWzHW1mNSXCMseV3Xf0y+enm1eU&#10;xASWg3ZWdPQsIn1Yv3yx6v1StO7gNBeBIImNy9539JCSX1ZVZAdhIM6cFxaN0gUDCY9hX/EAPbIb&#10;XbV1fVf1LnAfHBMx4u3jYKTrwi+lYOmDlFEkojuKuaWyhrLu8lqtV7DcB/AHxcY04B+yMKAsBp2o&#10;HiEBeQ7qFyqjWHDRyTRjzlROSsVEqQGraeqfqvl0AC9KLShO9JNM8f/RsvfHbSCKd7R9TYkFgz3a&#10;YKdYcoGA3T9r4I6gDYXqfVyi/8Zuw3iKfhty1ScZTP5iPeRUxD1P4opTIgwvm3lze7vAHjC0tfd3&#10;bbvIpNUV7UNMb4UzJG86uhM2YSpDLvOiLhzfxVRk5mOuwL82lEijsWtH0OQGg5RkkXf0xt2FOUO1&#10;JX1H5839olBGpxV/UlpnWxk7sdGBIFdH06kZU/zBK4HSbywn6exRLQjB9aObtlhQlmkQpuzSWYsh&#10;7kchUeksxRA5z/g1GDCGBV8CaoveGSYxtQlY/xk4+meoKPP/N+AJUSI7myawUdaF30W/aiQH/4sC&#10;Q91Zgp3j5zIyRRoc5NL18dHll/L9ucCvv4b1NwAAAP//AwBQSwMEFAAGAAgAAAAhANYJBPPfAAAA&#10;CQEAAA8AAABkcnMvZG93bnJldi54bWxMj01PwzAMhu9I/IfISNxY+sFQV5pODAlNsANamTinrWmq&#10;NU7VZFv595gTHF/70evHxXq2gzjj5HtHCuJFBAKpcW1PnYLDx8tdBsIHTa0eHKGCb/SwLq+vCp23&#10;7kJ7PFehE1xCPtcKTAhjLqVvDFrtF25E4t2Xm6wOHKdOtpO+cLkdZBJFD9LqnviC0SM+G2yO1ckq&#10;2NbLebM5vjn/vo13VRObz9dur9Ttzfz0CCLgHP5g+NVndSjZqXYnar0YOKdxwqiC+2wJgoE0zXhQ&#10;K1glEciykP8/KH8AAAD//wMAUEsBAi0AFAAGAAgAAAAhALaDOJL+AAAA4QEAABMAAAAAAAAAAAAA&#10;AAAAAAAAAFtDb250ZW50X1R5cGVzXS54bWxQSwECLQAUAAYACAAAACEAOP0h/9YAAACUAQAACwAA&#10;AAAAAAAAAAAAAAAvAQAAX3JlbHMvLnJlbHNQSwECLQAUAAYACAAAACEAmRnEQAQCAABiBAAADgAA&#10;AAAAAAAAAAAAAAAuAgAAZHJzL2Uyb0RvYy54bWxQSwECLQAUAAYACAAAACEA1gkE898AAAAJAQAA&#10;DwAAAAAAAAAAAAAAAABeBAAAZHJzL2Rvd25yZXYueG1sUEsFBgAAAAAEAAQA8wAAAGoFAAAAAA==&#10;" adj="-313" strokecolor="black [3213]" strokeweight=".25pt">
                      <v:stroke endarrow="open"/>
                    </v:shape>
                  </w:pict>
                </mc:Fallback>
              </mc:AlternateContent>
            </w:r>
          </w:p>
          <w:p w:rsidR="00167106" w:rsidRDefault="00167106" w:rsidP="00F93095">
            <w:pPr>
              <w:autoSpaceDE w:val="0"/>
              <w:autoSpaceDN w:val="0"/>
              <w:adjustRightInd w:val="0"/>
              <w:spacing w:before="120" w:after="120" w:line="360" w:lineRule="auto"/>
              <w:jc w:val="center"/>
            </w:pPr>
          </w:p>
          <w:p w:rsidR="00167106" w:rsidRDefault="00167106" w:rsidP="00F93095">
            <w:pPr>
              <w:autoSpaceDE w:val="0"/>
              <w:autoSpaceDN w:val="0"/>
              <w:adjustRightInd w:val="0"/>
              <w:spacing w:before="120" w:after="120" w:line="360" w:lineRule="auto"/>
              <w:jc w:val="center"/>
            </w:pPr>
          </w:p>
        </w:tc>
      </w:tr>
    </w:tbl>
    <w:p w:rsidR="00F2518F" w:rsidRDefault="00F2518F" w:rsidP="0002708E">
      <w:pPr>
        <w:autoSpaceDE w:val="0"/>
        <w:autoSpaceDN w:val="0"/>
        <w:adjustRightInd w:val="0"/>
        <w:spacing w:before="120" w:after="120" w:line="360" w:lineRule="auto"/>
        <w:ind w:firstLine="851"/>
        <w:jc w:val="center"/>
      </w:pPr>
    </w:p>
    <w:sectPr w:rsidR="00F2518F" w:rsidSect="00F2518F">
      <w:headerReference w:type="default" r:id="rId12"/>
      <w:footerReference w:type="default" r:id="rId13"/>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4F5" w:rsidRDefault="00EB24F5">
      <w:r>
        <w:separator/>
      </w:r>
    </w:p>
  </w:endnote>
  <w:endnote w:type="continuationSeparator" w:id="0">
    <w:p w:rsidR="00EB24F5" w:rsidRDefault="00EB2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095" w:rsidRDefault="00F93095" w:rsidP="003F2C99">
    <w:pPr>
      <w:pStyle w:val="Rodap"/>
    </w:pPr>
    <w:r>
      <w:t>________________________</w:t>
    </w:r>
    <w:r>
      <w:softHyphen/>
    </w:r>
    <w:r>
      <w:softHyphen/>
    </w:r>
    <w:r>
      <w:softHyphen/>
    </w:r>
    <w:r>
      <w:softHyphen/>
    </w:r>
    <w:r>
      <w:softHyphen/>
    </w:r>
    <w:r>
      <w:softHyphen/>
    </w:r>
    <w:r>
      <w:softHyphen/>
    </w:r>
    <w:r>
      <w:softHyphen/>
    </w:r>
    <w:r>
      <w:softHyphen/>
    </w:r>
    <w:r>
      <w:softHyphen/>
    </w:r>
    <w:r>
      <w:softHyphen/>
      <w:t>___________________________________________________</w:t>
    </w:r>
  </w:p>
  <w:p w:rsidR="00F93095" w:rsidRDefault="00F93095" w:rsidP="003F2C99">
    <w:pPr>
      <w:pStyle w:val="Rodap"/>
      <w:jc w:val="center"/>
      <w:rPr>
        <w:rFonts w:ascii="Arial" w:hAnsi="Arial" w:cs="Arial"/>
      </w:rPr>
    </w:pPr>
    <w:r>
      <w:rPr>
        <w:rFonts w:ascii="Arial" w:hAnsi="Arial" w:cs="Arial"/>
      </w:rPr>
      <w:t xml:space="preserve">Rua Quintino Bocaiuva, 204, Centro – Apiúna – SC. CNPJ: 79.373.767/0001-16 </w:t>
    </w:r>
  </w:p>
  <w:p w:rsidR="00F93095" w:rsidRPr="00FD2668" w:rsidRDefault="00F93095" w:rsidP="003F2C99">
    <w:pPr>
      <w:pStyle w:val="Rodap"/>
      <w:jc w:val="center"/>
      <w:rPr>
        <w:rFonts w:ascii="Arial" w:hAnsi="Arial" w:cs="Arial"/>
      </w:rPr>
    </w:pPr>
    <w:r>
      <w:rPr>
        <w:rFonts w:ascii="Arial" w:hAnsi="Arial" w:cs="Arial"/>
      </w:rPr>
      <w:t xml:space="preserve">e-mail: </w:t>
    </w:r>
    <w:hyperlink r:id="rId1" w:history="1">
      <w:r w:rsidRPr="0026528C">
        <w:rPr>
          <w:rStyle w:val="Hyperlink"/>
          <w:rFonts w:ascii="Arial" w:hAnsi="Arial" w:cs="Arial"/>
        </w:rPr>
        <w:t>controleinterno@apiuna.sc.gov.br</w:t>
      </w:r>
    </w:hyperlink>
    <w:r w:rsidRPr="00E84B92">
      <w:rPr>
        <w:rStyle w:val="Hyperlink"/>
        <w:rFonts w:ascii="Arial" w:hAnsi="Arial" w:cs="Arial"/>
        <w:color w:val="auto"/>
        <w:u w:val="none"/>
      </w:rPr>
      <w:t xml:space="preserve"> Fone: </w:t>
    </w:r>
    <w:r w:rsidRPr="00FD2668">
      <w:rPr>
        <w:rFonts w:ascii="Arial" w:hAnsi="Arial" w:cs="Arial"/>
      </w:rPr>
      <w:t xml:space="preserve">(47) 3353 </w:t>
    </w:r>
    <w:r w:rsidRPr="00A857CB">
      <w:rPr>
        <w:rFonts w:ascii="Arial" w:hAnsi="Arial" w:cs="Arial"/>
      </w:rPr>
      <w:t>2012</w:t>
    </w:r>
  </w:p>
  <w:p w:rsidR="00F93095" w:rsidRDefault="00F9309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095" w:rsidRDefault="00F93095" w:rsidP="003F2C99">
    <w:pPr>
      <w:pStyle w:val="Rodap"/>
    </w:pPr>
    <w:r>
      <w:t>_________________________________________________________________</w:t>
    </w:r>
    <w:r>
      <w:softHyphen/>
    </w:r>
    <w:r>
      <w:softHyphen/>
    </w:r>
    <w:r>
      <w:softHyphen/>
    </w:r>
    <w:r>
      <w:softHyphen/>
    </w:r>
    <w:r>
      <w:softHyphen/>
    </w:r>
    <w:r>
      <w:softHyphen/>
    </w:r>
    <w:r>
      <w:softHyphen/>
    </w:r>
    <w:r>
      <w:softHyphen/>
    </w:r>
    <w:r>
      <w:softHyphen/>
    </w:r>
    <w:r>
      <w:softHyphen/>
    </w:r>
    <w:r>
      <w:softHyphen/>
      <w:t>___________________________________________________</w:t>
    </w:r>
  </w:p>
  <w:p w:rsidR="00F93095" w:rsidRDefault="00F93095" w:rsidP="003F2C99">
    <w:pPr>
      <w:pStyle w:val="Rodap"/>
      <w:jc w:val="center"/>
      <w:rPr>
        <w:rFonts w:ascii="Arial" w:hAnsi="Arial" w:cs="Arial"/>
      </w:rPr>
    </w:pPr>
    <w:r>
      <w:rPr>
        <w:rFonts w:ascii="Arial" w:hAnsi="Arial" w:cs="Arial"/>
      </w:rPr>
      <w:t xml:space="preserve">Rua Quintino Bocaiuva, 204, Centro – Apiúna – SC. CNPJ: 79.373.767/0001-16 </w:t>
    </w:r>
  </w:p>
  <w:p w:rsidR="00F93095" w:rsidRPr="00FD2668" w:rsidRDefault="00F93095" w:rsidP="003F2C99">
    <w:pPr>
      <w:pStyle w:val="Rodap"/>
      <w:jc w:val="center"/>
      <w:rPr>
        <w:rFonts w:ascii="Arial" w:hAnsi="Arial" w:cs="Arial"/>
      </w:rPr>
    </w:pPr>
    <w:r>
      <w:rPr>
        <w:rFonts w:ascii="Arial" w:hAnsi="Arial" w:cs="Arial"/>
      </w:rPr>
      <w:t xml:space="preserve">e-mail: </w:t>
    </w:r>
    <w:hyperlink r:id="rId1" w:history="1">
      <w:r w:rsidRPr="0026528C">
        <w:rPr>
          <w:rStyle w:val="Hyperlink"/>
          <w:rFonts w:ascii="Arial" w:hAnsi="Arial" w:cs="Arial"/>
        </w:rPr>
        <w:t>controleinterno@apiuna.sc.gov.br</w:t>
      </w:r>
    </w:hyperlink>
    <w:r w:rsidRPr="00E84B92">
      <w:rPr>
        <w:rStyle w:val="Hyperlink"/>
        <w:rFonts w:ascii="Arial" w:hAnsi="Arial" w:cs="Arial"/>
        <w:color w:val="auto"/>
        <w:u w:val="none"/>
      </w:rPr>
      <w:t xml:space="preserve"> Fone: </w:t>
    </w:r>
    <w:r w:rsidRPr="00FD2668">
      <w:rPr>
        <w:rFonts w:ascii="Arial" w:hAnsi="Arial" w:cs="Arial"/>
      </w:rPr>
      <w:t xml:space="preserve">(47) 3353 </w:t>
    </w:r>
    <w:r w:rsidRPr="00A857CB">
      <w:rPr>
        <w:rFonts w:ascii="Arial" w:hAnsi="Arial" w:cs="Arial"/>
      </w:rPr>
      <w:t>2012</w:t>
    </w:r>
  </w:p>
  <w:p w:rsidR="00F93095" w:rsidRDefault="00F9309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4F5" w:rsidRDefault="00EB24F5">
      <w:r>
        <w:separator/>
      </w:r>
    </w:p>
  </w:footnote>
  <w:footnote w:type="continuationSeparator" w:id="0">
    <w:p w:rsidR="00EB24F5" w:rsidRDefault="00EB24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095" w:rsidRPr="00DD6575" w:rsidRDefault="00EB24F5" w:rsidP="003F2C99">
    <w:pPr>
      <w:pStyle w:val="Ttulo1"/>
      <w:tabs>
        <w:tab w:val="left" w:pos="1785"/>
        <w:tab w:val="center" w:pos="4252"/>
      </w:tabs>
      <w:ind w:left="0"/>
      <w:jc w:val="center"/>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65pt;margin-top:-14pt;width:59.2pt;height:73.15pt;z-index:-251658752;mso-wrap-edited:f;mso-position-horizontal-relative:text;mso-position-vertical-relative:text" wrapcoords="-273 0 -273 21380 21600 21380 21600 0 -273 0" o:allowincell="f" filled="t" fillcolor="#030">
          <v:imagedata r:id="rId1" o:title=""/>
          <w10:wrap type="tight" side="right" anchorx="page"/>
        </v:shape>
        <o:OLEObject Type="Embed" ProgID="CorelPhotoPaint.Image.7" ShapeID="_x0000_s2049" DrawAspect="Content" ObjectID="_1601271919" r:id="rId2"/>
      </w:pict>
    </w:r>
    <w:r w:rsidR="00F93095" w:rsidRPr="00DD6575">
      <w:rPr>
        <w:sz w:val="28"/>
        <w:szCs w:val="28"/>
      </w:rPr>
      <w:t>ESTADO DE SANTA CATARINA</w:t>
    </w:r>
  </w:p>
  <w:p w:rsidR="00F93095" w:rsidRDefault="00F93095" w:rsidP="003F2C99">
    <w:pPr>
      <w:pStyle w:val="Ttulo1"/>
      <w:ind w:left="0"/>
      <w:jc w:val="center"/>
    </w:pPr>
    <w:r>
      <w:t>MUNICÍPIO DE APIÚNA</w:t>
    </w:r>
  </w:p>
  <w:p w:rsidR="00F93095" w:rsidRPr="000212C5" w:rsidRDefault="00F93095" w:rsidP="003F2C99">
    <w:pPr>
      <w:pStyle w:val="Ttulo4"/>
      <w:spacing w:line="100" w:lineRule="atLeast"/>
      <w:jc w:val="center"/>
      <w:rPr>
        <w:color w:val="auto"/>
        <w:sz w:val="28"/>
      </w:rPr>
    </w:pPr>
    <w:r w:rsidRPr="000212C5">
      <w:rPr>
        <w:color w:val="auto"/>
        <w:sz w:val="18"/>
      </w:rPr>
      <w:t>CNPJ  79 373 767 / 0001 - 16</w:t>
    </w:r>
  </w:p>
  <w:p w:rsidR="00F93095" w:rsidRDefault="00F93095" w:rsidP="003F2C99">
    <w:pPr>
      <w:pStyle w:val="Cabealho"/>
      <w:jc w:val="center"/>
      <w:rPr>
        <w:rFonts w:ascii="Arial" w:hAnsi="Arial" w:cs="Arial"/>
        <w:b/>
        <w:sz w:val="18"/>
        <w:szCs w:val="18"/>
      </w:rPr>
    </w:pPr>
    <w:r w:rsidRPr="00DD6575">
      <w:rPr>
        <w:rFonts w:ascii="Arial" w:hAnsi="Arial" w:cs="Arial"/>
        <w:b/>
        <w:sz w:val="18"/>
        <w:szCs w:val="18"/>
      </w:rPr>
      <w:t>Controladoria Interna</w:t>
    </w:r>
  </w:p>
  <w:p w:rsidR="00F93095" w:rsidRPr="00DD6575" w:rsidRDefault="00F93095" w:rsidP="00654BFD">
    <w:pPr>
      <w:pStyle w:val="Cabealho"/>
      <w:jc w:val="center"/>
      <w:rPr>
        <w:rFonts w:ascii="Arial" w:hAnsi="Arial" w:cs="Arial"/>
        <w:b/>
        <w:sz w:val="18"/>
        <w:szCs w:val="18"/>
      </w:rPr>
    </w:pPr>
    <w:r>
      <w:rPr>
        <w:rFonts w:ascii="Arial" w:hAnsi="Arial" w:cs="Arial"/>
        <w:b/>
        <w:sz w:val="18"/>
        <w:szCs w:val="18"/>
      </w:rPr>
      <w:t>__________________________________________________________________________________________</w:t>
    </w:r>
  </w:p>
  <w:p w:rsidR="00F93095" w:rsidRDefault="00F93095" w:rsidP="00654BFD">
    <w:pPr>
      <w:pStyle w:val="Ttulo2"/>
      <w:ind w:left="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095" w:rsidRPr="00DD6575" w:rsidRDefault="00EB24F5" w:rsidP="003F2C99">
    <w:pPr>
      <w:pStyle w:val="Ttulo1"/>
      <w:tabs>
        <w:tab w:val="left" w:pos="1785"/>
        <w:tab w:val="center" w:pos="4252"/>
      </w:tabs>
      <w:ind w:left="0"/>
      <w:jc w:val="center"/>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65pt;margin-top:-14pt;width:59.2pt;height:73.15pt;z-index:-251656704;mso-wrap-edited:f;mso-position-horizontal-relative:text;mso-position-vertical-relative:text" wrapcoords="-273 0 -273 21380 21600 21380 21600 0 -273 0" o:allowincell="f" filled="t" fillcolor="#030">
          <v:imagedata r:id="rId1" o:title=""/>
          <w10:wrap type="tight" side="right" anchorx="page"/>
        </v:shape>
        <o:OLEObject Type="Embed" ProgID="CorelPhotoPaint.Image.7" ShapeID="_x0000_s2050" DrawAspect="Content" ObjectID="_1601271920" r:id="rId2"/>
      </w:pict>
    </w:r>
    <w:r w:rsidR="00F93095" w:rsidRPr="00DD6575">
      <w:rPr>
        <w:sz w:val="28"/>
        <w:szCs w:val="28"/>
      </w:rPr>
      <w:t>ESTADO DE SANTA CATARINA</w:t>
    </w:r>
  </w:p>
  <w:p w:rsidR="00F93095" w:rsidRDefault="00F93095" w:rsidP="003F2C99">
    <w:pPr>
      <w:pStyle w:val="Ttulo1"/>
      <w:ind w:left="0"/>
      <w:jc w:val="center"/>
    </w:pPr>
    <w:r>
      <w:t>MUNICÍPIO DE APIÚNA</w:t>
    </w:r>
  </w:p>
  <w:p w:rsidR="00F93095" w:rsidRPr="000212C5" w:rsidRDefault="00F93095" w:rsidP="003F2C99">
    <w:pPr>
      <w:pStyle w:val="Ttulo4"/>
      <w:spacing w:line="100" w:lineRule="atLeast"/>
      <w:jc w:val="center"/>
      <w:rPr>
        <w:color w:val="auto"/>
        <w:sz w:val="28"/>
      </w:rPr>
    </w:pPr>
    <w:r w:rsidRPr="000212C5">
      <w:rPr>
        <w:color w:val="auto"/>
        <w:sz w:val="18"/>
      </w:rPr>
      <w:t>CNPJ  79 373 767 / 0001 - 16</w:t>
    </w:r>
  </w:p>
  <w:p w:rsidR="00F93095" w:rsidRDefault="00F93095" w:rsidP="003F2C99">
    <w:pPr>
      <w:pStyle w:val="Cabealho"/>
      <w:jc w:val="center"/>
      <w:rPr>
        <w:rFonts w:ascii="Arial" w:hAnsi="Arial" w:cs="Arial"/>
        <w:b/>
        <w:sz w:val="18"/>
        <w:szCs w:val="18"/>
      </w:rPr>
    </w:pPr>
    <w:r w:rsidRPr="00DD6575">
      <w:rPr>
        <w:rFonts w:ascii="Arial" w:hAnsi="Arial" w:cs="Arial"/>
        <w:b/>
        <w:sz w:val="18"/>
        <w:szCs w:val="18"/>
      </w:rPr>
      <w:t>Controladoria Interna</w:t>
    </w:r>
  </w:p>
  <w:p w:rsidR="00F93095" w:rsidRPr="00DD6575" w:rsidRDefault="00F93095" w:rsidP="00654BFD">
    <w:pPr>
      <w:pStyle w:val="Cabealho"/>
      <w:jc w:val="center"/>
      <w:rPr>
        <w:rFonts w:ascii="Arial" w:hAnsi="Arial" w:cs="Arial"/>
        <w:b/>
        <w:sz w:val="18"/>
        <w:szCs w:val="18"/>
      </w:rPr>
    </w:pPr>
    <w:r>
      <w:rPr>
        <w:rFonts w:ascii="Arial" w:hAnsi="Arial" w:cs="Arial"/>
        <w:b/>
        <w:sz w:val="18"/>
        <w:szCs w:val="18"/>
      </w:rPr>
      <w:t>___________________________________________________________________________________________________________________________________________</w:t>
    </w:r>
  </w:p>
  <w:p w:rsidR="00F93095" w:rsidRDefault="00F93095" w:rsidP="00654BFD">
    <w:pPr>
      <w:pStyle w:val="Ttulo2"/>
      <w:ind w:left="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042BC3"/>
    <w:multiLevelType w:val="multilevel"/>
    <w:tmpl w:val="3404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326445"/>
    <w:multiLevelType w:val="multilevel"/>
    <w:tmpl w:val="E3F6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A4489A"/>
    <w:multiLevelType w:val="multilevel"/>
    <w:tmpl w:val="1FA6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8D2499"/>
    <w:multiLevelType w:val="multilevel"/>
    <w:tmpl w:val="8E3E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CE32D5"/>
    <w:multiLevelType w:val="multilevel"/>
    <w:tmpl w:val="A434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BBB5131"/>
    <w:multiLevelType w:val="multilevel"/>
    <w:tmpl w:val="107A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0956A2"/>
    <w:multiLevelType w:val="multilevel"/>
    <w:tmpl w:val="7B40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F202DAF"/>
    <w:multiLevelType w:val="multilevel"/>
    <w:tmpl w:val="B920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7380CF3"/>
    <w:multiLevelType w:val="multilevel"/>
    <w:tmpl w:val="1204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00361BC"/>
    <w:multiLevelType w:val="multilevel"/>
    <w:tmpl w:val="548E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9D4078C"/>
    <w:multiLevelType w:val="multilevel"/>
    <w:tmpl w:val="7A9E6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DCE1CE5"/>
    <w:multiLevelType w:val="multilevel"/>
    <w:tmpl w:val="642A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3855375"/>
    <w:multiLevelType w:val="multilevel"/>
    <w:tmpl w:val="132C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4B15E5F"/>
    <w:multiLevelType w:val="multilevel"/>
    <w:tmpl w:val="56C6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25225B0"/>
    <w:multiLevelType w:val="multilevel"/>
    <w:tmpl w:val="07E6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3627147"/>
    <w:multiLevelType w:val="multilevel"/>
    <w:tmpl w:val="F4C4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4FC"/>
    <w:rsid w:val="000057B2"/>
    <w:rsid w:val="0002708E"/>
    <w:rsid w:val="00033B20"/>
    <w:rsid w:val="000348E9"/>
    <w:rsid w:val="00071D6D"/>
    <w:rsid w:val="00093FA5"/>
    <w:rsid w:val="000A3BA4"/>
    <w:rsid w:val="00101F0D"/>
    <w:rsid w:val="00150E55"/>
    <w:rsid w:val="00152B30"/>
    <w:rsid w:val="00167106"/>
    <w:rsid w:val="001710EC"/>
    <w:rsid w:val="0017773D"/>
    <w:rsid w:val="00191D81"/>
    <w:rsid w:val="001A05A3"/>
    <w:rsid w:val="001F349E"/>
    <w:rsid w:val="00206915"/>
    <w:rsid w:val="00216917"/>
    <w:rsid w:val="0023039D"/>
    <w:rsid w:val="00232E12"/>
    <w:rsid w:val="00264F4C"/>
    <w:rsid w:val="00270423"/>
    <w:rsid w:val="00274752"/>
    <w:rsid w:val="003008CF"/>
    <w:rsid w:val="00301E74"/>
    <w:rsid w:val="003255AD"/>
    <w:rsid w:val="00332517"/>
    <w:rsid w:val="003414FC"/>
    <w:rsid w:val="003F2C99"/>
    <w:rsid w:val="00433340"/>
    <w:rsid w:val="004542A9"/>
    <w:rsid w:val="004D6990"/>
    <w:rsid w:val="005045F9"/>
    <w:rsid w:val="005206EF"/>
    <w:rsid w:val="005261F1"/>
    <w:rsid w:val="005B4336"/>
    <w:rsid w:val="005F1100"/>
    <w:rsid w:val="00601852"/>
    <w:rsid w:val="006167B9"/>
    <w:rsid w:val="006307EF"/>
    <w:rsid w:val="006426E0"/>
    <w:rsid w:val="00654BFD"/>
    <w:rsid w:val="006718CA"/>
    <w:rsid w:val="0068430A"/>
    <w:rsid w:val="006A2C8E"/>
    <w:rsid w:val="006D4FD5"/>
    <w:rsid w:val="006F6CCF"/>
    <w:rsid w:val="00731B1B"/>
    <w:rsid w:val="00740223"/>
    <w:rsid w:val="007E20FB"/>
    <w:rsid w:val="00872644"/>
    <w:rsid w:val="008D3AB0"/>
    <w:rsid w:val="008F5304"/>
    <w:rsid w:val="00903AF8"/>
    <w:rsid w:val="00906B46"/>
    <w:rsid w:val="009835A8"/>
    <w:rsid w:val="009F2C1F"/>
    <w:rsid w:val="009F70F4"/>
    <w:rsid w:val="00A55B7D"/>
    <w:rsid w:val="00AA2A06"/>
    <w:rsid w:val="00B35390"/>
    <w:rsid w:val="00B419EB"/>
    <w:rsid w:val="00B421ED"/>
    <w:rsid w:val="00BB1B88"/>
    <w:rsid w:val="00BC500F"/>
    <w:rsid w:val="00C0637F"/>
    <w:rsid w:val="00C237E4"/>
    <w:rsid w:val="00C43A56"/>
    <w:rsid w:val="00C46BE2"/>
    <w:rsid w:val="00C50BF0"/>
    <w:rsid w:val="00CB75BD"/>
    <w:rsid w:val="00D27ADA"/>
    <w:rsid w:val="00D74D5A"/>
    <w:rsid w:val="00D76C27"/>
    <w:rsid w:val="00D93551"/>
    <w:rsid w:val="00D970AF"/>
    <w:rsid w:val="00DA3A25"/>
    <w:rsid w:val="00DE3761"/>
    <w:rsid w:val="00E446B1"/>
    <w:rsid w:val="00E62A7F"/>
    <w:rsid w:val="00E84B92"/>
    <w:rsid w:val="00E975DC"/>
    <w:rsid w:val="00EA0BAA"/>
    <w:rsid w:val="00EB24F5"/>
    <w:rsid w:val="00F06C05"/>
    <w:rsid w:val="00F16B12"/>
    <w:rsid w:val="00F2518F"/>
    <w:rsid w:val="00F90D2A"/>
    <w:rsid w:val="00F93095"/>
    <w:rsid w:val="00FA2A07"/>
    <w:rsid w:val="00FF09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4FC"/>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3414FC"/>
    <w:pPr>
      <w:keepNext/>
      <w:tabs>
        <w:tab w:val="left" w:pos="1134"/>
      </w:tabs>
      <w:ind w:left="284"/>
      <w:jc w:val="both"/>
      <w:outlineLvl w:val="0"/>
    </w:pPr>
    <w:rPr>
      <w:rFonts w:ascii="Arial" w:eastAsia="Arial Unicode MS" w:hAnsi="Arial"/>
      <w:b/>
      <w:szCs w:val="20"/>
    </w:rPr>
  </w:style>
  <w:style w:type="paragraph" w:styleId="Ttulo2">
    <w:name w:val="heading 2"/>
    <w:basedOn w:val="Normal"/>
    <w:next w:val="Normal"/>
    <w:link w:val="Ttulo2Char"/>
    <w:uiPriority w:val="9"/>
    <w:qFormat/>
    <w:rsid w:val="003414FC"/>
    <w:pPr>
      <w:keepNext/>
      <w:tabs>
        <w:tab w:val="left" w:pos="8789"/>
      </w:tabs>
      <w:ind w:left="340" w:right="49"/>
      <w:outlineLvl w:val="1"/>
    </w:pPr>
    <w:rPr>
      <w:rFonts w:ascii="Arial" w:eastAsia="Arial Unicode MS" w:hAnsi="Arial"/>
      <w:b/>
      <w:i/>
      <w:color w:val="008000"/>
      <w:sz w:val="28"/>
      <w:szCs w:val="20"/>
    </w:rPr>
  </w:style>
  <w:style w:type="paragraph" w:styleId="Ttulo3">
    <w:name w:val="heading 3"/>
    <w:basedOn w:val="Normal"/>
    <w:next w:val="Normal"/>
    <w:link w:val="Ttulo3Char"/>
    <w:uiPriority w:val="9"/>
    <w:semiHidden/>
    <w:unhideWhenUsed/>
    <w:qFormat/>
    <w:rsid w:val="003008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qFormat/>
    <w:rsid w:val="003414FC"/>
    <w:pPr>
      <w:keepNext/>
      <w:outlineLvl w:val="3"/>
    </w:pPr>
    <w:rPr>
      <w:rFonts w:ascii="Arial" w:eastAsia="Arial Unicode MS" w:hAnsi="Arial"/>
      <w:b/>
      <w:color w:val="008000"/>
      <w:sz w:val="3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14FC"/>
    <w:rPr>
      <w:rFonts w:ascii="Arial" w:eastAsia="Arial Unicode MS" w:hAnsi="Arial" w:cs="Times New Roman"/>
      <w:b/>
      <w:sz w:val="24"/>
      <w:szCs w:val="20"/>
      <w:lang w:eastAsia="pt-BR"/>
    </w:rPr>
  </w:style>
  <w:style w:type="character" w:customStyle="1" w:styleId="Ttulo2Char">
    <w:name w:val="Título 2 Char"/>
    <w:basedOn w:val="Fontepargpadro"/>
    <w:link w:val="Ttulo2"/>
    <w:uiPriority w:val="9"/>
    <w:rsid w:val="003414FC"/>
    <w:rPr>
      <w:rFonts w:ascii="Arial" w:eastAsia="Arial Unicode MS" w:hAnsi="Arial" w:cs="Times New Roman"/>
      <w:b/>
      <w:i/>
      <w:color w:val="008000"/>
      <w:sz w:val="28"/>
      <w:szCs w:val="20"/>
      <w:lang w:eastAsia="pt-BR"/>
    </w:rPr>
  </w:style>
  <w:style w:type="character" w:customStyle="1" w:styleId="Ttulo4Char">
    <w:name w:val="Título 4 Char"/>
    <w:basedOn w:val="Fontepargpadro"/>
    <w:link w:val="Ttulo4"/>
    <w:uiPriority w:val="9"/>
    <w:rsid w:val="003414FC"/>
    <w:rPr>
      <w:rFonts w:ascii="Arial" w:eastAsia="Arial Unicode MS" w:hAnsi="Arial" w:cs="Times New Roman"/>
      <w:b/>
      <w:color w:val="008000"/>
      <w:sz w:val="32"/>
      <w:szCs w:val="20"/>
      <w:lang w:eastAsia="pt-BR"/>
    </w:rPr>
  </w:style>
  <w:style w:type="paragraph" w:styleId="Cabealho">
    <w:name w:val="header"/>
    <w:basedOn w:val="Normal"/>
    <w:link w:val="CabealhoChar"/>
    <w:uiPriority w:val="99"/>
    <w:rsid w:val="003414FC"/>
    <w:pPr>
      <w:tabs>
        <w:tab w:val="center" w:pos="4252"/>
        <w:tab w:val="right" w:pos="8504"/>
      </w:tabs>
    </w:pPr>
  </w:style>
  <w:style w:type="character" w:customStyle="1" w:styleId="CabealhoChar">
    <w:name w:val="Cabeçalho Char"/>
    <w:basedOn w:val="Fontepargpadro"/>
    <w:link w:val="Cabealho"/>
    <w:uiPriority w:val="99"/>
    <w:rsid w:val="003414FC"/>
    <w:rPr>
      <w:rFonts w:ascii="Times New Roman" w:eastAsia="Times New Roman" w:hAnsi="Times New Roman" w:cs="Times New Roman"/>
      <w:sz w:val="24"/>
      <w:szCs w:val="24"/>
      <w:lang w:eastAsia="pt-BR"/>
    </w:rPr>
  </w:style>
  <w:style w:type="table" w:styleId="Tabelacomgrade">
    <w:name w:val="Table Grid"/>
    <w:basedOn w:val="Tabelanormal"/>
    <w:uiPriority w:val="59"/>
    <w:rsid w:val="00341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414FC"/>
    <w:rPr>
      <w:rFonts w:ascii="Tahoma" w:hAnsi="Tahoma" w:cs="Tahoma"/>
      <w:sz w:val="16"/>
      <w:szCs w:val="16"/>
    </w:rPr>
  </w:style>
  <w:style w:type="character" w:customStyle="1" w:styleId="TextodebaloChar">
    <w:name w:val="Texto de balão Char"/>
    <w:basedOn w:val="Fontepargpadro"/>
    <w:link w:val="Textodebalo"/>
    <w:uiPriority w:val="99"/>
    <w:semiHidden/>
    <w:rsid w:val="003414FC"/>
    <w:rPr>
      <w:rFonts w:ascii="Tahoma" w:eastAsia="Times New Roman" w:hAnsi="Tahoma" w:cs="Tahoma"/>
      <w:sz w:val="16"/>
      <w:szCs w:val="16"/>
      <w:lang w:eastAsia="pt-BR"/>
    </w:rPr>
  </w:style>
  <w:style w:type="paragraph" w:styleId="Rodap">
    <w:name w:val="footer"/>
    <w:basedOn w:val="Normal"/>
    <w:link w:val="RodapChar"/>
    <w:uiPriority w:val="99"/>
    <w:unhideWhenUsed/>
    <w:rsid w:val="003414FC"/>
    <w:pPr>
      <w:tabs>
        <w:tab w:val="center" w:pos="4252"/>
        <w:tab w:val="right" w:pos="8504"/>
      </w:tabs>
    </w:pPr>
  </w:style>
  <w:style w:type="character" w:customStyle="1" w:styleId="RodapChar">
    <w:name w:val="Rodapé Char"/>
    <w:basedOn w:val="Fontepargpadro"/>
    <w:link w:val="Rodap"/>
    <w:uiPriority w:val="99"/>
    <w:rsid w:val="003414FC"/>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414FC"/>
    <w:rPr>
      <w:b/>
      <w:bCs/>
    </w:rPr>
  </w:style>
  <w:style w:type="paragraph" w:customStyle="1" w:styleId="WW-Recuodecorpodetexto2">
    <w:name w:val="WW-Recuo de corpo de texto 2"/>
    <w:basedOn w:val="Normal"/>
    <w:rsid w:val="003414FC"/>
    <w:pPr>
      <w:suppressAutoHyphens/>
      <w:ind w:left="851" w:hanging="851"/>
    </w:pPr>
    <w:rPr>
      <w:szCs w:val="20"/>
      <w:lang w:eastAsia="ar-SA"/>
    </w:rPr>
  </w:style>
  <w:style w:type="paragraph" w:styleId="NormalWeb">
    <w:name w:val="Normal (Web)"/>
    <w:basedOn w:val="Normal"/>
    <w:uiPriority w:val="99"/>
    <w:semiHidden/>
    <w:unhideWhenUsed/>
    <w:rsid w:val="003414FC"/>
    <w:pPr>
      <w:spacing w:before="100" w:beforeAutospacing="1" w:after="100" w:afterAutospacing="1"/>
    </w:pPr>
  </w:style>
  <w:style w:type="character" w:customStyle="1" w:styleId="Ttulo3Char">
    <w:name w:val="Título 3 Char"/>
    <w:basedOn w:val="Fontepargpadro"/>
    <w:link w:val="Ttulo3"/>
    <w:uiPriority w:val="9"/>
    <w:semiHidden/>
    <w:rsid w:val="003008CF"/>
    <w:rPr>
      <w:rFonts w:asciiTheme="majorHAnsi" w:eastAsiaTheme="majorEastAsia" w:hAnsiTheme="majorHAnsi" w:cstheme="majorBidi"/>
      <w:b/>
      <w:bCs/>
      <w:color w:val="4F81BD" w:themeColor="accent1"/>
      <w:sz w:val="24"/>
      <w:szCs w:val="24"/>
      <w:lang w:eastAsia="pt-BR"/>
    </w:rPr>
  </w:style>
  <w:style w:type="character" w:styleId="Hyperlink">
    <w:name w:val="Hyperlink"/>
    <w:basedOn w:val="Fontepargpadro"/>
    <w:uiPriority w:val="99"/>
    <w:unhideWhenUsed/>
    <w:rsid w:val="003F2C99"/>
    <w:rPr>
      <w:color w:val="0000FF" w:themeColor="hyperlink"/>
      <w:u w:val="single"/>
    </w:rPr>
  </w:style>
  <w:style w:type="character" w:styleId="HiperlinkVisitado">
    <w:name w:val="FollowedHyperlink"/>
    <w:basedOn w:val="Fontepargpadro"/>
    <w:uiPriority w:val="99"/>
    <w:semiHidden/>
    <w:unhideWhenUsed/>
    <w:rsid w:val="00332517"/>
    <w:rPr>
      <w:color w:val="800080" w:themeColor="followedHyperlink"/>
      <w:u w:val="single"/>
    </w:rPr>
  </w:style>
  <w:style w:type="paragraph" w:customStyle="1" w:styleId="internatitulosconteudosecundario">
    <w:name w:val="internatitulosconteudosecundario"/>
    <w:basedOn w:val="Normal"/>
    <w:rsid w:val="00654BFD"/>
    <w:pPr>
      <w:spacing w:before="100" w:beforeAutospacing="1" w:after="100" w:afterAutospacing="1"/>
    </w:pPr>
  </w:style>
  <w:style w:type="paragraph" w:customStyle="1" w:styleId="internatext1">
    <w:name w:val="internatext1"/>
    <w:basedOn w:val="Normal"/>
    <w:rsid w:val="00654BFD"/>
    <w:pPr>
      <w:spacing w:before="100" w:beforeAutospacing="1" w:after="100" w:afterAutospacing="1"/>
    </w:pPr>
  </w:style>
  <w:style w:type="paragraph" w:styleId="PargrafodaLista">
    <w:name w:val="List Paragraph"/>
    <w:basedOn w:val="Normal"/>
    <w:uiPriority w:val="34"/>
    <w:qFormat/>
    <w:rsid w:val="00C43A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4FC"/>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3414FC"/>
    <w:pPr>
      <w:keepNext/>
      <w:tabs>
        <w:tab w:val="left" w:pos="1134"/>
      </w:tabs>
      <w:ind w:left="284"/>
      <w:jc w:val="both"/>
      <w:outlineLvl w:val="0"/>
    </w:pPr>
    <w:rPr>
      <w:rFonts w:ascii="Arial" w:eastAsia="Arial Unicode MS" w:hAnsi="Arial"/>
      <w:b/>
      <w:szCs w:val="20"/>
    </w:rPr>
  </w:style>
  <w:style w:type="paragraph" w:styleId="Ttulo2">
    <w:name w:val="heading 2"/>
    <w:basedOn w:val="Normal"/>
    <w:next w:val="Normal"/>
    <w:link w:val="Ttulo2Char"/>
    <w:uiPriority w:val="9"/>
    <w:qFormat/>
    <w:rsid w:val="003414FC"/>
    <w:pPr>
      <w:keepNext/>
      <w:tabs>
        <w:tab w:val="left" w:pos="8789"/>
      </w:tabs>
      <w:ind w:left="340" w:right="49"/>
      <w:outlineLvl w:val="1"/>
    </w:pPr>
    <w:rPr>
      <w:rFonts w:ascii="Arial" w:eastAsia="Arial Unicode MS" w:hAnsi="Arial"/>
      <w:b/>
      <w:i/>
      <w:color w:val="008000"/>
      <w:sz w:val="28"/>
      <w:szCs w:val="20"/>
    </w:rPr>
  </w:style>
  <w:style w:type="paragraph" w:styleId="Ttulo3">
    <w:name w:val="heading 3"/>
    <w:basedOn w:val="Normal"/>
    <w:next w:val="Normal"/>
    <w:link w:val="Ttulo3Char"/>
    <w:uiPriority w:val="9"/>
    <w:semiHidden/>
    <w:unhideWhenUsed/>
    <w:qFormat/>
    <w:rsid w:val="003008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qFormat/>
    <w:rsid w:val="003414FC"/>
    <w:pPr>
      <w:keepNext/>
      <w:outlineLvl w:val="3"/>
    </w:pPr>
    <w:rPr>
      <w:rFonts w:ascii="Arial" w:eastAsia="Arial Unicode MS" w:hAnsi="Arial"/>
      <w:b/>
      <w:color w:val="008000"/>
      <w:sz w:val="3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14FC"/>
    <w:rPr>
      <w:rFonts w:ascii="Arial" w:eastAsia="Arial Unicode MS" w:hAnsi="Arial" w:cs="Times New Roman"/>
      <w:b/>
      <w:sz w:val="24"/>
      <w:szCs w:val="20"/>
      <w:lang w:eastAsia="pt-BR"/>
    </w:rPr>
  </w:style>
  <w:style w:type="character" w:customStyle="1" w:styleId="Ttulo2Char">
    <w:name w:val="Título 2 Char"/>
    <w:basedOn w:val="Fontepargpadro"/>
    <w:link w:val="Ttulo2"/>
    <w:uiPriority w:val="9"/>
    <w:rsid w:val="003414FC"/>
    <w:rPr>
      <w:rFonts w:ascii="Arial" w:eastAsia="Arial Unicode MS" w:hAnsi="Arial" w:cs="Times New Roman"/>
      <w:b/>
      <w:i/>
      <w:color w:val="008000"/>
      <w:sz w:val="28"/>
      <w:szCs w:val="20"/>
      <w:lang w:eastAsia="pt-BR"/>
    </w:rPr>
  </w:style>
  <w:style w:type="character" w:customStyle="1" w:styleId="Ttulo4Char">
    <w:name w:val="Título 4 Char"/>
    <w:basedOn w:val="Fontepargpadro"/>
    <w:link w:val="Ttulo4"/>
    <w:uiPriority w:val="9"/>
    <w:rsid w:val="003414FC"/>
    <w:rPr>
      <w:rFonts w:ascii="Arial" w:eastAsia="Arial Unicode MS" w:hAnsi="Arial" w:cs="Times New Roman"/>
      <w:b/>
      <w:color w:val="008000"/>
      <w:sz w:val="32"/>
      <w:szCs w:val="20"/>
      <w:lang w:eastAsia="pt-BR"/>
    </w:rPr>
  </w:style>
  <w:style w:type="paragraph" w:styleId="Cabealho">
    <w:name w:val="header"/>
    <w:basedOn w:val="Normal"/>
    <w:link w:val="CabealhoChar"/>
    <w:uiPriority w:val="99"/>
    <w:rsid w:val="003414FC"/>
    <w:pPr>
      <w:tabs>
        <w:tab w:val="center" w:pos="4252"/>
        <w:tab w:val="right" w:pos="8504"/>
      </w:tabs>
    </w:pPr>
  </w:style>
  <w:style w:type="character" w:customStyle="1" w:styleId="CabealhoChar">
    <w:name w:val="Cabeçalho Char"/>
    <w:basedOn w:val="Fontepargpadro"/>
    <w:link w:val="Cabealho"/>
    <w:uiPriority w:val="99"/>
    <w:rsid w:val="003414FC"/>
    <w:rPr>
      <w:rFonts w:ascii="Times New Roman" w:eastAsia="Times New Roman" w:hAnsi="Times New Roman" w:cs="Times New Roman"/>
      <w:sz w:val="24"/>
      <w:szCs w:val="24"/>
      <w:lang w:eastAsia="pt-BR"/>
    </w:rPr>
  </w:style>
  <w:style w:type="table" w:styleId="Tabelacomgrade">
    <w:name w:val="Table Grid"/>
    <w:basedOn w:val="Tabelanormal"/>
    <w:uiPriority w:val="59"/>
    <w:rsid w:val="00341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414FC"/>
    <w:rPr>
      <w:rFonts w:ascii="Tahoma" w:hAnsi="Tahoma" w:cs="Tahoma"/>
      <w:sz w:val="16"/>
      <w:szCs w:val="16"/>
    </w:rPr>
  </w:style>
  <w:style w:type="character" w:customStyle="1" w:styleId="TextodebaloChar">
    <w:name w:val="Texto de balão Char"/>
    <w:basedOn w:val="Fontepargpadro"/>
    <w:link w:val="Textodebalo"/>
    <w:uiPriority w:val="99"/>
    <w:semiHidden/>
    <w:rsid w:val="003414FC"/>
    <w:rPr>
      <w:rFonts w:ascii="Tahoma" w:eastAsia="Times New Roman" w:hAnsi="Tahoma" w:cs="Tahoma"/>
      <w:sz w:val="16"/>
      <w:szCs w:val="16"/>
      <w:lang w:eastAsia="pt-BR"/>
    </w:rPr>
  </w:style>
  <w:style w:type="paragraph" w:styleId="Rodap">
    <w:name w:val="footer"/>
    <w:basedOn w:val="Normal"/>
    <w:link w:val="RodapChar"/>
    <w:uiPriority w:val="99"/>
    <w:unhideWhenUsed/>
    <w:rsid w:val="003414FC"/>
    <w:pPr>
      <w:tabs>
        <w:tab w:val="center" w:pos="4252"/>
        <w:tab w:val="right" w:pos="8504"/>
      </w:tabs>
    </w:pPr>
  </w:style>
  <w:style w:type="character" w:customStyle="1" w:styleId="RodapChar">
    <w:name w:val="Rodapé Char"/>
    <w:basedOn w:val="Fontepargpadro"/>
    <w:link w:val="Rodap"/>
    <w:uiPriority w:val="99"/>
    <w:rsid w:val="003414FC"/>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414FC"/>
    <w:rPr>
      <w:b/>
      <w:bCs/>
    </w:rPr>
  </w:style>
  <w:style w:type="paragraph" w:customStyle="1" w:styleId="WW-Recuodecorpodetexto2">
    <w:name w:val="WW-Recuo de corpo de texto 2"/>
    <w:basedOn w:val="Normal"/>
    <w:rsid w:val="003414FC"/>
    <w:pPr>
      <w:suppressAutoHyphens/>
      <w:ind w:left="851" w:hanging="851"/>
    </w:pPr>
    <w:rPr>
      <w:szCs w:val="20"/>
      <w:lang w:eastAsia="ar-SA"/>
    </w:rPr>
  </w:style>
  <w:style w:type="paragraph" w:styleId="NormalWeb">
    <w:name w:val="Normal (Web)"/>
    <w:basedOn w:val="Normal"/>
    <w:uiPriority w:val="99"/>
    <w:semiHidden/>
    <w:unhideWhenUsed/>
    <w:rsid w:val="003414FC"/>
    <w:pPr>
      <w:spacing w:before="100" w:beforeAutospacing="1" w:after="100" w:afterAutospacing="1"/>
    </w:pPr>
  </w:style>
  <w:style w:type="character" w:customStyle="1" w:styleId="Ttulo3Char">
    <w:name w:val="Título 3 Char"/>
    <w:basedOn w:val="Fontepargpadro"/>
    <w:link w:val="Ttulo3"/>
    <w:uiPriority w:val="9"/>
    <w:semiHidden/>
    <w:rsid w:val="003008CF"/>
    <w:rPr>
      <w:rFonts w:asciiTheme="majorHAnsi" w:eastAsiaTheme="majorEastAsia" w:hAnsiTheme="majorHAnsi" w:cstheme="majorBidi"/>
      <w:b/>
      <w:bCs/>
      <w:color w:val="4F81BD" w:themeColor="accent1"/>
      <w:sz w:val="24"/>
      <w:szCs w:val="24"/>
      <w:lang w:eastAsia="pt-BR"/>
    </w:rPr>
  </w:style>
  <w:style w:type="character" w:styleId="Hyperlink">
    <w:name w:val="Hyperlink"/>
    <w:basedOn w:val="Fontepargpadro"/>
    <w:uiPriority w:val="99"/>
    <w:unhideWhenUsed/>
    <w:rsid w:val="003F2C99"/>
    <w:rPr>
      <w:color w:val="0000FF" w:themeColor="hyperlink"/>
      <w:u w:val="single"/>
    </w:rPr>
  </w:style>
  <w:style w:type="character" w:styleId="HiperlinkVisitado">
    <w:name w:val="FollowedHyperlink"/>
    <w:basedOn w:val="Fontepargpadro"/>
    <w:uiPriority w:val="99"/>
    <w:semiHidden/>
    <w:unhideWhenUsed/>
    <w:rsid w:val="00332517"/>
    <w:rPr>
      <w:color w:val="800080" w:themeColor="followedHyperlink"/>
      <w:u w:val="single"/>
    </w:rPr>
  </w:style>
  <w:style w:type="paragraph" w:customStyle="1" w:styleId="internatitulosconteudosecundario">
    <w:name w:val="internatitulosconteudosecundario"/>
    <w:basedOn w:val="Normal"/>
    <w:rsid w:val="00654BFD"/>
    <w:pPr>
      <w:spacing w:before="100" w:beforeAutospacing="1" w:after="100" w:afterAutospacing="1"/>
    </w:pPr>
  </w:style>
  <w:style w:type="paragraph" w:customStyle="1" w:styleId="internatext1">
    <w:name w:val="internatext1"/>
    <w:basedOn w:val="Normal"/>
    <w:rsid w:val="00654BFD"/>
    <w:pPr>
      <w:spacing w:before="100" w:beforeAutospacing="1" w:after="100" w:afterAutospacing="1"/>
    </w:pPr>
  </w:style>
  <w:style w:type="paragraph" w:styleId="PargrafodaLista">
    <w:name w:val="List Paragraph"/>
    <w:basedOn w:val="Normal"/>
    <w:uiPriority w:val="34"/>
    <w:qFormat/>
    <w:rsid w:val="00C43A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000529">
      <w:bodyDiv w:val="1"/>
      <w:marLeft w:val="0"/>
      <w:marRight w:val="0"/>
      <w:marTop w:val="0"/>
      <w:marBottom w:val="0"/>
      <w:divBdr>
        <w:top w:val="none" w:sz="0" w:space="0" w:color="auto"/>
        <w:left w:val="none" w:sz="0" w:space="0" w:color="auto"/>
        <w:bottom w:val="none" w:sz="0" w:space="0" w:color="auto"/>
        <w:right w:val="none" w:sz="0" w:space="0" w:color="auto"/>
      </w:divBdr>
      <w:divsChild>
        <w:div w:id="80944313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ismunicipais.com.br/a/sc/j/joinville/lei-complementar/2008/26/266/lei-complementar-n-266-2008-dispoe-sobre-o-regime-juridico-dos-servidores-publicos-do-municipio-de-joinville-das-autarquias-e-das-fundacoes-publicas-municipais"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gu.gov.br/page/content/detail/id_conteudo/32298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ntroleinterno@apiuna.sc.gov.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ntroleinterno@apiuna.sc.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7186</Words>
  <Characters>38807</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2018-08-02T17:05:00Z</cp:lastPrinted>
  <dcterms:created xsi:type="dcterms:W3CDTF">2018-10-17T11:59:00Z</dcterms:created>
  <dcterms:modified xsi:type="dcterms:W3CDTF">2018-10-17T11:59:00Z</dcterms:modified>
</cp:coreProperties>
</file>