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E9" w:rsidRPr="00D300C9" w:rsidRDefault="00975BE9" w:rsidP="00124A3B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D300C9">
        <w:rPr>
          <w:rFonts w:ascii="Arial" w:hAnsi="Arial" w:cs="Arial"/>
          <w:b/>
        </w:rPr>
        <w:t xml:space="preserve">INSTRUÇÃO NORMATIVA </w:t>
      </w:r>
      <w:r>
        <w:rPr>
          <w:rFonts w:ascii="Arial" w:hAnsi="Arial" w:cs="Arial"/>
          <w:b/>
        </w:rPr>
        <w:t xml:space="preserve">C.I. </w:t>
      </w:r>
      <w:r w:rsidRPr="00D300C9">
        <w:rPr>
          <w:rFonts w:ascii="Arial" w:hAnsi="Arial" w:cs="Arial"/>
          <w:b/>
        </w:rPr>
        <w:t>N.</w:t>
      </w:r>
      <w:r w:rsidR="00D50BBC">
        <w:rPr>
          <w:rFonts w:ascii="Arial" w:hAnsi="Arial" w:cs="Arial"/>
          <w:b/>
        </w:rPr>
        <w:t xml:space="preserve"> </w:t>
      </w:r>
      <w:r w:rsidR="00187B4E">
        <w:rPr>
          <w:rFonts w:ascii="Arial" w:hAnsi="Arial" w:cs="Arial"/>
          <w:b/>
        </w:rPr>
        <w:t>04</w:t>
      </w:r>
      <w:r w:rsidRPr="00D300C9">
        <w:rPr>
          <w:rFonts w:ascii="Arial" w:hAnsi="Arial" w:cs="Arial"/>
          <w:b/>
        </w:rPr>
        <w:t>/2017</w:t>
      </w:r>
    </w:p>
    <w:p w:rsidR="00975BE9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75BE9" w:rsidRPr="00975BE9" w:rsidRDefault="00975BE9" w:rsidP="00647A67">
      <w:pPr>
        <w:ind w:left="3969" w:firstLine="709"/>
        <w:jc w:val="both"/>
        <w:rPr>
          <w:rFonts w:ascii="Arial" w:hAnsi="Arial" w:cs="Arial"/>
          <w:color w:val="FF0000"/>
        </w:rPr>
      </w:pPr>
      <w:r w:rsidRPr="00975BE9">
        <w:rPr>
          <w:rFonts w:ascii="Arial" w:hAnsi="Arial" w:cs="Arial"/>
          <w:color w:val="FF0000"/>
        </w:rPr>
        <w:t xml:space="preserve">Institui procedimentos para ressarcimento ao </w:t>
      </w:r>
      <w:r w:rsidR="00B015A1">
        <w:rPr>
          <w:rFonts w:ascii="Arial" w:hAnsi="Arial" w:cs="Arial"/>
          <w:color w:val="FF0000"/>
        </w:rPr>
        <w:t>E</w:t>
      </w:r>
      <w:r w:rsidRPr="00975BE9">
        <w:rPr>
          <w:rFonts w:ascii="Arial" w:hAnsi="Arial" w:cs="Arial"/>
          <w:color w:val="FF0000"/>
        </w:rPr>
        <w:t xml:space="preserve">rário </w:t>
      </w:r>
      <w:r>
        <w:rPr>
          <w:rFonts w:ascii="Arial" w:hAnsi="Arial" w:cs="Arial"/>
          <w:color w:val="FF0000"/>
        </w:rPr>
        <w:t>P</w:t>
      </w:r>
      <w:r w:rsidRPr="00975BE9">
        <w:rPr>
          <w:rFonts w:ascii="Arial" w:hAnsi="Arial" w:cs="Arial"/>
          <w:color w:val="FF0000"/>
        </w:rPr>
        <w:t xml:space="preserve">úblico de valores devidos por </w:t>
      </w:r>
      <w:r>
        <w:rPr>
          <w:rFonts w:ascii="Arial" w:hAnsi="Arial" w:cs="Arial"/>
          <w:color w:val="FF0000"/>
        </w:rPr>
        <w:t>S</w:t>
      </w:r>
      <w:r w:rsidRPr="00975BE9">
        <w:rPr>
          <w:rFonts w:ascii="Arial" w:hAnsi="Arial" w:cs="Arial"/>
          <w:color w:val="FF0000"/>
        </w:rPr>
        <w:t>er</w:t>
      </w:r>
      <w:r>
        <w:rPr>
          <w:rFonts w:ascii="Arial" w:hAnsi="Arial" w:cs="Arial"/>
          <w:color w:val="FF0000"/>
        </w:rPr>
        <w:t>vidor Público do Município de Apiúna</w:t>
      </w:r>
      <w:r w:rsidRPr="00975BE9">
        <w:rPr>
          <w:rFonts w:ascii="Arial" w:hAnsi="Arial" w:cs="Arial"/>
          <w:color w:val="FF0000"/>
        </w:rPr>
        <w:t xml:space="preserve"> em razão de aplicação de multas de trânsito de veículos. </w:t>
      </w:r>
    </w:p>
    <w:p w:rsidR="00975BE9" w:rsidRDefault="00975BE9" w:rsidP="00124A3B">
      <w:pPr>
        <w:spacing w:line="360" w:lineRule="auto"/>
        <w:ind w:firstLine="709"/>
      </w:pPr>
    </w:p>
    <w:p w:rsidR="00975BE9" w:rsidRDefault="00975BE9" w:rsidP="00124A3B">
      <w:pPr>
        <w:spacing w:line="360" w:lineRule="auto"/>
        <w:ind w:firstLine="709"/>
      </w:pPr>
    </w:p>
    <w:p w:rsidR="008F1365" w:rsidRPr="008F1365" w:rsidRDefault="00584C40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560787">
        <w:rPr>
          <w:rFonts w:ascii="Arial" w:hAnsi="Arial" w:cs="Arial"/>
        </w:rPr>
        <w:t xml:space="preserve">A Controladoria Interna do Município de </w:t>
      </w:r>
      <w:proofErr w:type="spellStart"/>
      <w:r w:rsidRPr="00560787">
        <w:rPr>
          <w:rFonts w:ascii="Arial" w:hAnsi="Arial" w:cs="Arial"/>
        </w:rPr>
        <w:t>Apiúna</w:t>
      </w:r>
      <w:proofErr w:type="spellEnd"/>
      <w:r w:rsidRPr="0056078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acordo com a lei Complementar Municipal n° 70/2003, e </w:t>
      </w:r>
      <w:r w:rsidRPr="00560787">
        <w:rPr>
          <w:rFonts w:ascii="Arial" w:hAnsi="Arial" w:cs="Arial"/>
        </w:rPr>
        <w:t xml:space="preserve">no uso das atribuições que lhe conferem a Lei Complementar Municipal nº 117, de 15 de dezembro de 2011, </w:t>
      </w:r>
      <w:r w:rsidRPr="00747B98">
        <w:rPr>
          <w:rFonts w:ascii="Arial" w:hAnsi="Arial" w:cs="Arial"/>
        </w:rPr>
        <w:t>e,</w:t>
      </w:r>
      <w:r w:rsidR="00975BE9" w:rsidRPr="008F1365">
        <w:rPr>
          <w:rFonts w:ascii="Arial" w:hAnsi="Arial" w:cs="Arial"/>
        </w:rPr>
        <w:t xml:space="preserve"> </w:t>
      </w:r>
    </w:p>
    <w:p w:rsidR="008F1365" w:rsidRPr="008F1365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8F1365">
        <w:rPr>
          <w:rFonts w:ascii="Arial" w:hAnsi="Arial" w:cs="Arial"/>
        </w:rPr>
        <w:t>Considerando as freq</w:t>
      </w:r>
      <w:r w:rsidR="008F1365" w:rsidRPr="008F1365">
        <w:rPr>
          <w:rFonts w:ascii="Arial" w:hAnsi="Arial" w:cs="Arial"/>
        </w:rPr>
        <w:t>u</w:t>
      </w:r>
      <w:r w:rsidRPr="008F1365">
        <w:rPr>
          <w:rFonts w:ascii="Arial" w:hAnsi="Arial" w:cs="Arial"/>
        </w:rPr>
        <w:t xml:space="preserve">entes notificações de multas de trânsito ocorridas com veículos de propriedade do </w:t>
      </w:r>
      <w:r w:rsidR="0032595E">
        <w:rPr>
          <w:rFonts w:ascii="Arial" w:hAnsi="Arial" w:cs="Arial"/>
        </w:rPr>
        <w:t>M</w:t>
      </w:r>
      <w:r w:rsidRPr="008F1365">
        <w:rPr>
          <w:rFonts w:ascii="Arial" w:hAnsi="Arial" w:cs="Arial"/>
        </w:rPr>
        <w:t xml:space="preserve">unicípio; </w:t>
      </w:r>
    </w:p>
    <w:p w:rsidR="008F1365" w:rsidRPr="008F1365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8F1365">
        <w:rPr>
          <w:rFonts w:ascii="Arial" w:hAnsi="Arial" w:cs="Arial"/>
        </w:rPr>
        <w:t xml:space="preserve">Considerando </w:t>
      </w:r>
      <w:r w:rsidR="00584C40">
        <w:rPr>
          <w:rFonts w:ascii="Arial" w:hAnsi="Arial" w:cs="Arial"/>
        </w:rPr>
        <w:t xml:space="preserve">a </w:t>
      </w:r>
      <w:r w:rsidRPr="008F1365">
        <w:rPr>
          <w:rFonts w:ascii="Arial" w:hAnsi="Arial" w:cs="Arial"/>
        </w:rPr>
        <w:t xml:space="preserve">necessidade de fixar e regulamentar a forma de pagamento das multas aplicadas a veículos de propriedade do </w:t>
      </w:r>
      <w:r w:rsidR="0032595E">
        <w:rPr>
          <w:rFonts w:ascii="Arial" w:hAnsi="Arial" w:cs="Arial"/>
        </w:rPr>
        <w:t>M</w:t>
      </w:r>
      <w:r w:rsidRPr="008F1365">
        <w:rPr>
          <w:rFonts w:ascii="Arial" w:hAnsi="Arial" w:cs="Arial"/>
        </w:rPr>
        <w:t>unicípio</w:t>
      </w:r>
      <w:r w:rsidR="00584C40">
        <w:rPr>
          <w:rFonts w:ascii="Arial" w:hAnsi="Arial" w:cs="Arial"/>
        </w:rPr>
        <w:t xml:space="preserve"> conforme dispõe o Decreto n° 793/2001</w:t>
      </w:r>
      <w:r w:rsidRPr="008F1365">
        <w:rPr>
          <w:rFonts w:ascii="Arial" w:hAnsi="Arial" w:cs="Arial"/>
        </w:rPr>
        <w:t xml:space="preserve">; </w:t>
      </w:r>
    </w:p>
    <w:p w:rsidR="008F1365" w:rsidRPr="008F1365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8F1365">
        <w:rPr>
          <w:rFonts w:ascii="Arial" w:hAnsi="Arial" w:cs="Arial"/>
        </w:rPr>
        <w:t xml:space="preserve">Considerando o disposto no Prejulgado nº 1678 do </w:t>
      </w:r>
      <w:r w:rsidR="0032595E">
        <w:rPr>
          <w:rFonts w:ascii="Arial" w:hAnsi="Arial" w:cs="Arial"/>
        </w:rPr>
        <w:t>T</w:t>
      </w:r>
      <w:r w:rsidRPr="008F1365">
        <w:rPr>
          <w:rFonts w:ascii="Arial" w:hAnsi="Arial" w:cs="Arial"/>
        </w:rPr>
        <w:t xml:space="preserve">ribunal de Contas de Santa Catarina; </w:t>
      </w:r>
    </w:p>
    <w:p w:rsidR="008F1365" w:rsidRDefault="008F1365" w:rsidP="00124A3B">
      <w:pPr>
        <w:spacing w:line="360" w:lineRule="auto"/>
        <w:ind w:firstLine="709"/>
        <w:jc w:val="both"/>
      </w:pPr>
    </w:p>
    <w:p w:rsidR="008F1365" w:rsidRPr="0032595E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 xml:space="preserve">RESOLVE: </w:t>
      </w:r>
    </w:p>
    <w:p w:rsidR="008F1365" w:rsidRPr="0032595E" w:rsidRDefault="008F1365" w:rsidP="00124A3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24A3B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 xml:space="preserve">Art. 1º. O ressarcimento ao Erário Público de valores devidos por servidor público do Município de </w:t>
      </w:r>
      <w:r w:rsidR="00124A3B">
        <w:rPr>
          <w:rFonts w:ascii="Arial" w:hAnsi="Arial" w:cs="Arial"/>
        </w:rPr>
        <w:t>Apiúna</w:t>
      </w:r>
      <w:r w:rsidRPr="0032595E">
        <w:rPr>
          <w:rFonts w:ascii="Arial" w:hAnsi="Arial" w:cs="Arial"/>
        </w:rPr>
        <w:t xml:space="preserve"> em razão de aplicação de multas resultantes de infração de trânsito dos veículos de propriedade do município obedecerá ao disposto nesta Instrução Normativa. </w:t>
      </w:r>
    </w:p>
    <w:p w:rsidR="00CE7F8C" w:rsidRDefault="00CE7F8C" w:rsidP="00124A3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24A3B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 xml:space="preserve">Art. 2º. A aplicação de multa resultante de infração de trânsito ao Município de </w:t>
      </w:r>
      <w:r w:rsidR="00124A3B">
        <w:rPr>
          <w:rFonts w:ascii="Arial" w:hAnsi="Arial" w:cs="Arial"/>
        </w:rPr>
        <w:t>Apiúna</w:t>
      </w:r>
      <w:r w:rsidRPr="0032595E">
        <w:rPr>
          <w:rFonts w:ascii="Arial" w:hAnsi="Arial" w:cs="Arial"/>
        </w:rPr>
        <w:t xml:space="preserve"> sujeitará o servidor público municipal condutor, a qualquer título, do veículo pertencente à frota municipal, ao desconto em sua remuneração do valor da multa, observado o seguinte:</w:t>
      </w:r>
    </w:p>
    <w:p w:rsidR="00124A3B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 xml:space="preserve">I - </w:t>
      </w:r>
      <w:r w:rsidR="00A23BFF">
        <w:rPr>
          <w:rFonts w:ascii="Arial" w:hAnsi="Arial" w:cs="Arial"/>
        </w:rPr>
        <w:t>R</w:t>
      </w:r>
      <w:r w:rsidRPr="0032595E">
        <w:rPr>
          <w:rFonts w:ascii="Arial" w:hAnsi="Arial" w:cs="Arial"/>
        </w:rPr>
        <w:t xml:space="preserve">ecebido o auto de infração em nome do Município de </w:t>
      </w:r>
      <w:r w:rsidR="00D23AC9">
        <w:rPr>
          <w:rFonts w:ascii="Arial" w:hAnsi="Arial" w:cs="Arial"/>
        </w:rPr>
        <w:t>Apiúna</w:t>
      </w:r>
      <w:r w:rsidRPr="0032595E">
        <w:rPr>
          <w:rFonts w:ascii="Arial" w:hAnsi="Arial" w:cs="Arial"/>
        </w:rPr>
        <w:t xml:space="preserve">, </w:t>
      </w:r>
      <w:r w:rsidR="00D23AC9">
        <w:rPr>
          <w:rFonts w:ascii="Arial" w:hAnsi="Arial" w:cs="Arial"/>
        </w:rPr>
        <w:t>o Setor de Frota</w:t>
      </w:r>
      <w:r w:rsidRPr="0032595E">
        <w:rPr>
          <w:rFonts w:ascii="Arial" w:hAnsi="Arial" w:cs="Arial"/>
        </w:rPr>
        <w:t xml:space="preserve"> analisará os dados ali contidos e identificará o servidor que </w:t>
      </w:r>
      <w:r w:rsidRPr="009F1BB1">
        <w:rPr>
          <w:rFonts w:ascii="Arial" w:hAnsi="Arial" w:cs="Arial"/>
        </w:rPr>
        <w:t>conduzia o veículo descrito</w:t>
      </w:r>
      <w:r w:rsidR="009F1BB1" w:rsidRPr="009F1BB1">
        <w:rPr>
          <w:rFonts w:ascii="Arial" w:hAnsi="Arial" w:cs="Arial"/>
        </w:rPr>
        <w:t xml:space="preserve"> </w:t>
      </w:r>
      <w:r w:rsidR="009F1BB1">
        <w:rPr>
          <w:rFonts w:ascii="Arial" w:hAnsi="Arial" w:cs="Arial"/>
        </w:rPr>
        <w:t xml:space="preserve">notificando </w:t>
      </w:r>
      <w:r w:rsidR="009F1BB1" w:rsidRPr="009F1BB1">
        <w:rPr>
          <w:rFonts w:ascii="Arial" w:hAnsi="Arial" w:cs="Arial"/>
        </w:rPr>
        <w:t>de acordo com o Anexo I</w:t>
      </w:r>
      <w:r w:rsidR="009F1BB1">
        <w:rPr>
          <w:rFonts w:ascii="Arial" w:hAnsi="Arial" w:cs="Arial"/>
          <w:b/>
        </w:rPr>
        <w:t xml:space="preserve"> “</w:t>
      </w:r>
      <w:r w:rsidR="009F1BB1" w:rsidRPr="009F1BB1">
        <w:rPr>
          <w:rFonts w:ascii="Arial" w:hAnsi="Arial" w:cs="Arial"/>
        </w:rPr>
        <w:t xml:space="preserve">Notificação </w:t>
      </w:r>
      <w:r w:rsidR="009F1BB1" w:rsidRPr="009F1BB1">
        <w:rPr>
          <w:rFonts w:ascii="Arial" w:hAnsi="Arial" w:cs="Arial"/>
        </w:rPr>
        <w:lastRenderedPageBreak/>
        <w:t>de Auto de Infração</w:t>
      </w:r>
      <w:r w:rsidR="009F1BB1">
        <w:rPr>
          <w:rFonts w:ascii="Arial" w:hAnsi="Arial" w:cs="Arial"/>
        </w:rPr>
        <w:t>”, e</w:t>
      </w:r>
      <w:r w:rsidR="009F1BB1" w:rsidRPr="009F1BB1">
        <w:rPr>
          <w:rFonts w:ascii="Arial" w:hAnsi="Arial" w:cs="Arial"/>
        </w:rPr>
        <w:t xml:space="preserve"> </w:t>
      </w:r>
      <w:r w:rsidR="009F1BB1">
        <w:rPr>
          <w:rFonts w:ascii="Arial" w:hAnsi="Arial" w:cs="Arial"/>
        </w:rPr>
        <w:t xml:space="preserve">irá </w:t>
      </w:r>
      <w:r w:rsidRPr="009F1BB1">
        <w:rPr>
          <w:rFonts w:ascii="Arial" w:hAnsi="Arial" w:cs="Arial"/>
        </w:rPr>
        <w:t>interpor Termo de Identificação de Condutor junto à autoridade de tr</w:t>
      </w:r>
      <w:r w:rsidRPr="0032595E">
        <w:rPr>
          <w:rFonts w:ascii="Arial" w:hAnsi="Arial" w:cs="Arial"/>
        </w:rPr>
        <w:t xml:space="preserve">ânsito responsável pela aplicação da notificação de trânsito. </w:t>
      </w:r>
    </w:p>
    <w:p w:rsidR="00124A3B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 xml:space="preserve">II – </w:t>
      </w:r>
      <w:r w:rsidR="00A23BFF">
        <w:rPr>
          <w:rFonts w:ascii="Arial" w:hAnsi="Arial" w:cs="Arial"/>
        </w:rPr>
        <w:t>C</w:t>
      </w:r>
      <w:r w:rsidRPr="0032595E">
        <w:rPr>
          <w:rFonts w:ascii="Arial" w:hAnsi="Arial" w:cs="Arial"/>
        </w:rPr>
        <w:t xml:space="preserve">aso a infração não seja atribuída ao condutor do veículo, a responsabilidade pela infração será apurada junto à Secretaria correspondente a fim de identificar o servidor responsável, </w:t>
      </w:r>
      <w:r w:rsidR="00536266">
        <w:rPr>
          <w:rFonts w:ascii="Arial" w:hAnsi="Arial" w:cs="Arial"/>
        </w:rPr>
        <w:t xml:space="preserve">e, não sendo identificados, será responsabilizado o Secretário ou o Gestor da Secretaria responsável pelo veículo, </w:t>
      </w:r>
      <w:r w:rsidRPr="0032595E">
        <w:rPr>
          <w:rFonts w:ascii="Arial" w:hAnsi="Arial" w:cs="Arial"/>
        </w:rPr>
        <w:t xml:space="preserve">que poderá providenciar interposição de recurso junto ao órgão de trânsito competente; </w:t>
      </w:r>
    </w:p>
    <w:p w:rsidR="00124A3B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 xml:space="preserve">III - </w:t>
      </w:r>
      <w:r w:rsidR="00A23BFF">
        <w:rPr>
          <w:rFonts w:ascii="Arial" w:hAnsi="Arial" w:cs="Arial"/>
        </w:rPr>
        <w:t>O</w:t>
      </w:r>
      <w:r w:rsidRPr="0032595E">
        <w:rPr>
          <w:rFonts w:ascii="Arial" w:hAnsi="Arial" w:cs="Arial"/>
        </w:rPr>
        <w:t xml:space="preserve"> servidor condutor do veículo ou responsável pela infração será formalmente comunicado do fato e do prazo para, se quiser, providenciar interposição de recurso junto ao órgão de trânsito competente; </w:t>
      </w:r>
    </w:p>
    <w:p w:rsidR="00124A3B" w:rsidRPr="00D23AC9" w:rsidRDefault="00975BE9" w:rsidP="00124A3B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r w:rsidRPr="0032595E">
        <w:rPr>
          <w:rFonts w:ascii="Arial" w:hAnsi="Arial" w:cs="Arial"/>
        </w:rPr>
        <w:t xml:space="preserve">IV - </w:t>
      </w:r>
      <w:r w:rsidR="00A23BFF">
        <w:rPr>
          <w:rFonts w:ascii="Arial" w:hAnsi="Arial" w:cs="Arial"/>
        </w:rPr>
        <w:t>S</w:t>
      </w:r>
      <w:r w:rsidRPr="0032595E">
        <w:rPr>
          <w:rFonts w:ascii="Arial" w:hAnsi="Arial" w:cs="Arial"/>
        </w:rPr>
        <w:t xml:space="preserve">e for </w:t>
      </w:r>
      <w:r w:rsidRPr="00D927AA">
        <w:rPr>
          <w:rFonts w:ascii="Arial" w:hAnsi="Arial" w:cs="Arial"/>
        </w:rPr>
        <w:t xml:space="preserve">deferida a defesa ou o condutor efetuar o pagamento da infração, é arquivado o processo; </w:t>
      </w:r>
    </w:p>
    <w:p w:rsidR="00A23BFF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 xml:space="preserve">V - </w:t>
      </w:r>
      <w:r w:rsidR="00A23BFF">
        <w:rPr>
          <w:rFonts w:ascii="Arial" w:hAnsi="Arial" w:cs="Arial"/>
        </w:rPr>
        <w:t>N</w:t>
      </w:r>
      <w:r w:rsidRPr="0032595E">
        <w:rPr>
          <w:rFonts w:ascii="Arial" w:hAnsi="Arial" w:cs="Arial"/>
        </w:rPr>
        <w:t xml:space="preserve">ão interpostos ou não tendo sido providos os recursos, o servidor será formalmente notificado acerca do desconto do valor correspondente à multa em sua remuneração, conforme previsto no </w:t>
      </w:r>
      <w:r w:rsidR="001E4666">
        <w:rPr>
          <w:rFonts w:ascii="Arial" w:hAnsi="Arial" w:cs="Arial"/>
        </w:rPr>
        <w:t xml:space="preserve">§1° do </w:t>
      </w:r>
      <w:r w:rsidRPr="0032595E">
        <w:rPr>
          <w:rFonts w:ascii="Arial" w:hAnsi="Arial" w:cs="Arial"/>
        </w:rPr>
        <w:t xml:space="preserve">art. </w:t>
      </w:r>
      <w:r w:rsidR="001E4666">
        <w:rPr>
          <w:rFonts w:ascii="Arial" w:hAnsi="Arial" w:cs="Arial"/>
        </w:rPr>
        <w:t>137</w:t>
      </w:r>
      <w:r w:rsidRPr="0032595E">
        <w:rPr>
          <w:rFonts w:ascii="Arial" w:hAnsi="Arial" w:cs="Arial"/>
        </w:rPr>
        <w:t xml:space="preserve"> da lei Complementar nº </w:t>
      </w:r>
      <w:r w:rsidR="001E4666">
        <w:rPr>
          <w:rFonts w:ascii="Arial" w:hAnsi="Arial" w:cs="Arial"/>
        </w:rPr>
        <w:t>9</w:t>
      </w:r>
      <w:r w:rsidRPr="0032595E">
        <w:rPr>
          <w:rFonts w:ascii="Arial" w:hAnsi="Arial" w:cs="Arial"/>
        </w:rPr>
        <w:t>5/200</w:t>
      </w:r>
      <w:r w:rsidR="001E4666">
        <w:rPr>
          <w:rFonts w:ascii="Arial" w:hAnsi="Arial" w:cs="Arial"/>
        </w:rPr>
        <w:t>8</w:t>
      </w:r>
      <w:r w:rsidRPr="0032595E">
        <w:rPr>
          <w:rFonts w:ascii="Arial" w:hAnsi="Arial" w:cs="Arial"/>
        </w:rPr>
        <w:t xml:space="preserve">; </w:t>
      </w:r>
    </w:p>
    <w:p w:rsidR="009B54A1" w:rsidRDefault="00A23BFF" w:rsidP="00124A3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– </w:t>
      </w:r>
      <w:r w:rsidR="00975BE9" w:rsidRPr="0032595E">
        <w:rPr>
          <w:rFonts w:ascii="Arial" w:hAnsi="Arial" w:cs="Arial"/>
        </w:rPr>
        <w:t xml:space="preserve">A notificação efetivar-se-á pelo comparecimento do servidor </w:t>
      </w:r>
      <w:proofErr w:type="gramStart"/>
      <w:r w:rsidR="00975BE9" w:rsidRPr="0032595E">
        <w:rPr>
          <w:rFonts w:ascii="Arial" w:hAnsi="Arial" w:cs="Arial"/>
        </w:rPr>
        <w:t xml:space="preserve">perante </w:t>
      </w:r>
      <w:r w:rsidR="00975BE9" w:rsidRPr="009F1BB1">
        <w:rPr>
          <w:rFonts w:ascii="Arial" w:hAnsi="Arial" w:cs="Arial"/>
        </w:rPr>
        <w:t>a</w:t>
      </w:r>
      <w:r w:rsidR="00251B99" w:rsidRPr="009F1BB1">
        <w:rPr>
          <w:rFonts w:ascii="Arial" w:hAnsi="Arial" w:cs="Arial"/>
        </w:rPr>
        <w:t>o</w:t>
      </w:r>
      <w:proofErr w:type="gramEnd"/>
      <w:r w:rsidR="00251B99" w:rsidRPr="009F1BB1">
        <w:rPr>
          <w:rFonts w:ascii="Arial" w:hAnsi="Arial" w:cs="Arial"/>
        </w:rPr>
        <w:t xml:space="preserve"> Setor de Frota</w:t>
      </w:r>
      <w:r w:rsidR="00975BE9" w:rsidRPr="009F1BB1">
        <w:rPr>
          <w:rFonts w:ascii="Arial" w:hAnsi="Arial" w:cs="Arial"/>
        </w:rPr>
        <w:t>, para assinatura, em 0</w:t>
      </w:r>
      <w:r w:rsidR="00CE4659">
        <w:rPr>
          <w:rFonts w:ascii="Arial" w:hAnsi="Arial" w:cs="Arial"/>
        </w:rPr>
        <w:t>2</w:t>
      </w:r>
      <w:r w:rsidR="00975BE9" w:rsidRPr="009F1BB1">
        <w:rPr>
          <w:rFonts w:ascii="Arial" w:hAnsi="Arial" w:cs="Arial"/>
        </w:rPr>
        <w:t xml:space="preserve"> (</w:t>
      </w:r>
      <w:r w:rsidR="00CE4659">
        <w:rPr>
          <w:rFonts w:ascii="Arial" w:hAnsi="Arial" w:cs="Arial"/>
        </w:rPr>
        <w:t>duas</w:t>
      </w:r>
      <w:r w:rsidR="00975BE9" w:rsidRPr="009F1BB1">
        <w:rPr>
          <w:rFonts w:ascii="Arial" w:hAnsi="Arial" w:cs="Arial"/>
        </w:rPr>
        <w:t xml:space="preserve">) vias, na "Notificação </w:t>
      </w:r>
      <w:r w:rsidR="009F1BB1" w:rsidRPr="009F1BB1">
        <w:rPr>
          <w:rFonts w:ascii="Arial" w:hAnsi="Arial" w:cs="Arial"/>
        </w:rPr>
        <w:t>de Auto de Infração</w:t>
      </w:r>
      <w:r w:rsidR="00975BE9" w:rsidRPr="009F1BB1">
        <w:rPr>
          <w:rFonts w:ascii="Arial" w:hAnsi="Arial" w:cs="Arial"/>
        </w:rPr>
        <w:t>" de que trata o</w:t>
      </w:r>
      <w:r w:rsidR="00975BE9" w:rsidRPr="0032595E">
        <w:rPr>
          <w:rFonts w:ascii="Arial" w:hAnsi="Arial" w:cs="Arial"/>
        </w:rPr>
        <w:t xml:space="preserve"> ANEXO</w:t>
      </w:r>
      <w:r w:rsidR="009F1BB1">
        <w:rPr>
          <w:rFonts w:ascii="Arial" w:hAnsi="Arial" w:cs="Arial"/>
        </w:rPr>
        <w:t xml:space="preserve"> I</w:t>
      </w:r>
      <w:r w:rsidR="00975BE9" w:rsidRPr="0032595E">
        <w:rPr>
          <w:rFonts w:ascii="Arial" w:hAnsi="Arial" w:cs="Arial"/>
        </w:rPr>
        <w:t xml:space="preserve"> des</w:t>
      </w:r>
      <w:r>
        <w:rPr>
          <w:rFonts w:ascii="Arial" w:hAnsi="Arial" w:cs="Arial"/>
        </w:rPr>
        <w:t xml:space="preserve">ta Instrução Normativa, devendo </w:t>
      </w:r>
      <w:r w:rsidR="00975BE9" w:rsidRPr="0032595E">
        <w:rPr>
          <w:rFonts w:ascii="Arial" w:hAnsi="Arial" w:cs="Arial"/>
        </w:rPr>
        <w:t>01 (uma) via ser arquivada pel</w:t>
      </w:r>
      <w:r>
        <w:rPr>
          <w:rFonts w:ascii="Arial" w:hAnsi="Arial" w:cs="Arial"/>
        </w:rPr>
        <w:t>o</w:t>
      </w:r>
      <w:r w:rsidR="00975BE9" w:rsidRPr="0032595E">
        <w:rPr>
          <w:rFonts w:ascii="Arial" w:hAnsi="Arial" w:cs="Arial"/>
        </w:rPr>
        <w:t xml:space="preserve"> </w:t>
      </w:r>
      <w:r w:rsidR="005F061B">
        <w:rPr>
          <w:rFonts w:ascii="Arial" w:hAnsi="Arial" w:cs="Arial"/>
        </w:rPr>
        <w:t>s</w:t>
      </w:r>
      <w:r w:rsidR="00251B99">
        <w:rPr>
          <w:rFonts w:ascii="Arial" w:hAnsi="Arial" w:cs="Arial"/>
        </w:rPr>
        <w:t xml:space="preserve">etor de </w:t>
      </w:r>
      <w:r w:rsidR="005F061B">
        <w:rPr>
          <w:rFonts w:ascii="Arial" w:hAnsi="Arial" w:cs="Arial"/>
        </w:rPr>
        <w:t>f</w:t>
      </w:r>
      <w:r w:rsidR="00251B99">
        <w:rPr>
          <w:rFonts w:ascii="Arial" w:hAnsi="Arial" w:cs="Arial"/>
        </w:rPr>
        <w:t>rota</w:t>
      </w:r>
      <w:r>
        <w:rPr>
          <w:rFonts w:ascii="Arial" w:hAnsi="Arial" w:cs="Arial"/>
        </w:rPr>
        <w:t xml:space="preserve"> e </w:t>
      </w:r>
      <w:r w:rsidR="00975BE9" w:rsidRPr="0032595E">
        <w:rPr>
          <w:rFonts w:ascii="Arial" w:hAnsi="Arial" w:cs="Arial"/>
        </w:rPr>
        <w:t xml:space="preserve">01 (uma) via ser entregue ao servidor; </w:t>
      </w:r>
    </w:p>
    <w:p w:rsidR="00A23BFF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A23BFF">
        <w:rPr>
          <w:rFonts w:ascii="Arial" w:hAnsi="Arial" w:cs="Arial"/>
        </w:rPr>
        <w:t xml:space="preserve">VII - no caso de recusa por parte do servidor em </w:t>
      </w:r>
      <w:r w:rsidR="00B015A1">
        <w:rPr>
          <w:rFonts w:ascii="Arial" w:hAnsi="Arial" w:cs="Arial"/>
        </w:rPr>
        <w:t>a</w:t>
      </w:r>
      <w:r w:rsidRPr="00A23BFF">
        <w:rPr>
          <w:rFonts w:ascii="Arial" w:hAnsi="Arial" w:cs="Arial"/>
        </w:rPr>
        <w:t xml:space="preserve">por sua assinatura na </w:t>
      </w:r>
      <w:r w:rsidRPr="0032595E">
        <w:rPr>
          <w:rFonts w:ascii="Arial" w:hAnsi="Arial" w:cs="Arial"/>
        </w:rPr>
        <w:t xml:space="preserve">"Notificação para Desconto em Folha de Pagamento" de que cuida este artigo, tal fato será registrado no próprio Termo e subscrito por 02 (duas) </w:t>
      </w:r>
      <w:proofErr w:type="gramStart"/>
      <w:r w:rsidRPr="0032595E">
        <w:rPr>
          <w:rFonts w:ascii="Arial" w:hAnsi="Arial" w:cs="Arial"/>
        </w:rPr>
        <w:t>testemunhas devidamente identificadas</w:t>
      </w:r>
      <w:proofErr w:type="gramEnd"/>
      <w:r w:rsidRPr="0032595E">
        <w:rPr>
          <w:rFonts w:ascii="Arial" w:hAnsi="Arial" w:cs="Arial"/>
        </w:rPr>
        <w:t xml:space="preserve"> que o presenciaram, tornando-o apto a produzir</w:t>
      </w:r>
      <w:r w:rsidR="00A23BFF">
        <w:rPr>
          <w:rFonts w:ascii="Arial" w:hAnsi="Arial" w:cs="Arial"/>
        </w:rPr>
        <w:t xml:space="preserve"> os seus devidos efeitos legais;</w:t>
      </w:r>
    </w:p>
    <w:p w:rsidR="00A23BFF" w:rsidRDefault="00A23BFF" w:rsidP="00124A3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VIII – Todos os processos de infração de tr</w:t>
      </w:r>
      <w:r w:rsidR="00B015A1">
        <w:rPr>
          <w:rFonts w:ascii="Arial" w:hAnsi="Arial" w:cs="Arial"/>
        </w:rPr>
        <w:t>â</w:t>
      </w:r>
      <w:r>
        <w:rPr>
          <w:rFonts w:ascii="Arial" w:hAnsi="Arial" w:cs="Arial"/>
        </w:rPr>
        <w:t xml:space="preserve">nsito ao Município de </w:t>
      </w:r>
      <w:proofErr w:type="spellStart"/>
      <w:r>
        <w:rPr>
          <w:rFonts w:ascii="Arial" w:hAnsi="Arial" w:cs="Arial"/>
        </w:rPr>
        <w:t>Apiúna</w:t>
      </w:r>
      <w:proofErr w:type="spellEnd"/>
      <w:r>
        <w:rPr>
          <w:rFonts w:ascii="Arial" w:hAnsi="Arial" w:cs="Arial"/>
        </w:rPr>
        <w:t xml:space="preserve"> serão cadastrados em sistema informatizado do setor de frota.</w:t>
      </w:r>
    </w:p>
    <w:p w:rsidR="00CE7F8C" w:rsidRDefault="00CE7F8C" w:rsidP="00124A3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B54A1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 xml:space="preserve">Art. 3º O desconto na remuneração do servidor </w:t>
      </w:r>
      <w:r w:rsidR="009F1BB1" w:rsidRPr="0032595E">
        <w:rPr>
          <w:rFonts w:ascii="Arial" w:hAnsi="Arial" w:cs="Arial"/>
        </w:rPr>
        <w:t xml:space="preserve">efetivar-se-á pelo comparecimento do servidor </w:t>
      </w:r>
      <w:proofErr w:type="gramStart"/>
      <w:r w:rsidR="009F1BB1" w:rsidRPr="0032595E">
        <w:rPr>
          <w:rFonts w:ascii="Arial" w:hAnsi="Arial" w:cs="Arial"/>
        </w:rPr>
        <w:t xml:space="preserve">perante </w:t>
      </w:r>
      <w:r w:rsidR="009F1BB1" w:rsidRPr="009F1BB1">
        <w:rPr>
          <w:rFonts w:ascii="Arial" w:hAnsi="Arial" w:cs="Arial"/>
        </w:rPr>
        <w:t>ao</w:t>
      </w:r>
      <w:proofErr w:type="gramEnd"/>
      <w:r w:rsidR="009F1BB1" w:rsidRPr="009F1BB1">
        <w:rPr>
          <w:rFonts w:ascii="Arial" w:hAnsi="Arial" w:cs="Arial"/>
        </w:rPr>
        <w:t xml:space="preserve"> Setor de Frota, para assinatura, em 03 (três) vias, na " </w:t>
      </w:r>
      <w:r w:rsidR="009F1BB1" w:rsidRPr="00E52FC9">
        <w:rPr>
          <w:rFonts w:ascii="Arial" w:hAnsi="Arial" w:cs="Arial"/>
        </w:rPr>
        <w:t xml:space="preserve">Notificação </w:t>
      </w:r>
      <w:r w:rsidR="009F1BB1">
        <w:rPr>
          <w:rFonts w:ascii="Arial" w:hAnsi="Arial" w:cs="Arial"/>
        </w:rPr>
        <w:t>d</w:t>
      </w:r>
      <w:r w:rsidR="009F1BB1" w:rsidRPr="00E52FC9">
        <w:rPr>
          <w:rFonts w:ascii="Arial" w:hAnsi="Arial" w:cs="Arial"/>
        </w:rPr>
        <w:t xml:space="preserve">e Desconto </w:t>
      </w:r>
      <w:r w:rsidR="009F1BB1">
        <w:rPr>
          <w:rFonts w:ascii="Arial" w:hAnsi="Arial" w:cs="Arial"/>
        </w:rPr>
        <w:t>e</w:t>
      </w:r>
      <w:r w:rsidR="009F1BB1" w:rsidRPr="00E52FC9">
        <w:rPr>
          <w:rFonts w:ascii="Arial" w:hAnsi="Arial" w:cs="Arial"/>
        </w:rPr>
        <w:t xml:space="preserve">m Folha </w:t>
      </w:r>
      <w:r w:rsidR="009F1BB1">
        <w:rPr>
          <w:rFonts w:ascii="Arial" w:hAnsi="Arial" w:cs="Arial"/>
        </w:rPr>
        <w:t>d</w:t>
      </w:r>
      <w:r w:rsidR="009F1BB1" w:rsidRPr="00E52FC9">
        <w:rPr>
          <w:rFonts w:ascii="Arial" w:hAnsi="Arial" w:cs="Arial"/>
        </w:rPr>
        <w:t>e Pagamento</w:t>
      </w:r>
      <w:r w:rsidR="009F1BB1" w:rsidRPr="009F1BB1">
        <w:rPr>
          <w:rFonts w:ascii="Arial" w:hAnsi="Arial" w:cs="Arial"/>
          <w:b/>
        </w:rPr>
        <w:t xml:space="preserve"> </w:t>
      </w:r>
      <w:r w:rsidR="009F1BB1" w:rsidRPr="00A53508">
        <w:rPr>
          <w:rFonts w:ascii="Arial" w:hAnsi="Arial" w:cs="Arial"/>
        </w:rPr>
        <w:t xml:space="preserve">" de que trata o Anexo II desta Instrução Normativa, devendo 01 (uma) via ser arquivada pelo </w:t>
      </w:r>
      <w:r w:rsidR="009F1BB1" w:rsidRPr="00A53508">
        <w:rPr>
          <w:rFonts w:ascii="Arial" w:hAnsi="Arial" w:cs="Arial"/>
        </w:rPr>
        <w:lastRenderedPageBreak/>
        <w:t xml:space="preserve">setor </w:t>
      </w:r>
      <w:r w:rsidR="009F1BB1">
        <w:rPr>
          <w:rFonts w:ascii="Arial" w:hAnsi="Arial" w:cs="Arial"/>
        </w:rPr>
        <w:t xml:space="preserve">de frota, </w:t>
      </w:r>
      <w:r w:rsidR="009F1BB1" w:rsidRPr="0032595E">
        <w:rPr>
          <w:rFonts w:ascii="Arial" w:hAnsi="Arial" w:cs="Arial"/>
        </w:rPr>
        <w:t>01 (uma) via ser entregue ao Departamento de Recursos Humanos para fins de desconto em folha</w:t>
      </w:r>
      <w:r w:rsidR="009F1BB1">
        <w:rPr>
          <w:rFonts w:ascii="Arial" w:hAnsi="Arial" w:cs="Arial"/>
        </w:rPr>
        <w:t xml:space="preserve"> e </w:t>
      </w:r>
      <w:r w:rsidR="009F1BB1" w:rsidRPr="0032595E">
        <w:rPr>
          <w:rFonts w:ascii="Arial" w:hAnsi="Arial" w:cs="Arial"/>
        </w:rPr>
        <w:t>01 (um</w:t>
      </w:r>
      <w:r w:rsidR="00A53508">
        <w:rPr>
          <w:rFonts w:ascii="Arial" w:hAnsi="Arial" w:cs="Arial"/>
        </w:rPr>
        <w:t xml:space="preserve">a) via ser entregue ao servidor, </w:t>
      </w:r>
      <w:r w:rsidR="007702EF">
        <w:rPr>
          <w:rFonts w:ascii="Arial" w:hAnsi="Arial" w:cs="Arial"/>
        </w:rPr>
        <w:t xml:space="preserve">devendo ainda o desconto </w:t>
      </w:r>
      <w:r w:rsidRPr="0032595E">
        <w:rPr>
          <w:rFonts w:ascii="Arial" w:hAnsi="Arial" w:cs="Arial"/>
        </w:rPr>
        <w:t xml:space="preserve">observar os seguintes critérios: </w:t>
      </w:r>
    </w:p>
    <w:p w:rsidR="009B54A1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 xml:space="preserve">I – Como regra o valor da multa será descontado em parcela única, desde que referido desconto não ultrapasse a 10% da remuneração ou proventos do servidor; </w:t>
      </w:r>
    </w:p>
    <w:p w:rsidR="009B54A1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 xml:space="preserve">II – Caso o valor da multa exceda 10 % da remuneração ou proventos do servidor, haverá o parcelamento em quantas vezes for necessário para que o valor das parcelas se enquadre dentro deste limite; </w:t>
      </w:r>
    </w:p>
    <w:p w:rsidR="009B54A1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 xml:space="preserve">III – Caso o valor da multa exceda 10% da remuneração ou proventos do servidor, poderá ele optar pelo pagamento integral da multa em parcela única ou por desconto superior a 10%, mediante autorização expressa no próprio termo de </w:t>
      </w:r>
      <w:r w:rsidRPr="009F1BB1">
        <w:rPr>
          <w:rFonts w:ascii="Arial" w:hAnsi="Arial" w:cs="Arial"/>
        </w:rPr>
        <w:t xml:space="preserve">notificação de desconto em folha (Anexo </w:t>
      </w:r>
      <w:r w:rsidR="009F1BB1" w:rsidRPr="009F1BB1">
        <w:rPr>
          <w:rFonts w:ascii="Arial" w:hAnsi="Arial" w:cs="Arial"/>
        </w:rPr>
        <w:t>II</w:t>
      </w:r>
      <w:r w:rsidRPr="009F1BB1">
        <w:rPr>
          <w:rFonts w:ascii="Arial" w:hAnsi="Arial" w:cs="Arial"/>
        </w:rPr>
        <w:t xml:space="preserve">). </w:t>
      </w:r>
    </w:p>
    <w:p w:rsidR="009B54A1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 xml:space="preserve">IV – os descontos serão processados a partir do mês seguinte a notificação do servidor. </w:t>
      </w:r>
    </w:p>
    <w:p w:rsidR="009B54A1" w:rsidRDefault="00870F14" w:rsidP="00124A3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1° H</w:t>
      </w:r>
      <w:r w:rsidR="00975BE9" w:rsidRPr="0032595E">
        <w:rPr>
          <w:rFonts w:ascii="Arial" w:hAnsi="Arial" w:cs="Arial"/>
        </w:rPr>
        <w:t>averá o desconto da importância integral ou o que dela restar, em caso de parcelamento anterior, sobre eventuais valores rescisórios decorrentes de qualquer das formas de desligamento do servi</w:t>
      </w:r>
      <w:r w:rsidR="00522B68">
        <w:rPr>
          <w:rFonts w:ascii="Arial" w:hAnsi="Arial" w:cs="Arial"/>
        </w:rPr>
        <w:t>dor desta Prefeitura Municipal.</w:t>
      </w:r>
    </w:p>
    <w:p w:rsidR="00675E2D" w:rsidRDefault="00522B68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675E2D">
        <w:rPr>
          <w:rFonts w:ascii="Arial" w:hAnsi="Arial" w:cs="Arial"/>
        </w:rPr>
        <w:t xml:space="preserve">§ 2° Caso </w:t>
      </w:r>
      <w:r w:rsidR="00D80E3D" w:rsidRPr="00675E2D">
        <w:rPr>
          <w:rFonts w:ascii="Arial" w:hAnsi="Arial" w:cs="Arial"/>
        </w:rPr>
        <w:t xml:space="preserve">a notificação vier após </w:t>
      </w:r>
      <w:r w:rsidR="00870F14">
        <w:rPr>
          <w:rFonts w:ascii="Arial" w:hAnsi="Arial" w:cs="Arial"/>
        </w:rPr>
        <w:t xml:space="preserve">o desligamento do </w:t>
      </w:r>
      <w:r w:rsidR="00D80E3D" w:rsidRPr="00675E2D">
        <w:rPr>
          <w:rFonts w:ascii="Arial" w:hAnsi="Arial" w:cs="Arial"/>
        </w:rPr>
        <w:t>servidor</w:t>
      </w:r>
      <w:r w:rsidR="00675E2D">
        <w:rPr>
          <w:rFonts w:ascii="Arial" w:hAnsi="Arial" w:cs="Arial"/>
        </w:rPr>
        <w:t xml:space="preserve"> será </w:t>
      </w:r>
      <w:r w:rsidR="00C82771">
        <w:rPr>
          <w:rFonts w:ascii="Arial" w:hAnsi="Arial" w:cs="Arial"/>
        </w:rPr>
        <w:t>notificado do débito e tomado</w:t>
      </w:r>
      <w:r w:rsidR="00675E2D">
        <w:rPr>
          <w:rFonts w:ascii="Arial" w:hAnsi="Arial" w:cs="Arial"/>
        </w:rPr>
        <w:t xml:space="preserve"> </w:t>
      </w:r>
      <w:r w:rsidR="00C82771">
        <w:rPr>
          <w:rFonts w:ascii="Arial" w:hAnsi="Arial" w:cs="Arial"/>
        </w:rPr>
        <w:t>às</w:t>
      </w:r>
      <w:r w:rsidR="00675E2D">
        <w:rPr>
          <w:rFonts w:ascii="Arial" w:hAnsi="Arial" w:cs="Arial"/>
        </w:rPr>
        <w:t xml:space="preserve"> medidas cabíveis</w:t>
      </w:r>
      <w:r w:rsidR="0072612B">
        <w:rPr>
          <w:rFonts w:ascii="Arial" w:hAnsi="Arial" w:cs="Arial"/>
        </w:rPr>
        <w:t xml:space="preserve"> para responsabilização e ressarcimento.</w:t>
      </w:r>
    </w:p>
    <w:p w:rsidR="007702EF" w:rsidRDefault="007702EF" w:rsidP="00124A3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B54A1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>Art. 4º Todas as Secretarias Municipais utilizarão de meios eficazes de controle da utilização dos veículos pertencentes à frota municipal, objetivando assegurar a correta identificação do servidor que os conduz, dentre eles</w:t>
      </w:r>
      <w:r w:rsidR="009B54A1">
        <w:rPr>
          <w:rFonts w:ascii="Arial" w:hAnsi="Arial" w:cs="Arial"/>
        </w:rPr>
        <w:t xml:space="preserve"> a </w:t>
      </w:r>
      <w:r w:rsidRPr="0032595E">
        <w:rPr>
          <w:rFonts w:ascii="Arial" w:hAnsi="Arial" w:cs="Arial"/>
        </w:rPr>
        <w:t>planilha de controle de tr</w:t>
      </w:r>
      <w:r w:rsidR="00B015A1">
        <w:rPr>
          <w:rFonts w:ascii="Arial" w:hAnsi="Arial" w:cs="Arial"/>
        </w:rPr>
        <w:t>á</w:t>
      </w:r>
      <w:r w:rsidRPr="0032595E">
        <w:rPr>
          <w:rFonts w:ascii="Arial" w:hAnsi="Arial" w:cs="Arial"/>
        </w:rPr>
        <w:t xml:space="preserve">fego/bordo. </w:t>
      </w:r>
    </w:p>
    <w:p w:rsidR="00CE7F8C" w:rsidRDefault="00CE7F8C" w:rsidP="00124A3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B54A1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>Art. 5º Será de responsabilidade d</w:t>
      </w:r>
      <w:r w:rsidR="009B54A1">
        <w:rPr>
          <w:rFonts w:ascii="Arial" w:hAnsi="Arial" w:cs="Arial"/>
        </w:rPr>
        <w:t>o Setor de Frota</w:t>
      </w:r>
      <w:r w:rsidRPr="0032595E">
        <w:rPr>
          <w:rFonts w:ascii="Arial" w:hAnsi="Arial" w:cs="Arial"/>
        </w:rPr>
        <w:t>, com a colaboração</w:t>
      </w:r>
      <w:r w:rsidR="009B54A1">
        <w:rPr>
          <w:rFonts w:ascii="Arial" w:hAnsi="Arial" w:cs="Arial"/>
        </w:rPr>
        <w:t xml:space="preserve"> </w:t>
      </w:r>
      <w:r w:rsidRPr="0032595E">
        <w:rPr>
          <w:rFonts w:ascii="Arial" w:hAnsi="Arial" w:cs="Arial"/>
        </w:rPr>
        <w:t xml:space="preserve">dos demais setores, a fiscalização e o acompanhamento da tramitação de recursos interpostos junto ao Órgão de Trânsito, visando à plena aplicação do disposto nesta Instrução Normativa. </w:t>
      </w:r>
    </w:p>
    <w:p w:rsidR="00CE7F8C" w:rsidRDefault="00CE7F8C" w:rsidP="00124A3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B54A1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lastRenderedPageBreak/>
        <w:t xml:space="preserve">Art. 6º O procedimento de ressarcimento instituído nesta Instrução Normativa não exclui a possibilidade de instauração do devido processo legal para apuração de eventual responsabilidade administrativa, civil ou criminal do servidor. </w:t>
      </w:r>
    </w:p>
    <w:p w:rsidR="00CE7F8C" w:rsidRDefault="00CE7F8C" w:rsidP="00124A3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75BE9" w:rsidRPr="0032595E" w:rsidRDefault="00975BE9" w:rsidP="00124A3B">
      <w:pPr>
        <w:spacing w:line="360" w:lineRule="auto"/>
        <w:ind w:firstLine="709"/>
        <w:jc w:val="both"/>
        <w:rPr>
          <w:rFonts w:ascii="Arial" w:hAnsi="Arial" w:cs="Arial"/>
        </w:rPr>
      </w:pPr>
      <w:r w:rsidRPr="0032595E">
        <w:rPr>
          <w:rFonts w:ascii="Arial" w:hAnsi="Arial" w:cs="Arial"/>
        </w:rPr>
        <w:t xml:space="preserve">Art. 7º </w:t>
      </w:r>
      <w:r w:rsidR="00FC50D9" w:rsidRPr="00277AEE">
        <w:rPr>
          <w:rFonts w:ascii="Arial" w:hAnsi="Arial" w:cs="Arial"/>
          <w:color w:val="000000"/>
        </w:rPr>
        <w:t xml:space="preserve">Esta Instrução Normativa entrará em vigor </w:t>
      </w:r>
      <w:r w:rsidR="00FC50D9">
        <w:rPr>
          <w:rFonts w:ascii="Arial" w:hAnsi="Arial" w:cs="Arial"/>
          <w:color w:val="000000"/>
        </w:rPr>
        <w:t xml:space="preserve">no prazo de XX dias da </w:t>
      </w:r>
      <w:r w:rsidR="00FC50D9" w:rsidRPr="00277AEE">
        <w:rPr>
          <w:rFonts w:ascii="Arial" w:hAnsi="Arial" w:cs="Arial"/>
          <w:color w:val="000000"/>
        </w:rPr>
        <w:t>data de sua publicação.</w:t>
      </w:r>
    </w:p>
    <w:p w:rsidR="00D927AA" w:rsidRDefault="00D927AA" w:rsidP="00D927A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927AA" w:rsidRDefault="00D927AA" w:rsidP="00D927A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927AA" w:rsidRDefault="00D927AA" w:rsidP="00D927AA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Apiúna</w:t>
      </w:r>
      <w:proofErr w:type="spellEnd"/>
      <w:r>
        <w:rPr>
          <w:rFonts w:ascii="Arial" w:hAnsi="Arial" w:cs="Arial"/>
        </w:rPr>
        <w:t xml:space="preserve">, SC, </w:t>
      </w:r>
      <w:proofErr w:type="spellStart"/>
      <w:r w:rsidR="008B2CC5">
        <w:rPr>
          <w:rFonts w:ascii="Arial" w:hAnsi="Arial" w:cs="Arial"/>
        </w:rPr>
        <w:t>xx</w:t>
      </w:r>
      <w:proofErr w:type="spellEnd"/>
      <w:r w:rsidRPr="00747B98">
        <w:rPr>
          <w:rFonts w:ascii="Arial" w:hAnsi="Arial" w:cs="Arial"/>
        </w:rPr>
        <w:t xml:space="preserve"> de </w:t>
      </w:r>
      <w:r w:rsidR="008B2CC5">
        <w:rPr>
          <w:rFonts w:ascii="Arial" w:hAnsi="Arial" w:cs="Arial"/>
        </w:rPr>
        <w:t>julho</w:t>
      </w:r>
      <w:r w:rsidRPr="00747B98">
        <w:rPr>
          <w:rFonts w:ascii="Arial" w:hAnsi="Arial" w:cs="Arial"/>
        </w:rPr>
        <w:t xml:space="preserve"> de 2017. </w:t>
      </w:r>
    </w:p>
    <w:p w:rsidR="00D927AA" w:rsidRDefault="00D927AA" w:rsidP="00D927A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927AA" w:rsidRDefault="00D927AA" w:rsidP="00D927A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927AA" w:rsidRDefault="00D927AA" w:rsidP="00D927A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Maicon Rodrigo Bernardi</w:t>
      </w:r>
      <w:r w:rsidRPr="00747B98">
        <w:rPr>
          <w:rFonts w:ascii="Arial" w:hAnsi="Arial" w:cs="Arial"/>
        </w:rPr>
        <w:t xml:space="preserve"> </w:t>
      </w:r>
    </w:p>
    <w:p w:rsidR="00D927AA" w:rsidRDefault="00D927AA" w:rsidP="00D927AA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r w:rsidRPr="00747B98">
        <w:rPr>
          <w:rFonts w:ascii="Arial" w:hAnsi="Arial" w:cs="Arial"/>
        </w:rPr>
        <w:t>Controlador</w:t>
      </w:r>
      <w:r>
        <w:rPr>
          <w:rFonts w:ascii="Arial" w:hAnsi="Arial" w:cs="Arial"/>
        </w:rPr>
        <w:t xml:space="preserve"> Interno</w:t>
      </w:r>
      <w:r w:rsidRPr="00747B98">
        <w:rPr>
          <w:rFonts w:ascii="Arial" w:hAnsi="Arial" w:cs="Arial"/>
        </w:rPr>
        <w:t xml:space="preserve"> do Município</w:t>
      </w:r>
      <w:r>
        <w:rPr>
          <w:rFonts w:ascii="Arial" w:hAnsi="Arial" w:cs="Arial"/>
        </w:rPr>
        <w:t xml:space="preserve"> de Apiúna</w:t>
      </w:r>
    </w:p>
    <w:p w:rsidR="00D927AA" w:rsidRDefault="00D927AA" w:rsidP="00D927AA">
      <w:pPr>
        <w:spacing w:line="360" w:lineRule="auto"/>
        <w:ind w:right="-1" w:firstLine="709"/>
        <w:jc w:val="both"/>
        <w:rPr>
          <w:rFonts w:ascii="Arial" w:eastAsia="Verdana" w:hAnsi="Arial" w:cs="Arial"/>
          <w:color w:val="FF0000"/>
        </w:rPr>
      </w:pPr>
    </w:p>
    <w:p w:rsidR="00D927AA" w:rsidRDefault="00D927AA" w:rsidP="00D927AA">
      <w:pPr>
        <w:spacing w:line="360" w:lineRule="auto"/>
        <w:ind w:right="-1" w:firstLine="709"/>
        <w:jc w:val="both"/>
        <w:rPr>
          <w:rFonts w:ascii="Arial" w:eastAsia="Verdana" w:hAnsi="Arial" w:cs="Arial"/>
          <w:color w:val="FF0000"/>
        </w:rPr>
      </w:pPr>
    </w:p>
    <w:p w:rsidR="00E52FC9" w:rsidRDefault="00E52FC9" w:rsidP="00D927AA">
      <w:pPr>
        <w:spacing w:line="360" w:lineRule="auto"/>
        <w:jc w:val="center"/>
        <w:rPr>
          <w:rFonts w:ascii="Arial" w:hAnsi="Arial" w:cs="Arial"/>
        </w:rPr>
      </w:pPr>
    </w:p>
    <w:p w:rsidR="00E52FC9" w:rsidRDefault="00E52FC9" w:rsidP="00D927AA">
      <w:pPr>
        <w:spacing w:line="360" w:lineRule="auto"/>
        <w:jc w:val="center"/>
        <w:rPr>
          <w:rFonts w:ascii="Arial" w:hAnsi="Arial" w:cs="Arial"/>
        </w:rPr>
      </w:pPr>
    </w:p>
    <w:p w:rsidR="00E52FC9" w:rsidRDefault="00E52FC9" w:rsidP="00D927AA">
      <w:pPr>
        <w:spacing w:line="360" w:lineRule="auto"/>
        <w:jc w:val="center"/>
        <w:rPr>
          <w:rFonts w:ascii="Arial" w:hAnsi="Arial" w:cs="Arial"/>
        </w:rPr>
      </w:pPr>
    </w:p>
    <w:p w:rsidR="00E52FC9" w:rsidRDefault="00E52FC9" w:rsidP="00D927AA">
      <w:pPr>
        <w:spacing w:line="360" w:lineRule="auto"/>
        <w:jc w:val="center"/>
        <w:rPr>
          <w:rFonts w:ascii="Arial" w:hAnsi="Arial" w:cs="Arial"/>
        </w:rPr>
      </w:pPr>
    </w:p>
    <w:p w:rsidR="00E52FC9" w:rsidRDefault="00E52FC9" w:rsidP="00D927AA">
      <w:pPr>
        <w:spacing w:line="360" w:lineRule="auto"/>
        <w:jc w:val="center"/>
        <w:rPr>
          <w:rFonts w:ascii="Arial" w:hAnsi="Arial" w:cs="Arial"/>
        </w:rPr>
      </w:pPr>
    </w:p>
    <w:p w:rsidR="00E52FC9" w:rsidRDefault="00E52FC9" w:rsidP="00D927AA">
      <w:pPr>
        <w:spacing w:line="360" w:lineRule="auto"/>
        <w:jc w:val="center"/>
        <w:rPr>
          <w:rFonts w:ascii="Arial" w:hAnsi="Arial" w:cs="Arial"/>
        </w:rPr>
      </w:pPr>
    </w:p>
    <w:p w:rsidR="00430AED" w:rsidRDefault="00430AED" w:rsidP="00D927AA">
      <w:pPr>
        <w:spacing w:line="360" w:lineRule="auto"/>
        <w:jc w:val="center"/>
        <w:rPr>
          <w:rFonts w:ascii="Arial" w:hAnsi="Arial" w:cs="Arial"/>
        </w:rPr>
      </w:pPr>
    </w:p>
    <w:p w:rsidR="00430AED" w:rsidRDefault="00430AED" w:rsidP="00D927AA">
      <w:pPr>
        <w:spacing w:line="360" w:lineRule="auto"/>
        <w:jc w:val="center"/>
        <w:rPr>
          <w:rFonts w:ascii="Arial" w:hAnsi="Arial" w:cs="Arial"/>
        </w:rPr>
      </w:pPr>
    </w:p>
    <w:p w:rsidR="00430AED" w:rsidRDefault="00430AED" w:rsidP="00D927AA">
      <w:pPr>
        <w:spacing w:line="360" w:lineRule="auto"/>
        <w:jc w:val="center"/>
        <w:rPr>
          <w:rFonts w:ascii="Arial" w:hAnsi="Arial" w:cs="Arial"/>
        </w:rPr>
      </w:pPr>
    </w:p>
    <w:p w:rsidR="00430AED" w:rsidRDefault="00430AED" w:rsidP="00D927AA">
      <w:pPr>
        <w:spacing w:line="360" w:lineRule="auto"/>
        <w:jc w:val="center"/>
        <w:rPr>
          <w:rFonts w:ascii="Arial" w:hAnsi="Arial" w:cs="Arial"/>
        </w:rPr>
      </w:pPr>
    </w:p>
    <w:p w:rsidR="00430AED" w:rsidRDefault="00430AED" w:rsidP="00D927AA">
      <w:pPr>
        <w:spacing w:line="360" w:lineRule="auto"/>
        <w:jc w:val="center"/>
        <w:rPr>
          <w:rFonts w:ascii="Arial" w:hAnsi="Arial" w:cs="Arial"/>
        </w:rPr>
      </w:pPr>
    </w:p>
    <w:p w:rsidR="00430AED" w:rsidRDefault="00430AED" w:rsidP="00D927AA">
      <w:pPr>
        <w:spacing w:line="360" w:lineRule="auto"/>
        <w:jc w:val="center"/>
        <w:rPr>
          <w:rFonts w:ascii="Arial" w:hAnsi="Arial" w:cs="Arial"/>
        </w:rPr>
      </w:pPr>
    </w:p>
    <w:p w:rsidR="00430AED" w:rsidRDefault="00430AED" w:rsidP="00D927AA">
      <w:pPr>
        <w:spacing w:line="360" w:lineRule="auto"/>
        <w:jc w:val="center"/>
        <w:rPr>
          <w:rFonts w:ascii="Arial" w:hAnsi="Arial" w:cs="Arial"/>
        </w:rPr>
      </w:pPr>
    </w:p>
    <w:p w:rsidR="00430AED" w:rsidRDefault="00430AED" w:rsidP="00D927AA">
      <w:pPr>
        <w:spacing w:line="360" w:lineRule="auto"/>
        <w:jc w:val="center"/>
        <w:rPr>
          <w:rFonts w:ascii="Arial" w:hAnsi="Arial" w:cs="Arial"/>
        </w:rPr>
      </w:pPr>
    </w:p>
    <w:p w:rsidR="00E52FC9" w:rsidRDefault="00E52FC9" w:rsidP="00D927AA">
      <w:pPr>
        <w:spacing w:line="360" w:lineRule="auto"/>
        <w:jc w:val="center"/>
        <w:rPr>
          <w:rFonts w:ascii="Arial" w:hAnsi="Arial" w:cs="Arial"/>
        </w:rPr>
      </w:pPr>
    </w:p>
    <w:p w:rsidR="00E52FC9" w:rsidRDefault="00E52FC9" w:rsidP="00D927AA">
      <w:pPr>
        <w:spacing w:line="360" w:lineRule="auto"/>
        <w:jc w:val="center"/>
        <w:rPr>
          <w:rFonts w:ascii="Arial" w:hAnsi="Arial" w:cs="Arial"/>
        </w:rPr>
      </w:pPr>
    </w:p>
    <w:p w:rsidR="00E52FC9" w:rsidRDefault="00E52FC9" w:rsidP="00D927AA">
      <w:pPr>
        <w:spacing w:line="360" w:lineRule="auto"/>
        <w:jc w:val="center"/>
        <w:rPr>
          <w:rFonts w:ascii="Arial" w:hAnsi="Arial" w:cs="Arial"/>
        </w:rPr>
      </w:pPr>
    </w:p>
    <w:p w:rsidR="00E52FC9" w:rsidRDefault="00E52FC9" w:rsidP="00D927AA">
      <w:pPr>
        <w:spacing w:line="360" w:lineRule="auto"/>
        <w:jc w:val="center"/>
        <w:rPr>
          <w:rFonts w:ascii="Arial" w:hAnsi="Arial" w:cs="Arial"/>
        </w:rPr>
      </w:pPr>
    </w:p>
    <w:p w:rsidR="00B27899" w:rsidRDefault="00975BE9" w:rsidP="00D927AA">
      <w:pPr>
        <w:spacing w:line="360" w:lineRule="auto"/>
        <w:jc w:val="center"/>
        <w:rPr>
          <w:rFonts w:ascii="Arial" w:hAnsi="Arial" w:cs="Arial"/>
        </w:rPr>
      </w:pPr>
      <w:r w:rsidRPr="0032595E">
        <w:rPr>
          <w:rFonts w:ascii="Arial" w:hAnsi="Arial" w:cs="Arial"/>
        </w:rPr>
        <w:lastRenderedPageBreak/>
        <w:t>ANEXO</w:t>
      </w:r>
      <w:r w:rsidR="005259D4">
        <w:rPr>
          <w:rFonts w:ascii="Arial" w:hAnsi="Arial" w:cs="Arial"/>
        </w:rPr>
        <w:t xml:space="preserve"> I</w:t>
      </w:r>
    </w:p>
    <w:p w:rsidR="00D927AA" w:rsidRDefault="00B27899" w:rsidP="00D927AA">
      <w:pPr>
        <w:spacing w:line="360" w:lineRule="auto"/>
        <w:jc w:val="center"/>
        <w:rPr>
          <w:rFonts w:ascii="Arial" w:hAnsi="Arial" w:cs="Arial"/>
        </w:rPr>
      </w:pPr>
      <w:r w:rsidRPr="00E52FC9">
        <w:rPr>
          <w:rFonts w:ascii="Arial" w:hAnsi="Arial" w:cs="Arial"/>
        </w:rPr>
        <w:t xml:space="preserve">NOTIFICAÇÃO DE </w:t>
      </w:r>
      <w:r w:rsidR="005259D4" w:rsidRPr="00E52FC9">
        <w:rPr>
          <w:rFonts w:ascii="Arial" w:hAnsi="Arial" w:cs="Arial"/>
        </w:rPr>
        <w:t xml:space="preserve">AUTO DE INFRAÇÃO </w:t>
      </w:r>
    </w:p>
    <w:p w:rsidR="005259D4" w:rsidRDefault="005259D4" w:rsidP="00056D07">
      <w:pPr>
        <w:ind w:firstLine="709"/>
        <w:jc w:val="both"/>
        <w:rPr>
          <w:rFonts w:ascii="Arial" w:hAnsi="Arial" w:cs="Arial"/>
        </w:rPr>
      </w:pPr>
    </w:p>
    <w:p w:rsidR="005259D4" w:rsidRDefault="005259D4" w:rsidP="00056D0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Fica NOTIFICADO o Servidor ________________________ que recebemos uma notificação de infração de trânsito que lhe foi atribuída pela fiscalização.</w:t>
      </w:r>
    </w:p>
    <w:p w:rsidR="005259D4" w:rsidRDefault="005259D4" w:rsidP="00056D0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Solicitamos que</w:t>
      </w:r>
      <w:r w:rsidR="008B31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caso entenda não ser responsável, seja oferecida defesa administrativa no órgão competente.</w:t>
      </w:r>
    </w:p>
    <w:p w:rsidR="005259D4" w:rsidRDefault="005259D4" w:rsidP="00056D0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administração ira proceder a sua quitação e posteriormente o valor será ressarcido por Vossa Senhoria, através de desconto em parcela única ou p</w:t>
      </w:r>
      <w:r w:rsidR="002D19DD">
        <w:rPr>
          <w:rFonts w:ascii="Arial" w:hAnsi="Arial" w:cs="Arial"/>
        </w:rPr>
        <w:t>arcelada, nos termos do Estatuto do Servidor Público e desta Instrução Normativa.</w:t>
      </w:r>
      <w:r>
        <w:rPr>
          <w:rFonts w:ascii="Arial" w:hAnsi="Arial" w:cs="Arial"/>
        </w:rPr>
        <w:t xml:space="preserve"> </w:t>
      </w:r>
    </w:p>
    <w:p w:rsidR="005259D4" w:rsidRDefault="005259D4" w:rsidP="00056D07">
      <w:pPr>
        <w:ind w:firstLine="709"/>
        <w:jc w:val="both"/>
        <w:rPr>
          <w:rFonts w:ascii="Arial" w:hAnsi="Arial" w:cs="Arial"/>
        </w:rPr>
      </w:pPr>
    </w:p>
    <w:p w:rsidR="00AC2227" w:rsidRDefault="00AC2227" w:rsidP="00056D07">
      <w:pPr>
        <w:ind w:firstLine="709"/>
        <w:jc w:val="both"/>
        <w:rPr>
          <w:rFonts w:ascii="Arial" w:hAnsi="Arial" w:cs="Arial"/>
        </w:rPr>
      </w:pPr>
    </w:p>
    <w:p w:rsidR="002640C9" w:rsidRDefault="002640C9" w:rsidP="00AC7176">
      <w:pPr>
        <w:ind w:firstLine="709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Apiúna</w:t>
      </w:r>
      <w:proofErr w:type="spellEnd"/>
      <w:r>
        <w:rPr>
          <w:rFonts w:ascii="Arial" w:hAnsi="Arial" w:cs="Arial"/>
        </w:rPr>
        <w:t xml:space="preserve"> - SC</w:t>
      </w:r>
      <w:r w:rsidRPr="00E52FC9">
        <w:rPr>
          <w:rFonts w:ascii="Arial" w:hAnsi="Arial" w:cs="Arial"/>
        </w:rPr>
        <w:t xml:space="preserve">, ____/ ____/ _____. </w:t>
      </w:r>
    </w:p>
    <w:p w:rsidR="002640C9" w:rsidRDefault="002640C9" w:rsidP="00056D07">
      <w:pPr>
        <w:ind w:firstLine="709"/>
        <w:jc w:val="both"/>
        <w:rPr>
          <w:rFonts w:ascii="Arial" w:hAnsi="Arial" w:cs="Arial"/>
        </w:rPr>
      </w:pPr>
    </w:p>
    <w:p w:rsidR="00BD535C" w:rsidRDefault="00BD535C" w:rsidP="00056D07">
      <w:pPr>
        <w:ind w:firstLine="709"/>
        <w:jc w:val="center"/>
        <w:rPr>
          <w:rFonts w:ascii="Arial" w:hAnsi="Arial" w:cs="Arial"/>
        </w:rPr>
      </w:pPr>
    </w:p>
    <w:p w:rsidR="00BD535C" w:rsidRDefault="00BD535C" w:rsidP="00056D07">
      <w:pPr>
        <w:ind w:firstLine="709"/>
        <w:jc w:val="center"/>
        <w:rPr>
          <w:rFonts w:ascii="Arial" w:hAnsi="Arial" w:cs="Arial"/>
        </w:rPr>
      </w:pPr>
    </w:p>
    <w:p w:rsidR="005259D4" w:rsidRDefault="00AC7176" w:rsidP="00AC717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AC7176" w:rsidRDefault="00AC7176" w:rsidP="00AC7176">
      <w:pPr>
        <w:ind w:firstLine="709"/>
        <w:jc w:val="both"/>
        <w:rPr>
          <w:rFonts w:ascii="Arial" w:hAnsi="Arial" w:cs="Arial"/>
        </w:rPr>
      </w:pPr>
    </w:p>
    <w:p w:rsidR="00AC7176" w:rsidRDefault="00AC7176" w:rsidP="00AC7176">
      <w:pPr>
        <w:ind w:firstLine="709"/>
        <w:jc w:val="both"/>
        <w:rPr>
          <w:rFonts w:ascii="Arial" w:hAnsi="Arial" w:cs="Arial"/>
        </w:rPr>
      </w:pPr>
    </w:p>
    <w:p w:rsidR="00AC7176" w:rsidRDefault="00AC7176" w:rsidP="00AC7176">
      <w:pPr>
        <w:ind w:firstLine="709"/>
        <w:jc w:val="both"/>
        <w:rPr>
          <w:rFonts w:ascii="Arial" w:hAnsi="Arial" w:cs="Arial"/>
        </w:rPr>
      </w:pPr>
    </w:p>
    <w:p w:rsidR="00AC7176" w:rsidRDefault="00AC7176" w:rsidP="00AC717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                        _______________________</w:t>
      </w:r>
    </w:p>
    <w:p w:rsidR="00AC7176" w:rsidRDefault="00AC7176" w:rsidP="00AC717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C2A39">
        <w:rPr>
          <w:rFonts w:ascii="Arial" w:hAnsi="Arial" w:cs="Arial"/>
        </w:rPr>
        <w:t xml:space="preserve">     Nome do Prefeito           </w:t>
      </w:r>
      <w:r>
        <w:rPr>
          <w:rFonts w:ascii="Arial" w:hAnsi="Arial" w:cs="Arial"/>
        </w:rPr>
        <w:t xml:space="preserve">                            </w:t>
      </w:r>
      <w:r w:rsidR="008C2A39">
        <w:rPr>
          <w:rFonts w:ascii="Arial" w:hAnsi="Arial" w:cs="Arial"/>
        </w:rPr>
        <w:t xml:space="preserve">   Nome do Servidor</w:t>
      </w:r>
      <w:r>
        <w:rPr>
          <w:rFonts w:ascii="Arial" w:hAnsi="Arial" w:cs="Arial"/>
        </w:rPr>
        <w:t xml:space="preserve"> </w:t>
      </w:r>
    </w:p>
    <w:p w:rsidR="00AC7176" w:rsidRDefault="00AC7176" w:rsidP="00AC717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Prefeito                                                   </w:t>
      </w:r>
      <w:r w:rsidR="008C2A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4593F">
        <w:rPr>
          <w:rFonts w:ascii="Arial" w:hAnsi="Arial" w:cs="Arial"/>
        </w:rPr>
        <w:t>Setor de Frotas</w:t>
      </w:r>
    </w:p>
    <w:p w:rsidR="00043478" w:rsidRDefault="00043478" w:rsidP="00AC7176">
      <w:pPr>
        <w:ind w:firstLine="709"/>
        <w:jc w:val="both"/>
        <w:rPr>
          <w:rFonts w:ascii="Arial" w:hAnsi="Arial" w:cs="Arial"/>
        </w:rPr>
      </w:pPr>
    </w:p>
    <w:p w:rsidR="00043478" w:rsidRDefault="00043478" w:rsidP="00AC7176">
      <w:pPr>
        <w:ind w:firstLine="709"/>
        <w:jc w:val="both"/>
        <w:rPr>
          <w:rFonts w:ascii="Arial" w:hAnsi="Arial" w:cs="Arial"/>
        </w:rPr>
      </w:pPr>
    </w:p>
    <w:p w:rsidR="00043478" w:rsidRDefault="00043478" w:rsidP="00AC7176">
      <w:pPr>
        <w:ind w:firstLine="709"/>
        <w:jc w:val="both"/>
        <w:rPr>
          <w:rFonts w:ascii="Arial" w:hAnsi="Arial" w:cs="Arial"/>
        </w:rPr>
      </w:pPr>
    </w:p>
    <w:p w:rsidR="00043478" w:rsidRDefault="00043478" w:rsidP="00AC7176">
      <w:pPr>
        <w:ind w:firstLine="709"/>
        <w:jc w:val="both"/>
        <w:rPr>
          <w:rFonts w:ascii="Arial" w:hAnsi="Arial" w:cs="Arial"/>
        </w:rPr>
      </w:pPr>
    </w:p>
    <w:p w:rsidR="00043478" w:rsidRDefault="00043478" w:rsidP="00AC7176">
      <w:pPr>
        <w:ind w:firstLine="709"/>
        <w:jc w:val="both"/>
        <w:rPr>
          <w:rFonts w:ascii="Arial" w:hAnsi="Arial" w:cs="Arial"/>
        </w:rPr>
      </w:pPr>
    </w:p>
    <w:p w:rsidR="00043478" w:rsidRDefault="00043478" w:rsidP="00AC717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Ciente em ____/____/______.                      _______________________</w:t>
      </w:r>
    </w:p>
    <w:p w:rsidR="002D19DD" w:rsidRDefault="00043478" w:rsidP="0004347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8C2A39">
        <w:rPr>
          <w:rFonts w:ascii="Arial" w:hAnsi="Arial" w:cs="Arial"/>
        </w:rPr>
        <w:t xml:space="preserve"> Nome do Servidor</w:t>
      </w:r>
    </w:p>
    <w:p w:rsidR="00043478" w:rsidRDefault="00043478" w:rsidP="0004347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Servidor</w:t>
      </w:r>
    </w:p>
    <w:p w:rsidR="002D19DD" w:rsidRDefault="002D19DD" w:rsidP="00056D07">
      <w:pPr>
        <w:ind w:firstLine="709"/>
        <w:jc w:val="center"/>
        <w:rPr>
          <w:rFonts w:ascii="Arial" w:hAnsi="Arial" w:cs="Arial"/>
        </w:rPr>
      </w:pPr>
    </w:p>
    <w:p w:rsidR="002D19DD" w:rsidRDefault="002D19DD" w:rsidP="00056D07">
      <w:pPr>
        <w:ind w:firstLine="709"/>
        <w:jc w:val="center"/>
        <w:rPr>
          <w:rFonts w:ascii="Arial" w:hAnsi="Arial" w:cs="Arial"/>
        </w:rPr>
      </w:pPr>
    </w:p>
    <w:p w:rsidR="002D19DD" w:rsidRDefault="002D19DD" w:rsidP="00056D07">
      <w:pPr>
        <w:ind w:firstLine="709"/>
        <w:jc w:val="center"/>
        <w:rPr>
          <w:rFonts w:ascii="Arial" w:hAnsi="Arial" w:cs="Arial"/>
        </w:rPr>
      </w:pPr>
    </w:p>
    <w:p w:rsidR="002D19DD" w:rsidRDefault="002D19DD" w:rsidP="00056D07">
      <w:pPr>
        <w:ind w:firstLine="709"/>
        <w:jc w:val="center"/>
        <w:rPr>
          <w:rFonts w:ascii="Arial" w:hAnsi="Arial" w:cs="Arial"/>
        </w:rPr>
      </w:pPr>
    </w:p>
    <w:p w:rsidR="002D19DD" w:rsidRDefault="002D19DD" w:rsidP="00056D07">
      <w:pPr>
        <w:ind w:firstLine="709"/>
        <w:jc w:val="center"/>
        <w:rPr>
          <w:rFonts w:ascii="Arial" w:hAnsi="Arial" w:cs="Arial"/>
        </w:rPr>
      </w:pPr>
    </w:p>
    <w:p w:rsidR="002D19DD" w:rsidRDefault="002D19DD" w:rsidP="00056D07">
      <w:pPr>
        <w:ind w:firstLine="709"/>
        <w:jc w:val="center"/>
        <w:rPr>
          <w:rFonts w:ascii="Arial" w:hAnsi="Arial" w:cs="Arial"/>
        </w:rPr>
      </w:pPr>
    </w:p>
    <w:p w:rsidR="00501D1A" w:rsidRDefault="00501D1A" w:rsidP="00056D07">
      <w:pPr>
        <w:ind w:firstLine="709"/>
        <w:jc w:val="center"/>
        <w:rPr>
          <w:rFonts w:ascii="Arial" w:hAnsi="Arial" w:cs="Arial"/>
        </w:rPr>
      </w:pPr>
    </w:p>
    <w:p w:rsidR="00501D1A" w:rsidRDefault="00501D1A" w:rsidP="00056D07">
      <w:pPr>
        <w:ind w:firstLine="709"/>
        <w:jc w:val="center"/>
        <w:rPr>
          <w:rFonts w:ascii="Arial" w:hAnsi="Arial" w:cs="Arial"/>
        </w:rPr>
      </w:pPr>
    </w:p>
    <w:p w:rsidR="00501D1A" w:rsidRDefault="00501D1A" w:rsidP="00056D07">
      <w:pPr>
        <w:ind w:firstLine="709"/>
        <w:jc w:val="center"/>
        <w:rPr>
          <w:rFonts w:ascii="Arial" w:hAnsi="Arial" w:cs="Arial"/>
        </w:rPr>
      </w:pPr>
    </w:p>
    <w:p w:rsidR="00501D1A" w:rsidRDefault="00501D1A" w:rsidP="00056D07">
      <w:pPr>
        <w:ind w:firstLine="709"/>
        <w:jc w:val="center"/>
        <w:rPr>
          <w:rFonts w:ascii="Arial" w:hAnsi="Arial" w:cs="Arial"/>
        </w:rPr>
      </w:pPr>
    </w:p>
    <w:p w:rsidR="00501D1A" w:rsidRDefault="00501D1A" w:rsidP="00056D07">
      <w:pPr>
        <w:ind w:firstLine="709"/>
        <w:jc w:val="center"/>
        <w:rPr>
          <w:rFonts w:ascii="Arial" w:hAnsi="Arial" w:cs="Arial"/>
        </w:rPr>
      </w:pPr>
    </w:p>
    <w:p w:rsidR="00501D1A" w:rsidRDefault="00501D1A" w:rsidP="00056D07">
      <w:pPr>
        <w:ind w:firstLine="709"/>
        <w:jc w:val="center"/>
        <w:rPr>
          <w:rFonts w:ascii="Arial" w:hAnsi="Arial" w:cs="Arial"/>
        </w:rPr>
      </w:pPr>
    </w:p>
    <w:p w:rsidR="00430AED" w:rsidRDefault="00430AED" w:rsidP="00056D07">
      <w:pPr>
        <w:ind w:firstLine="709"/>
        <w:jc w:val="center"/>
        <w:rPr>
          <w:rFonts w:ascii="Arial" w:hAnsi="Arial" w:cs="Arial"/>
        </w:rPr>
      </w:pPr>
    </w:p>
    <w:p w:rsidR="00430AED" w:rsidRDefault="00430AED" w:rsidP="00056D07">
      <w:pPr>
        <w:ind w:firstLine="709"/>
        <w:jc w:val="center"/>
        <w:rPr>
          <w:rFonts w:ascii="Arial" w:hAnsi="Arial" w:cs="Arial"/>
        </w:rPr>
      </w:pPr>
    </w:p>
    <w:p w:rsidR="00430AED" w:rsidRDefault="00430AED" w:rsidP="00056D07">
      <w:pPr>
        <w:ind w:firstLine="709"/>
        <w:jc w:val="center"/>
        <w:rPr>
          <w:rFonts w:ascii="Arial" w:hAnsi="Arial" w:cs="Arial"/>
        </w:rPr>
      </w:pPr>
      <w:bookmarkStart w:id="0" w:name="_GoBack"/>
      <w:bookmarkEnd w:id="0"/>
    </w:p>
    <w:p w:rsidR="002D19DD" w:rsidRDefault="002D19DD" w:rsidP="00056D07">
      <w:pPr>
        <w:ind w:firstLine="709"/>
        <w:jc w:val="center"/>
        <w:rPr>
          <w:rFonts w:ascii="Arial" w:hAnsi="Arial" w:cs="Arial"/>
        </w:rPr>
      </w:pPr>
    </w:p>
    <w:p w:rsidR="005259D4" w:rsidRDefault="005259D4" w:rsidP="005259D4">
      <w:pPr>
        <w:spacing w:line="360" w:lineRule="auto"/>
        <w:jc w:val="center"/>
        <w:rPr>
          <w:rFonts w:ascii="Arial" w:hAnsi="Arial" w:cs="Arial"/>
        </w:rPr>
      </w:pPr>
      <w:r w:rsidRPr="0032595E">
        <w:rPr>
          <w:rFonts w:ascii="Arial" w:hAnsi="Arial" w:cs="Arial"/>
        </w:rPr>
        <w:lastRenderedPageBreak/>
        <w:t>ANEXO</w:t>
      </w:r>
      <w:r w:rsidR="00317C59">
        <w:rPr>
          <w:rFonts w:ascii="Arial" w:hAnsi="Arial" w:cs="Arial"/>
        </w:rPr>
        <w:t xml:space="preserve"> II</w:t>
      </w:r>
    </w:p>
    <w:p w:rsidR="005259D4" w:rsidRDefault="005259D4" w:rsidP="005259D4">
      <w:pPr>
        <w:spacing w:line="360" w:lineRule="auto"/>
        <w:jc w:val="center"/>
        <w:rPr>
          <w:rFonts w:ascii="Arial" w:hAnsi="Arial" w:cs="Arial"/>
        </w:rPr>
      </w:pPr>
      <w:r w:rsidRPr="00E52FC9">
        <w:rPr>
          <w:rFonts w:ascii="Arial" w:hAnsi="Arial" w:cs="Arial"/>
        </w:rPr>
        <w:t>NOTIFICAÇÃO DE DESCONTO EM FOLHA DE PAGAMENTO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05"/>
        <w:gridCol w:w="615"/>
        <w:gridCol w:w="1080"/>
        <w:gridCol w:w="5644"/>
      </w:tblGrid>
      <w:tr w:rsidR="005259D4" w:rsidRPr="004D35E8" w:rsidTr="00064038">
        <w:tc>
          <w:tcPr>
            <w:tcW w:w="3000" w:type="dxa"/>
            <w:gridSpan w:val="3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5E8">
              <w:rPr>
                <w:rFonts w:ascii="Arial" w:hAnsi="Arial" w:cs="Arial"/>
                <w:sz w:val="18"/>
                <w:szCs w:val="18"/>
              </w:rPr>
              <w:t xml:space="preserve">Identificação do Servidor: </w:t>
            </w:r>
          </w:p>
        </w:tc>
        <w:tc>
          <w:tcPr>
            <w:tcW w:w="5644" w:type="dxa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9D4" w:rsidRPr="004D35E8" w:rsidTr="00064038">
        <w:tc>
          <w:tcPr>
            <w:tcW w:w="1920" w:type="dxa"/>
            <w:gridSpan w:val="2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5E8">
              <w:rPr>
                <w:rFonts w:ascii="Arial" w:hAnsi="Arial" w:cs="Arial"/>
                <w:sz w:val="18"/>
                <w:szCs w:val="18"/>
              </w:rPr>
              <w:t xml:space="preserve">Cargo/Função: </w:t>
            </w:r>
          </w:p>
        </w:tc>
        <w:tc>
          <w:tcPr>
            <w:tcW w:w="6724" w:type="dxa"/>
            <w:gridSpan w:val="2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9D4" w:rsidRPr="004D35E8" w:rsidTr="00064038">
        <w:tc>
          <w:tcPr>
            <w:tcW w:w="1305" w:type="dxa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5E8">
              <w:rPr>
                <w:rFonts w:ascii="Arial" w:hAnsi="Arial" w:cs="Arial"/>
                <w:sz w:val="18"/>
                <w:szCs w:val="18"/>
              </w:rPr>
              <w:t xml:space="preserve">Matrícula: </w:t>
            </w:r>
          </w:p>
        </w:tc>
        <w:tc>
          <w:tcPr>
            <w:tcW w:w="7339" w:type="dxa"/>
            <w:gridSpan w:val="3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9D4" w:rsidRPr="004D35E8" w:rsidTr="00064038">
        <w:tc>
          <w:tcPr>
            <w:tcW w:w="1305" w:type="dxa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5E8">
              <w:rPr>
                <w:rFonts w:ascii="Arial" w:hAnsi="Arial" w:cs="Arial"/>
                <w:sz w:val="18"/>
                <w:szCs w:val="18"/>
              </w:rPr>
              <w:t xml:space="preserve">Secretaria: </w:t>
            </w:r>
          </w:p>
        </w:tc>
        <w:tc>
          <w:tcPr>
            <w:tcW w:w="7339" w:type="dxa"/>
            <w:gridSpan w:val="3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59D4" w:rsidRDefault="005259D4" w:rsidP="005259D4">
      <w:pPr>
        <w:spacing w:line="360" w:lineRule="auto"/>
        <w:rPr>
          <w:rFonts w:ascii="Arial" w:hAnsi="Arial" w:cs="Arial"/>
          <w:b/>
        </w:rPr>
      </w:pPr>
      <w:r w:rsidRPr="00E52FC9">
        <w:rPr>
          <w:rFonts w:ascii="Arial" w:hAnsi="Arial" w:cs="Arial"/>
        </w:rPr>
        <w:t>IDENTIFICAÇÃO DO AUTO DE INFRAÇÃO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0"/>
        <w:gridCol w:w="77"/>
        <w:gridCol w:w="264"/>
        <w:gridCol w:w="75"/>
        <w:gridCol w:w="757"/>
        <w:gridCol w:w="653"/>
        <w:gridCol w:w="6114"/>
      </w:tblGrid>
      <w:tr w:rsidR="005259D4" w:rsidRPr="004D35E8" w:rsidTr="00064038">
        <w:tc>
          <w:tcPr>
            <w:tcW w:w="2606" w:type="dxa"/>
            <w:gridSpan w:val="6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5E8">
              <w:rPr>
                <w:rFonts w:ascii="Arial" w:hAnsi="Arial" w:cs="Arial"/>
                <w:sz w:val="18"/>
                <w:szCs w:val="18"/>
              </w:rPr>
              <w:t xml:space="preserve">Auto De Infração Nº: </w:t>
            </w:r>
          </w:p>
        </w:tc>
        <w:tc>
          <w:tcPr>
            <w:tcW w:w="6114" w:type="dxa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9D4" w:rsidRPr="004D35E8" w:rsidTr="00064038">
        <w:tc>
          <w:tcPr>
            <w:tcW w:w="1121" w:type="dxa"/>
            <w:gridSpan w:val="3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5E8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7599" w:type="dxa"/>
            <w:gridSpan w:val="4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9D4" w:rsidRPr="004D35E8" w:rsidTr="00064038">
        <w:tc>
          <w:tcPr>
            <w:tcW w:w="780" w:type="dxa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5E8">
              <w:rPr>
                <w:rFonts w:ascii="Arial" w:hAnsi="Arial" w:cs="Arial"/>
                <w:sz w:val="18"/>
                <w:szCs w:val="18"/>
              </w:rPr>
              <w:t>Valor:</w:t>
            </w:r>
          </w:p>
        </w:tc>
        <w:tc>
          <w:tcPr>
            <w:tcW w:w="7940" w:type="dxa"/>
            <w:gridSpan w:val="6"/>
          </w:tcPr>
          <w:p w:rsidR="005259D4" w:rsidRPr="004D35E8" w:rsidRDefault="005259D4" w:rsidP="00064038">
            <w:pPr>
              <w:spacing w:line="360" w:lineRule="auto"/>
              <w:ind w:left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5E8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5259D4" w:rsidRPr="004D35E8" w:rsidTr="00064038">
        <w:tc>
          <w:tcPr>
            <w:tcW w:w="1953" w:type="dxa"/>
            <w:gridSpan w:val="5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5E8">
              <w:rPr>
                <w:rFonts w:ascii="Arial" w:hAnsi="Arial" w:cs="Arial"/>
                <w:sz w:val="18"/>
                <w:szCs w:val="18"/>
              </w:rPr>
              <w:t>Veículo Placa:</w:t>
            </w:r>
          </w:p>
        </w:tc>
        <w:tc>
          <w:tcPr>
            <w:tcW w:w="6767" w:type="dxa"/>
            <w:gridSpan w:val="2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9D4" w:rsidRPr="004D35E8" w:rsidTr="00064038">
        <w:tc>
          <w:tcPr>
            <w:tcW w:w="1196" w:type="dxa"/>
            <w:gridSpan w:val="4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5E8">
              <w:rPr>
                <w:rFonts w:ascii="Arial" w:hAnsi="Arial" w:cs="Arial"/>
                <w:sz w:val="18"/>
                <w:szCs w:val="18"/>
              </w:rPr>
              <w:t xml:space="preserve">Marca: </w:t>
            </w:r>
          </w:p>
        </w:tc>
        <w:tc>
          <w:tcPr>
            <w:tcW w:w="7524" w:type="dxa"/>
            <w:gridSpan w:val="3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9D4" w:rsidRPr="004D35E8" w:rsidTr="00064038">
        <w:tc>
          <w:tcPr>
            <w:tcW w:w="1196" w:type="dxa"/>
            <w:gridSpan w:val="4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5E8">
              <w:rPr>
                <w:rFonts w:ascii="Arial" w:hAnsi="Arial" w:cs="Arial"/>
                <w:sz w:val="18"/>
                <w:szCs w:val="18"/>
              </w:rPr>
              <w:t>Modelo:</w:t>
            </w:r>
          </w:p>
        </w:tc>
        <w:tc>
          <w:tcPr>
            <w:tcW w:w="7524" w:type="dxa"/>
            <w:gridSpan w:val="3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9D4" w:rsidRPr="004D35E8" w:rsidTr="00064038">
        <w:tc>
          <w:tcPr>
            <w:tcW w:w="857" w:type="dxa"/>
            <w:gridSpan w:val="2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5E8">
              <w:rPr>
                <w:rFonts w:ascii="Arial" w:hAnsi="Arial" w:cs="Arial"/>
                <w:sz w:val="18"/>
                <w:szCs w:val="18"/>
              </w:rPr>
              <w:t>Ano:</w:t>
            </w:r>
          </w:p>
        </w:tc>
        <w:tc>
          <w:tcPr>
            <w:tcW w:w="7863" w:type="dxa"/>
            <w:gridSpan w:val="5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9D4" w:rsidRPr="004D35E8" w:rsidTr="00064038">
        <w:tc>
          <w:tcPr>
            <w:tcW w:w="857" w:type="dxa"/>
            <w:gridSpan w:val="2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5E8">
              <w:rPr>
                <w:rFonts w:ascii="Arial" w:hAnsi="Arial" w:cs="Arial"/>
                <w:sz w:val="18"/>
                <w:szCs w:val="18"/>
              </w:rPr>
              <w:t>Local:</w:t>
            </w:r>
          </w:p>
        </w:tc>
        <w:tc>
          <w:tcPr>
            <w:tcW w:w="7863" w:type="dxa"/>
            <w:gridSpan w:val="5"/>
          </w:tcPr>
          <w:p w:rsidR="005259D4" w:rsidRPr="004D35E8" w:rsidRDefault="005259D4" w:rsidP="000640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59D4" w:rsidRDefault="005259D4" w:rsidP="005259D4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5259D4" w:rsidRDefault="005259D4" w:rsidP="005259D4">
      <w:pPr>
        <w:ind w:firstLine="709"/>
        <w:jc w:val="both"/>
        <w:rPr>
          <w:rFonts w:ascii="Arial" w:hAnsi="Arial" w:cs="Arial"/>
        </w:rPr>
      </w:pPr>
      <w:r w:rsidRPr="00E52FC9">
        <w:rPr>
          <w:rFonts w:ascii="Arial" w:hAnsi="Arial" w:cs="Arial"/>
        </w:rPr>
        <w:t xml:space="preserve">Fica NOTIFICADO, para os devidos fins, o servidor acima identificado, que será descontado em sua remuneração a ser paga no mês posterior à emissão do presente, o valor </w:t>
      </w:r>
      <w:r>
        <w:rPr>
          <w:rFonts w:ascii="Arial" w:hAnsi="Arial" w:cs="Arial"/>
        </w:rPr>
        <w:t>e</w:t>
      </w:r>
      <w:r w:rsidRPr="00E52FC9">
        <w:rPr>
          <w:rFonts w:ascii="Arial" w:hAnsi="Arial" w:cs="Arial"/>
        </w:rPr>
        <w:t>quivalente a R$</w:t>
      </w:r>
      <w:r>
        <w:rPr>
          <w:rFonts w:ascii="Arial" w:hAnsi="Arial" w:cs="Arial"/>
        </w:rPr>
        <w:t>____________ (__</w:t>
      </w:r>
      <w:r w:rsidRPr="00E52FC9">
        <w:rPr>
          <w:rFonts w:ascii="Arial" w:hAnsi="Arial" w:cs="Arial"/>
        </w:rPr>
        <w:t xml:space="preserve">______ _________________________________________), proveniente de aplicação de "multa de trânsito", da seguinte forma: </w:t>
      </w:r>
    </w:p>
    <w:p w:rsidR="005259D4" w:rsidRDefault="005259D4" w:rsidP="005259D4">
      <w:pPr>
        <w:ind w:firstLine="709"/>
        <w:jc w:val="both"/>
        <w:rPr>
          <w:rFonts w:ascii="Arial" w:hAnsi="Arial" w:cs="Arial"/>
        </w:rPr>
      </w:pPr>
      <w:proofErr w:type="gramStart"/>
      <w:r w:rsidRPr="00E52FC9">
        <w:rPr>
          <w:rFonts w:ascii="Arial" w:hAnsi="Arial" w:cs="Arial"/>
        </w:rPr>
        <w:t xml:space="preserve">( </w:t>
      </w:r>
      <w:proofErr w:type="gramEnd"/>
      <w:r w:rsidRPr="00E52FC9">
        <w:rPr>
          <w:rFonts w:ascii="Arial" w:hAnsi="Arial" w:cs="Arial"/>
        </w:rPr>
        <w:t xml:space="preserve">) Valor Integral (parcela única </w:t>
      </w:r>
      <w:r>
        <w:rPr>
          <w:rFonts w:ascii="Arial" w:hAnsi="Arial" w:cs="Arial"/>
        </w:rPr>
        <w:t>– valor inferior a 10% do venci</w:t>
      </w:r>
      <w:r w:rsidRPr="00E52FC9">
        <w:rPr>
          <w:rFonts w:ascii="Arial" w:hAnsi="Arial" w:cs="Arial"/>
        </w:rPr>
        <w:t xml:space="preserve">mento do servidor); </w:t>
      </w:r>
    </w:p>
    <w:p w:rsidR="005259D4" w:rsidRDefault="005259D4" w:rsidP="005259D4">
      <w:pPr>
        <w:ind w:firstLine="709"/>
        <w:jc w:val="both"/>
        <w:rPr>
          <w:rFonts w:ascii="Arial" w:hAnsi="Arial" w:cs="Arial"/>
        </w:rPr>
      </w:pPr>
      <w:proofErr w:type="gramStart"/>
      <w:r w:rsidRPr="00E52FC9">
        <w:rPr>
          <w:rFonts w:ascii="Arial" w:hAnsi="Arial" w:cs="Arial"/>
        </w:rPr>
        <w:t xml:space="preserve">( </w:t>
      </w:r>
      <w:proofErr w:type="gramEnd"/>
      <w:r w:rsidRPr="00E52FC9">
        <w:rPr>
          <w:rFonts w:ascii="Arial" w:hAnsi="Arial" w:cs="Arial"/>
        </w:rPr>
        <w:t xml:space="preserve">) _____ Parcelas mensais; </w:t>
      </w:r>
    </w:p>
    <w:p w:rsidR="005259D4" w:rsidRDefault="005259D4" w:rsidP="005259D4">
      <w:pPr>
        <w:ind w:firstLine="709"/>
        <w:jc w:val="both"/>
        <w:rPr>
          <w:rFonts w:ascii="Arial" w:hAnsi="Arial" w:cs="Arial"/>
        </w:rPr>
      </w:pPr>
      <w:proofErr w:type="gramStart"/>
      <w:r w:rsidRPr="00E52FC9">
        <w:rPr>
          <w:rFonts w:ascii="Arial" w:hAnsi="Arial" w:cs="Arial"/>
        </w:rPr>
        <w:t xml:space="preserve">( </w:t>
      </w:r>
      <w:proofErr w:type="gramEnd"/>
      <w:r w:rsidRPr="00E52FC9">
        <w:rPr>
          <w:rFonts w:ascii="Arial" w:hAnsi="Arial" w:cs="Arial"/>
        </w:rPr>
        <w:t>) ____% sobre o vencimento base por mês (a critério do servidor caso opte por parcela superior 1</w:t>
      </w:r>
      <w:r>
        <w:rPr>
          <w:rFonts w:ascii="Arial" w:hAnsi="Arial" w:cs="Arial"/>
        </w:rPr>
        <w:t>0% da remuneração ou proventos);</w:t>
      </w:r>
    </w:p>
    <w:p w:rsidR="005259D4" w:rsidRDefault="005259D4" w:rsidP="005259D4">
      <w:pPr>
        <w:ind w:firstLine="709"/>
        <w:jc w:val="both"/>
        <w:rPr>
          <w:rFonts w:ascii="Arial" w:hAnsi="Arial" w:cs="Arial"/>
        </w:rPr>
      </w:pPr>
      <w:proofErr w:type="gramStart"/>
      <w:r w:rsidRPr="00E52FC9">
        <w:rPr>
          <w:rFonts w:ascii="Arial" w:hAnsi="Arial" w:cs="Arial"/>
        </w:rPr>
        <w:t xml:space="preserve">( </w:t>
      </w:r>
      <w:proofErr w:type="gramEnd"/>
      <w:r w:rsidRPr="00E52FC9">
        <w:rPr>
          <w:rFonts w:ascii="Arial" w:hAnsi="Arial" w:cs="Arial"/>
        </w:rPr>
        <w:t>) Valor Integral, mesmo que ultrapasse 10% da remuneração ou pro</w:t>
      </w:r>
      <w:r>
        <w:rPr>
          <w:rFonts w:ascii="Arial" w:hAnsi="Arial" w:cs="Arial"/>
        </w:rPr>
        <w:t>ventos (a critério do servidor).</w:t>
      </w:r>
    </w:p>
    <w:p w:rsidR="005259D4" w:rsidRDefault="005259D4" w:rsidP="005259D4">
      <w:pPr>
        <w:ind w:firstLine="709"/>
        <w:jc w:val="both"/>
        <w:rPr>
          <w:rFonts w:ascii="Arial" w:hAnsi="Arial" w:cs="Arial"/>
        </w:rPr>
      </w:pPr>
      <w:r w:rsidRPr="00E52FC9">
        <w:rPr>
          <w:rFonts w:ascii="Arial" w:hAnsi="Arial" w:cs="Arial"/>
        </w:rPr>
        <w:t xml:space="preserve">Será efetuado o desconto da importância integral ou o que dela restar, em caso de parcelamento anterior, sobre eventuais valores rescisórios decorrentes de qualquer das formas de desligamento do quadro de pessoal do Município, conforme previsto no art. </w:t>
      </w:r>
      <w:r>
        <w:rPr>
          <w:rFonts w:ascii="Arial" w:hAnsi="Arial" w:cs="Arial"/>
        </w:rPr>
        <w:t>79</w:t>
      </w:r>
      <w:r w:rsidRPr="00E52FC9">
        <w:rPr>
          <w:rFonts w:ascii="Arial" w:hAnsi="Arial" w:cs="Arial"/>
        </w:rPr>
        <w:t xml:space="preserve"> da Lei complementar nº </w:t>
      </w:r>
      <w:r>
        <w:rPr>
          <w:rFonts w:ascii="Arial" w:hAnsi="Arial" w:cs="Arial"/>
        </w:rPr>
        <w:t>9</w:t>
      </w:r>
      <w:r w:rsidRPr="00E52FC9">
        <w:rPr>
          <w:rFonts w:ascii="Arial" w:hAnsi="Arial" w:cs="Arial"/>
        </w:rPr>
        <w:t>5/200</w:t>
      </w:r>
      <w:r>
        <w:rPr>
          <w:rFonts w:ascii="Arial" w:hAnsi="Arial" w:cs="Arial"/>
        </w:rPr>
        <w:t>8</w:t>
      </w:r>
      <w:r w:rsidRPr="00E52FC9">
        <w:rPr>
          <w:rFonts w:ascii="Arial" w:hAnsi="Arial" w:cs="Arial"/>
        </w:rPr>
        <w:t xml:space="preserve">. </w:t>
      </w:r>
    </w:p>
    <w:p w:rsidR="005259D4" w:rsidRDefault="005259D4" w:rsidP="005259D4">
      <w:pPr>
        <w:ind w:firstLine="709"/>
        <w:jc w:val="both"/>
        <w:rPr>
          <w:rFonts w:ascii="Arial" w:hAnsi="Arial" w:cs="Arial"/>
        </w:rPr>
      </w:pPr>
    </w:p>
    <w:p w:rsidR="005259D4" w:rsidRDefault="005259D4" w:rsidP="005259D4">
      <w:pPr>
        <w:ind w:firstLine="709"/>
        <w:jc w:val="both"/>
        <w:rPr>
          <w:rFonts w:ascii="Arial" w:hAnsi="Arial" w:cs="Arial"/>
        </w:rPr>
      </w:pPr>
      <w:r w:rsidRPr="00E52FC9">
        <w:rPr>
          <w:rFonts w:ascii="Arial" w:hAnsi="Arial" w:cs="Arial"/>
        </w:rPr>
        <w:t xml:space="preserve">Por ser verdade firmo o presente, </w:t>
      </w:r>
    </w:p>
    <w:p w:rsidR="005259D4" w:rsidRDefault="005259D4" w:rsidP="005259D4">
      <w:pPr>
        <w:ind w:firstLine="709"/>
        <w:jc w:val="both"/>
        <w:rPr>
          <w:rFonts w:ascii="Arial" w:hAnsi="Arial" w:cs="Arial"/>
        </w:rPr>
      </w:pPr>
    </w:p>
    <w:p w:rsidR="005259D4" w:rsidRDefault="005259D4" w:rsidP="005259D4">
      <w:pPr>
        <w:ind w:firstLine="709"/>
        <w:jc w:val="both"/>
        <w:rPr>
          <w:rFonts w:ascii="Arial" w:hAnsi="Arial" w:cs="Arial"/>
        </w:rPr>
      </w:pPr>
    </w:p>
    <w:p w:rsidR="005259D4" w:rsidRDefault="005259D4" w:rsidP="005259D4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Apiúna</w:t>
      </w:r>
      <w:proofErr w:type="spellEnd"/>
      <w:r>
        <w:rPr>
          <w:rFonts w:ascii="Arial" w:hAnsi="Arial" w:cs="Arial"/>
        </w:rPr>
        <w:t xml:space="preserve"> - SC</w:t>
      </w:r>
      <w:r w:rsidRPr="00E52FC9">
        <w:rPr>
          <w:rFonts w:ascii="Arial" w:hAnsi="Arial" w:cs="Arial"/>
        </w:rPr>
        <w:t xml:space="preserve">, ____/ ____/ _____. </w:t>
      </w:r>
    </w:p>
    <w:p w:rsidR="005259D4" w:rsidRDefault="005259D4" w:rsidP="005259D4">
      <w:pPr>
        <w:ind w:firstLine="709"/>
        <w:jc w:val="both"/>
        <w:rPr>
          <w:rFonts w:ascii="Arial" w:hAnsi="Arial" w:cs="Arial"/>
        </w:rPr>
      </w:pPr>
    </w:p>
    <w:p w:rsidR="005259D4" w:rsidRDefault="005259D4" w:rsidP="005259D4">
      <w:pPr>
        <w:ind w:firstLine="709"/>
        <w:jc w:val="center"/>
        <w:rPr>
          <w:rFonts w:ascii="Arial" w:hAnsi="Arial" w:cs="Arial"/>
        </w:rPr>
      </w:pPr>
    </w:p>
    <w:p w:rsidR="005259D4" w:rsidRDefault="005259D4" w:rsidP="005259D4">
      <w:pPr>
        <w:ind w:firstLine="709"/>
        <w:jc w:val="center"/>
        <w:rPr>
          <w:rFonts w:ascii="Arial" w:hAnsi="Arial" w:cs="Arial"/>
        </w:rPr>
      </w:pPr>
    </w:p>
    <w:p w:rsidR="005259D4" w:rsidRDefault="005259D4" w:rsidP="005259D4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5259D4" w:rsidRDefault="00043478" w:rsidP="005259D4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Nome do Servidor</w:t>
      </w:r>
      <w:r w:rsidR="005259D4" w:rsidRPr="00E52FC9">
        <w:rPr>
          <w:rFonts w:ascii="Arial" w:hAnsi="Arial" w:cs="Arial"/>
        </w:rPr>
        <w:t xml:space="preserve"> </w:t>
      </w:r>
    </w:p>
    <w:p w:rsidR="005259D4" w:rsidRPr="00A435F8" w:rsidRDefault="00A435F8" w:rsidP="00056D07">
      <w:pPr>
        <w:ind w:firstLine="709"/>
        <w:jc w:val="center"/>
        <w:rPr>
          <w:rFonts w:ascii="Arial" w:hAnsi="Arial" w:cs="Arial"/>
        </w:rPr>
      </w:pPr>
      <w:r w:rsidRPr="00A435F8">
        <w:rPr>
          <w:rFonts w:ascii="Arial" w:hAnsi="Arial" w:cs="Arial"/>
        </w:rPr>
        <w:t>Servidor</w:t>
      </w:r>
    </w:p>
    <w:sectPr w:rsidR="005259D4" w:rsidRPr="00A435F8" w:rsidSect="00EE3195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82" w:rsidRDefault="00661082">
      <w:r>
        <w:separator/>
      </w:r>
    </w:p>
  </w:endnote>
  <w:endnote w:type="continuationSeparator" w:id="0">
    <w:p w:rsidR="00661082" w:rsidRDefault="0066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82" w:rsidRDefault="00661082">
      <w:r>
        <w:separator/>
      </w:r>
    </w:p>
  </w:footnote>
  <w:footnote w:type="continuationSeparator" w:id="0">
    <w:p w:rsidR="00661082" w:rsidRDefault="00661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95" w:rsidRDefault="00661082" w:rsidP="00EE3195">
    <w:pPr>
      <w:pStyle w:val="Ttulo2"/>
      <w:ind w:left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E9"/>
    <w:rsid w:val="00043478"/>
    <w:rsid w:val="00056D07"/>
    <w:rsid w:val="000B6859"/>
    <w:rsid w:val="00124A3B"/>
    <w:rsid w:val="001264E7"/>
    <w:rsid w:val="00187B4E"/>
    <w:rsid w:val="001B1868"/>
    <w:rsid w:val="001E4666"/>
    <w:rsid w:val="00247E9F"/>
    <w:rsid w:val="00251B99"/>
    <w:rsid w:val="002640C9"/>
    <w:rsid w:val="00293884"/>
    <w:rsid w:val="002D19DD"/>
    <w:rsid w:val="002D7452"/>
    <w:rsid w:val="00317C59"/>
    <w:rsid w:val="0032595E"/>
    <w:rsid w:val="0033270F"/>
    <w:rsid w:val="003D5E87"/>
    <w:rsid w:val="00416720"/>
    <w:rsid w:val="00416E29"/>
    <w:rsid w:val="00430AED"/>
    <w:rsid w:val="004D35E8"/>
    <w:rsid w:val="00501D1A"/>
    <w:rsid w:val="00522B68"/>
    <w:rsid w:val="005259D4"/>
    <w:rsid w:val="00536266"/>
    <w:rsid w:val="005527D0"/>
    <w:rsid w:val="00584C40"/>
    <w:rsid w:val="00593135"/>
    <w:rsid w:val="005F061B"/>
    <w:rsid w:val="00647A67"/>
    <w:rsid w:val="00661082"/>
    <w:rsid w:val="00675E2D"/>
    <w:rsid w:val="00684F35"/>
    <w:rsid w:val="0069437C"/>
    <w:rsid w:val="006B0382"/>
    <w:rsid w:val="0072612B"/>
    <w:rsid w:val="00763E52"/>
    <w:rsid w:val="007702EF"/>
    <w:rsid w:val="007C3DD5"/>
    <w:rsid w:val="007D1A6D"/>
    <w:rsid w:val="00870F14"/>
    <w:rsid w:val="00871E32"/>
    <w:rsid w:val="00877BAA"/>
    <w:rsid w:val="008A0990"/>
    <w:rsid w:val="008B2CC5"/>
    <w:rsid w:val="008B3168"/>
    <w:rsid w:val="008C2A39"/>
    <w:rsid w:val="008F1365"/>
    <w:rsid w:val="00914CAA"/>
    <w:rsid w:val="00917418"/>
    <w:rsid w:val="00975BE9"/>
    <w:rsid w:val="009B54A1"/>
    <w:rsid w:val="009B790E"/>
    <w:rsid w:val="009F1BB1"/>
    <w:rsid w:val="00A23BFF"/>
    <w:rsid w:val="00A435F8"/>
    <w:rsid w:val="00A53508"/>
    <w:rsid w:val="00A72D48"/>
    <w:rsid w:val="00AC2227"/>
    <w:rsid w:val="00AC7176"/>
    <w:rsid w:val="00B015A1"/>
    <w:rsid w:val="00B20D70"/>
    <w:rsid w:val="00B250C2"/>
    <w:rsid w:val="00B26E7C"/>
    <w:rsid w:val="00B27899"/>
    <w:rsid w:val="00B4593F"/>
    <w:rsid w:val="00B921D6"/>
    <w:rsid w:val="00BD535C"/>
    <w:rsid w:val="00C11FC6"/>
    <w:rsid w:val="00C82771"/>
    <w:rsid w:val="00C94290"/>
    <w:rsid w:val="00CE4659"/>
    <w:rsid w:val="00CE7F8C"/>
    <w:rsid w:val="00D01309"/>
    <w:rsid w:val="00D23AC9"/>
    <w:rsid w:val="00D4315E"/>
    <w:rsid w:val="00D50BBC"/>
    <w:rsid w:val="00D80E3D"/>
    <w:rsid w:val="00D927AA"/>
    <w:rsid w:val="00E52FC9"/>
    <w:rsid w:val="00F2290F"/>
    <w:rsid w:val="00FB1493"/>
    <w:rsid w:val="00F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75BE9"/>
    <w:pPr>
      <w:keepNext/>
      <w:tabs>
        <w:tab w:val="left" w:pos="1134"/>
      </w:tabs>
      <w:ind w:left="284"/>
      <w:jc w:val="both"/>
      <w:outlineLvl w:val="0"/>
    </w:pPr>
    <w:rPr>
      <w:rFonts w:ascii="Arial" w:eastAsia="Arial Unicode MS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975BE9"/>
    <w:pPr>
      <w:keepNext/>
      <w:tabs>
        <w:tab w:val="left" w:pos="8789"/>
      </w:tabs>
      <w:ind w:left="340" w:right="49"/>
      <w:outlineLvl w:val="1"/>
    </w:pPr>
    <w:rPr>
      <w:rFonts w:ascii="Arial" w:eastAsia="Arial Unicode MS" w:hAnsi="Arial"/>
      <w:b/>
      <w:i/>
      <w:color w:val="008000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975BE9"/>
    <w:pPr>
      <w:keepNext/>
      <w:outlineLvl w:val="3"/>
    </w:pPr>
    <w:rPr>
      <w:rFonts w:ascii="Arial" w:eastAsia="Arial Unicode MS" w:hAnsi="Arial"/>
      <w:b/>
      <w:color w:val="008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5BE9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75BE9"/>
    <w:rPr>
      <w:rFonts w:ascii="Arial" w:eastAsia="Arial Unicode MS" w:hAnsi="Arial" w:cs="Times New Roman"/>
      <w:b/>
      <w:i/>
      <w:color w:val="008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75BE9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975B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5BE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5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27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7D0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21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21D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75BE9"/>
    <w:pPr>
      <w:keepNext/>
      <w:tabs>
        <w:tab w:val="left" w:pos="1134"/>
      </w:tabs>
      <w:ind w:left="284"/>
      <w:jc w:val="both"/>
      <w:outlineLvl w:val="0"/>
    </w:pPr>
    <w:rPr>
      <w:rFonts w:ascii="Arial" w:eastAsia="Arial Unicode MS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975BE9"/>
    <w:pPr>
      <w:keepNext/>
      <w:tabs>
        <w:tab w:val="left" w:pos="8789"/>
      </w:tabs>
      <w:ind w:left="340" w:right="49"/>
      <w:outlineLvl w:val="1"/>
    </w:pPr>
    <w:rPr>
      <w:rFonts w:ascii="Arial" w:eastAsia="Arial Unicode MS" w:hAnsi="Arial"/>
      <w:b/>
      <w:i/>
      <w:color w:val="008000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975BE9"/>
    <w:pPr>
      <w:keepNext/>
      <w:outlineLvl w:val="3"/>
    </w:pPr>
    <w:rPr>
      <w:rFonts w:ascii="Arial" w:eastAsia="Arial Unicode MS" w:hAnsi="Arial"/>
      <w:b/>
      <w:color w:val="008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5BE9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75BE9"/>
    <w:rPr>
      <w:rFonts w:ascii="Arial" w:eastAsia="Arial Unicode MS" w:hAnsi="Arial" w:cs="Times New Roman"/>
      <w:b/>
      <w:i/>
      <w:color w:val="008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75BE9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975B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5BE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5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27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7D0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21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21D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14A67-9A72-45EC-A585-EF1462BA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1331</Words>
  <Characters>7192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62</cp:revision>
  <cp:lastPrinted>2017-08-17T14:28:00Z</cp:lastPrinted>
  <dcterms:created xsi:type="dcterms:W3CDTF">2017-06-07T17:33:00Z</dcterms:created>
  <dcterms:modified xsi:type="dcterms:W3CDTF">2017-08-22T17:59:00Z</dcterms:modified>
</cp:coreProperties>
</file>