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195" w:rsidRPr="002A0BE2" w:rsidRDefault="00EE3195" w:rsidP="00EE3195">
      <w:pPr>
        <w:jc w:val="center"/>
        <w:rPr>
          <w:rFonts w:ascii="Arial" w:eastAsia="Arial" w:hAnsi="Arial" w:cs="Arial"/>
        </w:rPr>
      </w:pPr>
      <w:r w:rsidRPr="002A0BE2">
        <w:rPr>
          <w:rFonts w:ascii="Arial" w:eastAsia="Arial" w:hAnsi="Arial" w:cs="Arial"/>
          <w:b/>
          <w:spacing w:val="1"/>
        </w:rPr>
        <w:t>I</w:t>
      </w:r>
      <w:r w:rsidRPr="002A0BE2">
        <w:rPr>
          <w:rFonts w:ascii="Arial" w:eastAsia="Arial" w:hAnsi="Arial" w:cs="Arial"/>
          <w:b/>
          <w:spacing w:val="-1"/>
        </w:rPr>
        <w:t>N</w:t>
      </w:r>
      <w:r w:rsidRPr="002A0BE2">
        <w:rPr>
          <w:rFonts w:ascii="Arial" w:eastAsia="Arial" w:hAnsi="Arial" w:cs="Arial"/>
          <w:b/>
        </w:rPr>
        <w:t>S</w:t>
      </w:r>
      <w:r w:rsidRPr="002A0BE2">
        <w:rPr>
          <w:rFonts w:ascii="Arial" w:eastAsia="Arial" w:hAnsi="Arial" w:cs="Arial"/>
          <w:b/>
          <w:spacing w:val="-1"/>
        </w:rPr>
        <w:t>TRUÇÃ</w:t>
      </w:r>
      <w:r w:rsidRPr="002A0BE2">
        <w:rPr>
          <w:rFonts w:ascii="Arial" w:eastAsia="Arial" w:hAnsi="Arial" w:cs="Arial"/>
          <w:b/>
        </w:rPr>
        <w:t>O</w:t>
      </w:r>
      <w:r w:rsidRPr="002A0BE2">
        <w:rPr>
          <w:rFonts w:ascii="Arial" w:eastAsia="Arial" w:hAnsi="Arial" w:cs="Arial"/>
          <w:b/>
          <w:spacing w:val="1"/>
        </w:rPr>
        <w:t xml:space="preserve"> </w:t>
      </w:r>
      <w:r w:rsidRPr="002A0BE2">
        <w:rPr>
          <w:rFonts w:ascii="Arial" w:eastAsia="Arial" w:hAnsi="Arial" w:cs="Arial"/>
          <w:b/>
          <w:spacing w:val="-1"/>
        </w:rPr>
        <w:t>N</w:t>
      </w:r>
      <w:r w:rsidRPr="002A0BE2">
        <w:rPr>
          <w:rFonts w:ascii="Arial" w:eastAsia="Arial" w:hAnsi="Arial" w:cs="Arial"/>
          <w:b/>
        </w:rPr>
        <w:t>O</w:t>
      </w:r>
      <w:r w:rsidRPr="002A0BE2">
        <w:rPr>
          <w:rFonts w:ascii="Arial" w:eastAsia="Arial" w:hAnsi="Arial" w:cs="Arial"/>
          <w:b/>
          <w:spacing w:val="-1"/>
        </w:rPr>
        <w:t>R</w:t>
      </w:r>
      <w:r w:rsidRPr="002A0BE2">
        <w:rPr>
          <w:rFonts w:ascii="Arial" w:eastAsia="Arial" w:hAnsi="Arial" w:cs="Arial"/>
          <w:b/>
          <w:spacing w:val="3"/>
        </w:rPr>
        <w:t>M</w:t>
      </w:r>
      <w:r w:rsidRPr="002A0BE2">
        <w:rPr>
          <w:rFonts w:ascii="Arial" w:eastAsia="Arial" w:hAnsi="Arial" w:cs="Arial"/>
          <w:b/>
          <w:spacing w:val="-6"/>
        </w:rPr>
        <w:t>A</w:t>
      </w:r>
      <w:r w:rsidRPr="002A0BE2">
        <w:rPr>
          <w:rFonts w:ascii="Arial" w:eastAsia="Arial" w:hAnsi="Arial" w:cs="Arial"/>
          <w:b/>
          <w:spacing w:val="-1"/>
        </w:rPr>
        <w:t>T</w:t>
      </w:r>
      <w:r w:rsidRPr="002A0BE2">
        <w:rPr>
          <w:rFonts w:ascii="Arial" w:eastAsia="Arial" w:hAnsi="Arial" w:cs="Arial"/>
          <w:b/>
          <w:spacing w:val="1"/>
        </w:rPr>
        <w:t>I</w:t>
      </w:r>
      <w:r w:rsidRPr="002A0BE2">
        <w:rPr>
          <w:rFonts w:ascii="Arial" w:eastAsia="Arial" w:hAnsi="Arial" w:cs="Arial"/>
          <w:b/>
          <w:spacing w:val="2"/>
        </w:rPr>
        <w:t>V</w:t>
      </w:r>
      <w:r w:rsidRPr="002A0BE2">
        <w:rPr>
          <w:rFonts w:ascii="Arial" w:eastAsia="Arial" w:hAnsi="Arial" w:cs="Arial"/>
          <w:b/>
        </w:rPr>
        <w:t>A</w:t>
      </w:r>
      <w:r w:rsidRPr="002A0BE2">
        <w:rPr>
          <w:rFonts w:ascii="Arial" w:eastAsia="Arial" w:hAnsi="Arial" w:cs="Arial"/>
          <w:b/>
          <w:spacing w:val="-5"/>
        </w:rPr>
        <w:t xml:space="preserve"> C.I. </w:t>
      </w:r>
      <w:r w:rsidRPr="002A0BE2">
        <w:rPr>
          <w:rFonts w:ascii="Arial" w:eastAsia="Arial" w:hAnsi="Arial" w:cs="Arial"/>
          <w:b/>
          <w:spacing w:val="-1"/>
        </w:rPr>
        <w:t>N</w:t>
      </w:r>
      <w:r w:rsidRPr="002A0BE2">
        <w:rPr>
          <w:rFonts w:ascii="Arial" w:eastAsia="Arial" w:hAnsi="Arial" w:cs="Arial"/>
          <w:b/>
          <w:spacing w:val="1"/>
        </w:rPr>
        <w:t>.</w:t>
      </w:r>
      <w:r w:rsidRPr="002A0BE2">
        <w:rPr>
          <w:rFonts w:ascii="Arial" w:eastAsia="Arial" w:hAnsi="Arial" w:cs="Arial"/>
          <w:b/>
        </w:rPr>
        <w:t>-</w:t>
      </w:r>
      <w:r w:rsidR="006A29AA">
        <w:rPr>
          <w:rFonts w:ascii="Arial" w:eastAsia="Arial" w:hAnsi="Arial" w:cs="Arial"/>
          <w:b/>
        </w:rPr>
        <w:t>03</w:t>
      </w:r>
      <w:r w:rsidRPr="002A0BE2">
        <w:rPr>
          <w:rFonts w:ascii="Arial" w:eastAsia="Arial" w:hAnsi="Arial" w:cs="Arial"/>
          <w:b/>
          <w:spacing w:val="1"/>
        </w:rPr>
        <w:t>/</w:t>
      </w:r>
      <w:r w:rsidRPr="002A0BE2">
        <w:rPr>
          <w:rFonts w:ascii="Arial" w:eastAsia="Arial" w:hAnsi="Arial" w:cs="Arial"/>
          <w:b/>
        </w:rPr>
        <w:t>2017</w:t>
      </w:r>
    </w:p>
    <w:p w:rsidR="00EE3195" w:rsidRPr="00EE3195" w:rsidRDefault="00EE3195" w:rsidP="00EE3195">
      <w:pPr>
        <w:spacing w:line="200" w:lineRule="exact"/>
        <w:rPr>
          <w:rFonts w:ascii="Arial" w:hAnsi="Arial" w:cs="Arial"/>
          <w:color w:val="FF0000"/>
        </w:rPr>
      </w:pPr>
    </w:p>
    <w:p w:rsidR="00EE3195" w:rsidRPr="00EE3195" w:rsidRDefault="00EE3195" w:rsidP="00EE3195">
      <w:pPr>
        <w:spacing w:line="200" w:lineRule="exact"/>
        <w:rPr>
          <w:rFonts w:ascii="Arial" w:hAnsi="Arial" w:cs="Arial"/>
          <w:color w:val="FF0000"/>
        </w:rPr>
      </w:pPr>
    </w:p>
    <w:p w:rsidR="00EE3195" w:rsidRPr="0057060C" w:rsidRDefault="00EE3195" w:rsidP="00EE3195">
      <w:pPr>
        <w:spacing w:before="8" w:line="140" w:lineRule="exact"/>
        <w:rPr>
          <w:rFonts w:ascii="Arial" w:hAnsi="Arial" w:cs="Arial"/>
          <w:color w:val="FF0000"/>
          <w:sz w:val="22"/>
          <w:szCs w:val="22"/>
        </w:rPr>
      </w:pPr>
    </w:p>
    <w:p w:rsidR="00EE3195" w:rsidRPr="00EE3195" w:rsidRDefault="00EE3195" w:rsidP="00EE3195">
      <w:pPr>
        <w:spacing w:line="200" w:lineRule="exact"/>
        <w:rPr>
          <w:rFonts w:ascii="Arial" w:hAnsi="Arial" w:cs="Arial"/>
          <w:color w:val="FF0000"/>
        </w:rPr>
      </w:pPr>
    </w:p>
    <w:p w:rsidR="0057060C" w:rsidRPr="0057060C" w:rsidRDefault="0057060C" w:rsidP="0057060C">
      <w:pPr>
        <w:ind w:left="3969"/>
        <w:jc w:val="both"/>
        <w:rPr>
          <w:rFonts w:ascii="Arial" w:hAnsi="Arial" w:cs="Arial"/>
          <w:color w:val="FF0000"/>
        </w:rPr>
      </w:pPr>
      <w:r w:rsidRPr="0057060C">
        <w:rPr>
          <w:rFonts w:ascii="Arial" w:hAnsi="Arial" w:cs="Arial"/>
          <w:color w:val="FF0000"/>
        </w:rPr>
        <w:t xml:space="preserve">Regulamentam os Procedimentos e Gerenciamento, Controle e Uso da Frota de Veículos da Administração Municipal. </w:t>
      </w:r>
    </w:p>
    <w:p w:rsidR="0057060C" w:rsidRDefault="0057060C" w:rsidP="0057060C">
      <w:pPr>
        <w:ind w:left="3969"/>
        <w:jc w:val="both"/>
        <w:rPr>
          <w:rFonts w:ascii="Arial" w:hAnsi="Arial" w:cs="Arial"/>
        </w:rPr>
      </w:pPr>
    </w:p>
    <w:p w:rsidR="0057060C" w:rsidRDefault="0057060C" w:rsidP="0057060C">
      <w:pPr>
        <w:ind w:left="3969"/>
        <w:jc w:val="both"/>
        <w:rPr>
          <w:rFonts w:ascii="Arial" w:hAnsi="Arial" w:cs="Arial"/>
        </w:rPr>
      </w:pPr>
    </w:p>
    <w:p w:rsidR="0057060C" w:rsidRDefault="0057060C" w:rsidP="00543EE3">
      <w:pPr>
        <w:spacing w:line="360" w:lineRule="auto"/>
        <w:ind w:firstLine="709"/>
        <w:jc w:val="both"/>
        <w:rPr>
          <w:rFonts w:ascii="Arial" w:hAnsi="Arial" w:cs="Arial"/>
        </w:rPr>
      </w:pPr>
      <w:r w:rsidRPr="00560787">
        <w:rPr>
          <w:rFonts w:ascii="Arial" w:hAnsi="Arial" w:cs="Arial"/>
        </w:rPr>
        <w:t xml:space="preserve">A Controladoria Interna do Município de Apiúna, </w:t>
      </w:r>
      <w:r w:rsidR="007A6DC5">
        <w:rPr>
          <w:rFonts w:ascii="Arial" w:hAnsi="Arial" w:cs="Arial"/>
        </w:rPr>
        <w:t xml:space="preserve">de acordo com a lei Complementar Municipal n° 70/2003, e </w:t>
      </w:r>
      <w:r w:rsidRPr="00560787">
        <w:rPr>
          <w:rFonts w:ascii="Arial" w:hAnsi="Arial" w:cs="Arial"/>
        </w:rPr>
        <w:t xml:space="preserve">no uso das atribuições que lhe conferem a Lei Complementar Municipal nº 117, de 15 de dezembro de 2011, </w:t>
      </w:r>
      <w:r w:rsidRPr="00747B98">
        <w:rPr>
          <w:rFonts w:ascii="Arial" w:hAnsi="Arial" w:cs="Arial"/>
        </w:rPr>
        <w:t xml:space="preserve">e, </w:t>
      </w:r>
    </w:p>
    <w:p w:rsidR="0057060C" w:rsidRDefault="0057060C" w:rsidP="00543EE3">
      <w:pPr>
        <w:spacing w:line="360" w:lineRule="auto"/>
        <w:ind w:firstLine="709"/>
        <w:jc w:val="both"/>
        <w:rPr>
          <w:rFonts w:ascii="Arial" w:hAnsi="Arial" w:cs="Arial"/>
        </w:rPr>
      </w:pPr>
      <w:r w:rsidRPr="00747B98">
        <w:rPr>
          <w:rFonts w:ascii="Arial" w:hAnsi="Arial" w:cs="Arial"/>
        </w:rPr>
        <w:t>Considerando a necessidade de disciplinar e normatizar o uso da</w:t>
      </w:r>
      <w:r w:rsidR="00803475">
        <w:rPr>
          <w:rFonts w:ascii="Arial" w:hAnsi="Arial" w:cs="Arial"/>
        </w:rPr>
        <w:t xml:space="preserve"> frota de veículos do Município;</w:t>
      </w:r>
    </w:p>
    <w:p w:rsidR="0057060C" w:rsidRDefault="0057060C" w:rsidP="00543EE3">
      <w:pPr>
        <w:spacing w:line="360" w:lineRule="auto"/>
        <w:ind w:firstLine="709"/>
        <w:jc w:val="both"/>
        <w:rPr>
          <w:rFonts w:ascii="Arial" w:hAnsi="Arial" w:cs="Arial"/>
        </w:rPr>
      </w:pPr>
      <w:r w:rsidRPr="00747B98">
        <w:rPr>
          <w:rFonts w:ascii="Arial" w:hAnsi="Arial" w:cs="Arial"/>
        </w:rPr>
        <w:t>Considerando a necessidade de regulamentar procedimento para o uso, guarda, conservação, abastecimento dos veículos e política</w:t>
      </w:r>
      <w:r w:rsidR="00803475">
        <w:rPr>
          <w:rFonts w:ascii="Arial" w:hAnsi="Arial" w:cs="Arial"/>
        </w:rPr>
        <w:t xml:space="preserve"> disciplinar para os condutores;</w:t>
      </w:r>
    </w:p>
    <w:p w:rsidR="0057060C" w:rsidRDefault="0057060C" w:rsidP="00543EE3">
      <w:pPr>
        <w:spacing w:line="360" w:lineRule="auto"/>
        <w:ind w:firstLine="709"/>
        <w:jc w:val="both"/>
        <w:rPr>
          <w:rFonts w:ascii="Arial" w:hAnsi="Arial" w:cs="Arial"/>
        </w:rPr>
      </w:pPr>
      <w:r w:rsidRPr="00747B98">
        <w:rPr>
          <w:rFonts w:ascii="Arial" w:hAnsi="Arial" w:cs="Arial"/>
        </w:rPr>
        <w:t xml:space="preserve">Considerando a necessidade de fortalecer o controle </w:t>
      </w:r>
      <w:r w:rsidR="00803475">
        <w:rPr>
          <w:rFonts w:ascii="Arial" w:hAnsi="Arial" w:cs="Arial"/>
        </w:rPr>
        <w:t>interno, no âmbito do Município;</w:t>
      </w:r>
      <w:r w:rsidRPr="00747B98">
        <w:rPr>
          <w:rFonts w:ascii="Arial" w:hAnsi="Arial" w:cs="Arial"/>
        </w:rPr>
        <w:t xml:space="preserve"> </w:t>
      </w:r>
    </w:p>
    <w:p w:rsidR="009F6754" w:rsidRDefault="0057060C" w:rsidP="00543EE3">
      <w:pPr>
        <w:spacing w:line="360" w:lineRule="auto"/>
        <w:ind w:firstLine="709"/>
        <w:jc w:val="both"/>
        <w:rPr>
          <w:rFonts w:ascii="Arial" w:hAnsi="Arial" w:cs="Arial"/>
        </w:rPr>
      </w:pPr>
      <w:r w:rsidRPr="00747B98">
        <w:rPr>
          <w:rFonts w:ascii="Arial" w:hAnsi="Arial" w:cs="Arial"/>
        </w:rPr>
        <w:t>Considerando os princípios da moralidade e eficiência, previstos expressamente no artigo 37, caput, da C</w:t>
      </w:r>
      <w:r w:rsidR="007A6DC5">
        <w:rPr>
          <w:rFonts w:ascii="Arial" w:hAnsi="Arial" w:cs="Arial"/>
        </w:rPr>
        <w:t xml:space="preserve">onstituição </w:t>
      </w:r>
      <w:r w:rsidRPr="00747B98">
        <w:rPr>
          <w:rFonts w:ascii="Arial" w:hAnsi="Arial" w:cs="Arial"/>
        </w:rPr>
        <w:t>F</w:t>
      </w:r>
      <w:r w:rsidR="007A6DC5">
        <w:rPr>
          <w:rFonts w:ascii="Arial" w:hAnsi="Arial" w:cs="Arial"/>
        </w:rPr>
        <w:t>ederal</w:t>
      </w:r>
      <w:r w:rsidRPr="00747B98">
        <w:rPr>
          <w:rFonts w:ascii="Arial" w:hAnsi="Arial" w:cs="Arial"/>
        </w:rPr>
        <w:t xml:space="preserve"> e a imperiosa existência de regras claras e transparentes quanto ao uso do patri</w:t>
      </w:r>
      <w:r w:rsidR="009F6754">
        <w:rPr>
          <w:rFonts w:ascii="Arial" w:hAnsi="Arial" w:cs="Arial"/>
        </w:rPr>
        <w:t>mônio público por seus agentes,</w:t>
      </w:r>
    </w:p>
    <w:p w:rsidR="0057060C" w:rsidRDefault="0057060C" w:rsidP="00543EE3">
      <w:pPr>
        <w:spacing w:line="360" w:lineRule="auto"/>
        <w:ind w:firstLine="709"/>
        <w:jc w:val="both"/>
        <w:rPr>
          <w:rFonts w:ascii="Arial" w:hAnsi="Arial" w:cs="Arial"/>
        </w:rPr>
      </w:pPr>
    </w:p>
    <w:p w:rsidR="0057060C" w:rsidRPr="009F6754" w:rsidRDefault="0057060C" w:rsidP="00543EE3">
      <w:pPr>
        <w:spacing w:line="360" w:lineRule="auto"/>
        <w:ind w:firstLine="709"/>
        <w:jc w:val="both"/>
        <w:rPr>
          <w:rFonts w:ascii="Arial" w:hAnsi="Arial" w:cs="Arial"/>
          <w:b/>
        </w:rPr>
      </w:pPr>
      <w:r w:rsidRPr="009F6754">
        <w:rPr>
          <w:rFonts w:ascii="Arial" w:hAnsi="Arial" w:cs="Arial"/>
          <w:b/>
        </w:rPr>
        <w:t xml:space="preserve">RESOLVE: </w:t>
      </w:r>
    </w:p>
    <w:p w:rsidR="0057060C" w:rsidRDefault="0057060C" w:rsidP="00543EE3">
      <w:pPr>
        <w:spacing w:line="360" w:lineRule="auto"/>
        <w:ind w:firstLine="709"/>
        <w:jc w:val="both"/>
        <w:rPr>
          <w:rFonts w:ascii="Arial" w:hAnsi="Arial" w:cs="Arial"/>
        </w:rPr>
      </w:pPr>
    </w:p>
    <w:p w:rsidR="0057060C" w:rsidRPr="009F6754" w:rsidRDefault="0057060C" w:rsidP="00543EE3">
      <w:pPr>
        <w:spacing w:line="360" w:lineRule="auto"/>
        <w:jc w:val="center"/>
        <w:rPr>
          <w:rFonts w:ascii="Arial" w:hAnsi="Arial" w:cs="Arial"/>
          <w:b/>
        </w:rPr>
      </w:pPr>
      <w:r w:rsidRPr="009F6754">
        <w:rPr>
          <w:rFonts w:ascii="Arial" w:hAnsi="Arial" w:cs="Arial"/>
          <w:b/>
        </w:rPr>
        <w:t>CAPITULO I</w:t>
      </w:r>
    </w:p>
    <w:p w:rsidR="0057060C" w:rsidRPr="009F6754" w:rsidRDefault="0057060C" w:rsidP="00543EE3">
      <w:pPr>
        <w:spacing w:line="360" w:lineRule="auto"/>
        <w:jc w:val="center"/>
        <w:rPr>
          <w:rFonts w:ascii="Arial" w:hAnsi="Arial" w:cs="Arial"/>
          <w:b/>
        </w:rPr>
      </w:pPr>
      <w:r w:rsidRPr="009F6754">
        <w:rPr>
          <w:rFonts w:ascii="Arial" w:hAnsi="Arial" w:cs="Arial"/>
          <w:b/>
        </w:rPr>
        <w:t>DAS DISPOSIÇÔES GERAIS/CONCEITOS</w:t>
      </w:r>
    </w:p>
    <w:p w:rsidR="0057060C" w:rsidRDefault="0057060C" w:rsidP="00543EE3">
      <w:pPr>
        <w:spacing w:line="360" w:lineRule="auto"/>
        <w:ind w:firstLine="709"/>
        <w:jc w:val="both"/>
        <w:rPr>
          <w:rFonts w:ascii="Arial" w:hAnsi="Arial" w:cs="Arial"/>
        </w:rPr>
      </w:pPr>
    </w:p>
    <w:p w:rsidR="0057060C" w:rsidRDefault="0057060C" w:rsidP="00543EE3">
      <w:pPr>
        <w:spacing w:line="360" w:lineRule="auto"/>
        <w:ind w:firstLine="709"/>
        <w:jc w:val="both"/>
        <w:rPr>
          <w:rFonts w:ascii="Arial" w:hAnsi="Arial" w:cs="Arial"/>
        </w:rPr>
      </w:pPr>
      <w:r w:rsidRPr="00747B98">
        <w:rPr>
          <w:rFonts w:ascii="Arial" w:hAnsi="Arial" w:cs="Arial"/>
        </w:rPr>
        <w:t>Art. 1º. Esta Instrução Normativa disciplina as normas de gerenciamento, uso e controle da frota de veículos automotores próprios e</w:t>
      </w:r>
      <w:r w:rsidR="009F6754">
        <w:rPr>
          <w:rFonts w:ascii="Arial" w:hAnsi="Arial" w:cs="Arial"/>
        </w:rPr>
        <w:t>/ou</w:t>
      </w:r>
      <w:r w:rsidRPr="00747B98">
        <w:rPr>
          <w:rFonts w:ascii="Arial" w:hAnsi="Arial" w:cs="Arial"/>
        </w:rPr>
        <w:t xml:space="preserve"> alugados no âmbito da Prefeitura Municipal de </w:t>
      </w:r>
      <w:r>
        <w:rPr>
          <w:rFonts w:ascii="Arial" w:hAnsi="Arial" w:cs="Arial"/>
        </w:rPr>
        <w:t>Apiúna</w:t>
      </w:r>
      <w:r w:rsidRPr="00747B98">
        <w:rPr>
          <w:rFonts w:ascii="Arial" w:hAnsi="Arial" w:cs="Arial"/>
        </w:rPr>
        <w:t xml:space="preserve">. </w:t>
      </w:r>
    </w:p>
    <w:p w:rsidR="00343B4E" w:rsidRDefault="00343B4E" w:rsidP="00543EE3">
      <w:pPr>
        <w:spacing w:line="360" w:lineRule="auto"/>
        <w:ind w:firstLine="709"/>
        <w:jc w:val="both"/>
        <w:rPr>
          <w:rFonts w:ascii="Arial" w:hAnsi="Arial" w:cs="Arial"/>
        </w:rPr>
      </w:pPr>
    </w:p>
    <w:p w:rsidR="0057060C" w:rsidRDefault="0057060C" w:rsidP="00543EE3">
      <w:pPr>
        <w:spacing w:line="360" w:lineRule="auto"/>
        <w:ind w:firstLine="709"/>
        <w:jc w:val="both"/>
        <w:rPr>
          <w:rFonts w:ascii="Arial" w:hAnsi="Arial" w:cs="Arial"/>
        </w:rPr>
      </w:pPr>
      <w:r w:rsidRPr="00747B98">
        <w:rPr>
          <w:rFonts w:ascii="Arial" w:hAnsi="Arial" w:cs="Arial"/>
        </w:rPr>
        <w:t xml:space="preserve">Art. 2º. Para efeito desta instrução normativa adotam-se as seguintes definições: </w:t>
      </w:r>
    </w:p>
    <w:p w:rsidR="00053E3E" w:rsidRDefault="0057060C" w:rsidP="00543EE3">
      <w:pPr>
        <w:spacing w:line="360" w:lineRule="auto"/>
        <w:ind w:firstLine="709"/>
        <w:jc w:val="both"/>
        <w:rPr>
          <w:rFonts w:ascii="Arial" w:hAnsi="Arial" w:cs="Arial"/>
        </w:rPr>
      </w:pPr>
      <w:r w:rsidRPr="00747B98">
        <w:rPr>
          <w:rFonts w:ascii="Arial" w:hAnsi="Arial" w:cs="Arial"/>
        </w:rPr>
        <w:lastRenderedPageBreak/>
        <w:t xml:space="preserve">I – Veículos de Representação – Aqueles destinados ao uso do Prefeito e Vice-Prefeito do Município; </w:t>
      </w:r>
    </w:p>
    <w:p w:rsidR="00053E3E" w:rsidRDefault="0057060C" w:rsidP="00543EE3">
      <w:pPr>
        <w:spacing w:line="360" w:lineRule="auto"/>
        <w:ind w:firstLine="709"/>
        <w:jc w:val="both"/>
        <w:rPr>
          <w:rFonts w:ascii="Arial" w:hAnsi="Arial" w:cs="Arial"/>
        </w:rPr>
      </w:pPr>
      <w:r w:rsidRPr="00747B98">
        <w:rPr>
          <w:rFonts w:ascii="Arial" w:hAnsi="Arial" w:cs="Arial"/>
        </w:rPr>
        <w:t>II – Veículos de Serviço</w:t>
      </w:r>
      <w:r w:rsidR="00DE7FBB">
        <w:rPr>
          <w:rFonts w:ascii="Arial" w:hAnsi="Arial" w:cs="Arial"/>
        </w:rPr>
        <w:t xml:space="preserve"> e Máquinas</w:t>
      </w:r>
      <w:r w:rsidRPr="00747B98">
        <w:rPr>
          <w:rFonts w:ascii="Arial" w:hAnsi="Arial" w:cs="Arial"/>
        </w:rPr>
        <w:t xml:space="preserve"> – Aqueles destinados ao uso exclusivo em serviço, voltados ao atendimento das necessidades operacionais de cada órgão ou entidade; </w:t>
      </w:r>
    </w:p>
    <w:p w:rsidR="00053E3E" w:rsidRDefault="0057060C" w:rsidP="00543EE3">
      <w:pPr>
        <w:spacing w:line="360" w:lineRule="auto"/>
        <w:ind w:firstLine="709"/>
        <w:jc w:val="both"/>
        <w:rPr>
          <w:rFonts w:ascii="Arial" w:hAnsi="Arial" w:cs="Arial"/>
        </w:rPr>
      </w:pPr>
      <w:r w:rsidRPr="00747B98">
        <w:rPr>
          <w:rFonts w:ascii="Arial" w:hAnsi="Arial" w:cs="Arial"/>
        </w:rPr>
        <w:t>III – Diário de bordo – É um documento tipo planilha que será usado como forma de controle do uso do veículo</w:t>
      </w:r>
      <w:r w:rsidR="00097E29">
        <w:rPr>
          <w:rFonts w:ascii="Arial" w:hAnsi="Arial" w:cs="Arial"/>
        </w:rPr>
        <w:t xml:space="preserve"> e máquinas</w:t>
      </w:r>
      <w:r w:rsidRPr="00747B98">
        <w:rPr>
          <w:rFonts w:ascii="Arial" w:hAnsi="Arial" w:cs="Arial"/>
        </w:rPr>
        <w:t xml:space="preserve">, conforme modelo em anexo desta instrução normativa, e terá valor probante para futuras auditorias e fiscalizações dos órgãos de controle. Seu preenchimento e uso diários são obrigatórios;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IV – Servidor Público – Aquele que, embora transitoriamente ou sem remuneração, exerça cargo, emprego ou função.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V - Para efeitos desta instrução normativa, utilizar-se-á classificação de veículos de serviço de acordo com o Código </w:t>
      </w:r>
      <w:r w:rsidR="009F6754">
        <w:rPr>
          <w:rFonts w:ascii="Arial" w:hAnsi="Arial" w:cs="Arial"/>
        </w:rPr>
        <w:t xml:space="preserve">de Trânsito </w:t>
      </w:r>
      <w:r w:rsidRPr="00747B98">
        <w:rPr>
          <w:rFonts w:ascii="Arial" w:hAnsi="Arial" w:cs="Arial"/>
        </w:rPr>
        <w:t xml:space="preserve">Brasileiro – CTB: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a) de passageiro;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b) de carga;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c) misto;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VI - Atividades específicas: atividades que exigem determinado veículo como instrumento inerente à sua realização. (Exemplo: escavação - veículo de tração – trator). </w:t>
      </w:r>
    </w:p>
    <w:p w:rsidR="00053E3E" w:rsidRDefault="0057060C" w:rsidP="00543EE3">
      <w:pPr>
        <w:spacing w:line="360" w:lineRule="auto"/>
        <w:ind w:firstLine="709"/>
        <w:jc w:val="both"/>
        <w:rPr>
          <w:rFonts w:ascii="Arial" w:hAnsi="Arial" w:cs="Arial"/>
        </w:rPr>
      </w:pPr>
      <w:r w:rsidRPr="00747B98">
        <w:rPr>
          <w:rFonts w:ascii="Arial" w:hAnsi="Arial" w:cs="Arial"/>
        </w:rPr>
        <w:t>VII - Espécie de veículo: caracterização mais abrangente do veículo, conforme regulação dos órgãos de trânsito, tais como: passageiro, carga, misto, tração</w:t>
      </w:r>
      <w:r w:rsidR="009F6754">
        <w:rPr>
          <w:rFonts w:ascii="Arial" w:hAnsi="Arial" w:cs="Arial"/>
        </w:rPr>
        <w:t>,</w:t>
      </w:r>
      <w:r w:rsidRPr="00747B98">
        <w:rPr>
          <w:rFonts w:ascii="Arial" w:hAnsi="Arial" w:cs="Arial"/>
        </w:rPr>
        <w:t xml:space="preserve"> etc.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VIII - Modelo de veículo: nome do veículo, conforme a marca ou o fabricante. </w:t>
      </w:r>
    </w:p>
    <w:p w:rsidR="00053E3E" w:rsidRDefault="0057060C" w:rsidP="00543EE3">
      <w:pPr>
        <w:spacing w:line="360" w:lineRule="auto"/>
        <w:ind w:firstLine="709"/>
        <w:jc w:val="both"/>
        <w:rPr>
          <w:rFonts w:ascii="Arial" w:hAnsi="Arial" w:cs="Arial"/>
        </w:rPr>
      </w:pPr>
      <w:r w:rsidRPr="00747B98">
        <w:rPr>
          <w:rFonts w:ascii="Arial" w:hAnsi="Arial" w:cs="Arial"/>
        </w:rPr>
        <w:t>I</w:t>
      </w:r>
      <w:r w:rsidR="00053E3E">
        <w:rPr>
          <w:rFonts w:ascii="Arial" w:hAnsi="Arial" w:cs="Arial"/>
        </w:rPr>
        <w:t>X</w:t>
      </w:r>
      <w:r w:rsidRPr="00747B98">
        <w:rPr>
          <w:rFonts w:ascii="Arial" w:hAnsi="Arial" w:cs="Arial"/>
        </w:rPr>
        <w:t xml:space="preserve"> - Tipo de veículo: caracterização mais específica do veículo, conforme regulação dos órgãos de trânsito, sem identificação de modelo ou marca, tais como: ciclomotor, motoneta, motocicleta, automóvel</w:t>
      </w:r>
      <w:r w:rsidR="009F6754">
        <w:rPr>
          <w:rFonts w:ascii="Arial" w:hAnsi="Arial" w:cs="Arial"/>
        </w:rPr>
        <w:t>,</w:t>
      </w:r>
      <w:r w:rsidRPr="00747B98">
        <w:rPr>
          <w:rFonts w:ascii="Arial" w:hAnsi="Arial" w:cs="Arial"/>
        </w:rPr>
        <w:t xml:space="preserve"> etc.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X - Veículo antieconômico: veículo cuja manutenção for onerosa ou cujo rendimento for precário, em virtude de uso prolongado, desgaste prematuro ou obsoletismo e não seja economicamente vantajosa sua adequação.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XI - Veículo irrecuperável (sucata): aquele que em razão de sinistro, intempéries ou desuso, haja sofrido avarias em sua estrutura capazes de inviabilizar recuperação que atenda aos requisitos de segurança veicular. </w:t>
      </w:r>
    </w:p>
    <w:p w:rsidR="00053E3E" w:rsidRDefault="0057060C" w:rsidP="00543EE3">
      <w:pPr>
        <w:spacing w:line="360" w:lineRule="auto"/>
        <w:ind w:firstLine="709"/>
        <w:jc w:val="both"/>
        <w:rPr>
          <w:rFonts w:ascii="Arial" w:hAnsi="Arial" w:cs="Arial"/>
        </w:rPr>
      </w:pPr>
      <w:r w:rsidRPr="00747B98">
        <w:rPr>
          <w:rFonts w:ascii="Arial" w:hAnsi="Arial" w:cs="Arial"/>
        </w:rPr>
        <w:lastRenderedPageBreak/>
        <w:t xml:space="preserve">XII - Veículo ocioso: veículo sem aproveitamento pelo órgão em razão de não mais atender suas necessidades, embora em condições de uso. </w:t>
      </w:r>
    </w:p>
    <w:p w:rsidR="00053E3E" w:rsidRDefault="0057060C" w:rsidP="00543EE3">
      <w:pPr>
        <w:spacing w:line="360" w:lineRule="auto"/>
        <w:ind w:firstLine="709"/>
        <w:jc w:val="both"/>
        <w:rPr>
          <w:rFonts w:ascii="Arial" w:hAnsi="Arial" w:cs="Arial"/>
        </w:rPr>
      </w:pPr>
      <w:r w:rsidRPr="00747B98">
        <w:rPr>
          <w:rFonts w:ascii="Arial" w:hAnsi="Arial" w:cs="Arial"/>
        </w:rPr>
        <w:t>XIII - Veículo recuperável: veículo cuja recuperação seja possível com orçamento máximo de cinq</w:t>
      </w:r>
      <w:r w:rsidR="00401F6C">
        <w:rPr>
          <w:rFonts w:ascii="Arial" w:hAnsi="Arial" w:cs="Arial"/>
        </w:rPr>
        <w:t>u</w:t>
      </w:r>
      <w:r w:rsidRPr="00747B98">
        <w:rPr>
          <w:rFonts w:ascii="Arial" w:hAnsi="Arial" w:cs="Arial"/>
        </w:rPr>
        <w:t>enta por</w:t>
      </w:r>
      <w:r w:rsidR="00401F6C">
        <w:rPr>
          <w:rFonts w:ascii="Arial" w:hAnsi="Arial" w:cs="Arial"/>
        </w:rPr>
        <w:t xml:space="preserve"> cento de seu valor de mercado.</w:t>
      </w:r>
    </w:p>
    <w:p w:rsidR="00053E3E" w:rsidRDefault="0057060C" w:rsidP="00543EE3">
      <w:pPr>
        <w:spacing w:line="360" w:lineRule="auto"/>
        <w:ind w:firstLine="709"/>
        <w:jc w:val="both"/>
        <w:rPr>
          <w:rFonts w:ascii="Arial" w:hAnsi="Arial" w:cs="Arial"/>
        </w:rPr>
      </w:pPr>
      <w:r w:rsidRPr="00747B98">
        <w:rPr>
          <w:rFonts w:ascii="Arial" w:hAnsi="Arial" w:cs="Arial"/>
        </w:rPr>
        <w:t xml:space="preserve">XIV - Consideram-se pessoas a serviço, além do agente público: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a) o colaborador eventual quando no estrito cumprimento de atividade solicitada pela Administração;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b) o prestador de serviço cujo contrato preveja expressamente o transporte a cargo do órgão ou entidade; e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c) aquela acompanhando servidor com finalidade de realização de serviço.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XV - Os veículos Oficiais poderão ser: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a) </w:t>
      </w:r>
      <w:r w:rsidR="00516284">
        <w:rPr>
          <w:rFonts w:ascii="Arial" w:hAnsi="Arial" w:cs="Arial"/>
        </w:rPr>
        <w:t>a</w:t>
      </w:r>
      <w:r w:rsidRPr="00747B98">
        <w:rPr>
          <w:rFonts w:ascii="Arial" w:hAnsi="Arial" w:cs="Arial"/>
        </w:rPr>
        <w:t xml:space="preserve">utomóveis: modelo em cor branca, com capacidade e motor compatíveis com o serviço a realizar;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b) motocicleta, motoneta ou ciclomotor: modelo, com motor com potência condizente com o serviço a realizar;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c) ônibus ou micro-ônibus: modelo básico, com motor com potência compatível com a atividade;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d) </w:t>
      </w:r>
      <w:r w:rsidR="00516284">
        <w:rPr>
          <w:rFonts w:ascii="Arial" w:hAnsi="Arial" w:cs="Arial"/>
        </w:rPr>
        <w:t>v</w:t>
      </w:r>
      <w:r w:rsidRPr="00747B98">
        <w:rPr>
          <w:rFonts w:ascii="Arial" w:hAnsi="Arial" w:cs="Arial"/>
        </w:rPr>
        <w:t>eículo do tipo caminhonete, furgão, utilitário ou pick-up: modelo com motor com potência condi</w:t>
      </w:r>
      <w:r w:rsidR="0057266E">
        <w:rPr>
          <w:rFonts w:ascii="Arial" w:hAnsi="Arial" w:cs="Arial"/>
        </w:rPr>
        <w:t>zente com o serviço a realizar;</w:t>
      </w:r>
    </w:p>
    <w:p w:rsidR="00053E3E" w:rsidRDefault="00516284" w:rsidP="00543EE3">
      <w:pPr>
        <w:spacing w:line="360" w:lineRule="auto"/>
        <w:ind w:firstLine="709"/>
        <w:jc w:val="both"/>
        <w:rPr>
          <w:rFonts w:ascii="Arial" w:hAnsi="Arial" w:cs="Arial"/>
        </w:rPr>
      </w:pPr>
      <w:r>
        <w:rPr>
          <w:rFonts w:ascii="Arial" w:hAnsi="Arial" w:cs="Arial"/>
        </w:rPr>
        <w:t>e) máquinas e caminhões: modelo com motor com potência condizente com o serviço a realizar.</w:t>
      </w:r>
    </w:p>
    <w:p w:rsidR="0057266E" w:rsidRDefault="0057266E" w:rsidP="00543EE3">
      <w:pPr>
        <w:spacing w:line="360" w:lineRule="auto"/>
        <w:jc w:val="center"/>
        <w:rPr>
          <w:rFonts w:ascii="Arial" w:hAnsi="Arial" w:cs="Arial"/>
          <w:b/>
        </w:rPr>
      </w:pPr>
    </w:p>
    <w:p w:rsidR="00053E3E" w:rsidRPr="00973EFA" w:rsidRDefault="0057060C" w:rsidP="00543EE3">
      <w:pPr>
        <w:spacing w:line="360" w:lineRule="auto"/>
        <w:jc w:val="center"/>
        <w:rPr>
          <w:rFonts w:ascii="Arial" w:hAnsi="Arial" w:cs="Arial"/>
          <w:b/>
        </w:rPr>
      </w:pPr>
      <w:r w:rsidRPr="00973EFA">
        <w:rPr>
          <w:rFonts w:ascii="Arial" w:hAnsi="Arial" w:cs="Arial"/>
          <w:b/>
        </w:rPr>
        <w:t>CAPITULO II</w:t>
      </w:r>
    </w:p>
    <w:p w:rsidR="00053E3E" w:rsidRPr="00973EFA" w:rsidRDefault="0057060C" w:rsidP="00543EE3">
      <w:pPr>
        <w:spacing w:line="360" w:lineRule="auto"/>
        <w:jc w:val="center"/>
        <w:rPr>
          <w:rFonts w:ascii="Arial" w:hAnsi="Arial" w:cs="Arial"/>
          <w:b/>
        </w:rPr>
      </w:pPr>
      <w:r w:rsidRPr="00973EFA">
        <w:rPr>
          <w:rFonts w:ascii="Arial" w:hAnsi="Arial" w:cs="Arial"/>
          <w:b/>
        </w:rPr>
        <w:t>DA IDENTIFICAÇÃO DOS VEÍCULOS OFICIAIS</w:t>
      </w:r>
    </w:p>
    <w:p w:rsidR="00053E3E" w:rsidRDefault="00053E3E" w:rsidP="00543EE3">
      <w:pPr>
        <w:spacing w:line="360" w:lineRule="auto"/>
        <w:ind w:firstLine="709"/>
        <w:jc w:val="both"/>
        <w:rPr>
          <w:rFonts w:ascii="Arial" w:hAnsi="Arial" w:cs="Arial"/>
        </w:rPr>
      </w:pPr>
    </w:p>
    <w:p w:rsidR="00053E3E" w:rsidRDefault="0057060C" w:rsidP="00543EE3">
      <w:pPr>
        <w:spacing w:line="360" w:lineRule="auto"/>
        <w:ind w:firstLine="709"/>
        <w:jc w:val="both"/>
        <w:rPr>
          <w:rFonts w:ascii="Arial" w:hAnsi="Arial" w:cs="Arial"/>
        </w:rPr>
      </w:pPr>
      <w:r w:rsidRPr="00747B98">
        <w:rPr>
          <w:rFonts w:ascii="Arial" w:hAnsi="Arial" w:cs="Arial"/>
        </w:rPr>
        <w:t xml:space="preserve">Art. 3º. A frota de veículos próprios do Município de </w:t>
      </w:r>
      <w:r w:rsidR="00053E3E">
        <w:rPr>
          <w:rFonts w:ascii="Arial" w:hAnsi="Arial" w:cs="Arial"/>
        </w:rPr>
        <w:t xml:space="preserve">Apiúna </w:t>
      </w:r>
      <w:r w:rsidRPr="00747B98">
        <w:rPr>
          <w:rFonts w:ascii="Arial" w:hAnsi="Arial" w:cs="Arial"/>
        </w:rPr>
        <w:t xml:space="preserve">transitará, obrigatoriamente, portando placas brancas de acordo com os modelos estabelecidos pelo Conselho Nacional de Transito - CONTRAN. </w:t>
      </w:r>
    </w:p>
    <w:p w:rsidR="00053E3E" w:rsidRDefault="0057060C" w:rsidP="00543EE3">
      <w:pPr>
        <w:spacing w:line="360" w:lineRule="auto"/>
        <w:ind w:firstLine="709"/>
        <w:jc w:val="both"/>
        <w:rPr>
          <w:rFonts w:ascii="Arial" w:hAnsi="Arial" w:cs="Arial"/>
        </w:rPr>
      </w:pPr>
      <w:r w:rsidRPr="00747B98">
        <w:rPr>
          <w:rFonts w:ascii="Arial" w:hAnsi="Arial" w:cs="Arial"/>
        </w:rPr>
        <w:t>§ 1º Os veículos próprios portarão, seu n</w:t>
      </w:r>
      <w:r w:rsidR="007A6DC5">
        <w:rPr>
          <w:rFonts w:ascii="Arial" w:hAnsi="Arial" w:cs="Arial"/>
        </w:rPr>
        <w:t>ú</w:t>
      </w:r>
      <w:r w:rsidRPr="00747B98">
        <w:rPr>
          <w:rFonts w:ascii="Arial" w:hAnsi="Arial" w:cs="Arial"/>
        </w:rPr>
        <w:t xml:space="preserve">mero de patrimônio afixado na coluna lateral do veiculo; </w:t>
      </w:r>
    </w:p>
    <w:p w:rsidR="00053E3E" w:rsidRDefault="0057060C" w:rsidP="00543EE3">
      <w:pPr>
        <w:spacing w:line="360" w:lineRule="auto"/>
        <w:ind w:firstLine="709"/>
        <w:jc w:val="both"/>
        <w:rPr>
          <w:rFonts w:ascii="Arial" w:hAnsi="Arial" w:cs="Arial"/>
        </w:rPr>
      </w:pPr>
      <w:r w:rsidRPr="00747B98">
        <w:rPr>
          <w:rFonts w:ascii="Arial" w:hAnsi="Arial" w:cs="Arial"/>
        </w:rPr>
        <w:t>§ 2º Nos veículos em que não for possível afixar seu n</w:t>
      </w:r>
      <w:r w:rsidR="007A6DC5">
        <w:rPr>
          <w:rFonts w:ascii="Arial" w:hAnsi="Arial" w:cs="Arial"/>
        </w:rPr>
        <w:t>ú</w:t>
      </w:r>
      <w:r w:rsidRPr="00747B98">
        <w:rPr>
          <w:rFonts w:ascii="Arial" w:hAnsi="Arial" w:cs="Arial"/>
        </w:rPr>
        <w:t xml:space="preserve">mero de patrimônio na coluna lateral, o mesmo deverá ser fixado em outro local visível e seguro do veículo; </w:t>
      </w:r>
    </w:p>
    <w:p w:rsidR="00343B4E" w:rsidRDefault="00343B4E" w:rsidP="00543EE3">
      <w:pPr>
        <w:spacing w:line="360" w:lineRule="auto"/>
        <w:ind w:firstLine="709"/>
        <w:jc w:val="both"/>
        <w:rPr>
          <w:rFonts w:ascii="Arial" w:hAnsi="Arial" w:cs="Arial"/>
        </w:rPr>
      </w:pPr>
    </w:p>
    <w:p w:rsidR="00053E3E" w:rsidRDefault="0057060C" w:rsidP="00543EE3">
      <w:pPr>
        <w:spacing w:line="360" w:lineRule="auto"/>
        <w:ind w:firstLine="709"/>
        <w:jc w:val="both"/>
        <w:rPr>
          <w:rFonts w:ascii="Arial" w:hAnsi="Arial" w:cs="Arial"/>
        </w:rPr>
      </w:pPr>
      <w:r w:rsidRPr="00747B98">
        <w:rPr>
          <w:rFonts w:ascii="Arial" w:hAnsi="Arial" w:cs="Arial"/>
        </w:rPr>
        <w:t xml:space="preserve">Art. 4º. Os veículos de serviço serão identificados: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I – Nas suas portas dianteiras, por meio de adesivos contendo a logomarca da prefeitura de </w:t>
      </w:r>
      <w:r w:rsidR="00401F6C">
        <w:rPr>
          <w:rFonts w:ascii="Arial" w:hAnsi="Arial" w:cs="Arial"/>
        </w:rPr>
        <w:t>Apiúna</w:t>
      </w:r>
      <w:r w:rsidRPr="00747B98">
        <w:rPr>
          <w:rFonts w:ascii="Arial" w:hAnsi="Arial" w:cs="Arial"/>
        </w:rPr>
        <w:t xml:space="preserve">. </w:t>
      </w:r>
    </w:p>
    <w:p w:rsidR="00053E3E" w:rsidRDefault="0057060C" w:rsidP="00543EE3">
      <w:pPr>
        <w:spacing w:line="360" w:lineRule="auto"/>
        <w:ind w:firstLine="709"/>
        <w:jc w:val="both"/>
        <w:rPr>
          <w:rFonts w:ascii="Arial" w:hAnsi="Arial" w:cs="Arial"/>
        </w:rPr>
      </w:pPr>
      <w:r w:rsidRPr="00747B98">
        <w:rPr>
          <w:rFonts w:ascii="Arial" w:hAnsi="Arial" w:cs="Arial"/>
        </w:rPr>
        <w:t>II – Na sua parte traseira haverá um adesivo contendo a frase “Como estou dirigindo?” e o n</w:t>
      </w:r>
      <w:r w:rsidR="00401F6C">
        <w:rPr>
          <w:rFonts w:ascii="Arial" w:hAnsi="Arial" w:cs="Arial"/>
        </w:rPr>
        <w:t>ú</w:t>
      </w:r>
      <w:r w:rsidRPr="00747B98">
        <w:rPr>
          <w:rFonts w:ascii="Arial" w:hAnsi="Arial" w:cs="Arial"/>
        </w:rPr>
        <w:t xml:space="preserve">mero de telefone pra eventual comunicação do interessado. </w:t>
      </w:r>
    </w:p>
    <w:p w:rsidR="00053E3E" w:rsidRDefault="0057060C" w:rsidP="00543EE3">
      <w:pPr>
        <w:spacing w:line="360" w:lineRule="auto"/>
        <w:ind w:firstLine="709"/>
        <w:jc w:val="both"/>
        <w:rPr>
          <w:rFonts w:ascii="Arial" w:hAnsi="Arial" w:cs="Arial"/>
        </w:rPr>
      </w:pPr>
      <w:r w:rsidRPr="00747B98">
        <w:rPr>
          <w:rFonts w:ascii="Arial" w:hAnsi="Arial" w:cs="Arial"/>
        </w:rPr>
        <w:t>§ 1º As ambulâncias terão cor branca, placa oficial de acordo com a Resolução CONTRAN nº 231/07, tarja vermelha, em toda extensão da carroçaria, sigla do órgão ou entidade, também em vermelho, nas portas dianteiras</w:t>
      </w:r>
      <w:r w:rsidR="007A6DC5">
        <w:rPr>
          <w:rFonts w:ascii="Arial" w:hAnsi="Arial" w:cs="Arial"/>
        </w:rPr>
        <w:t xml:space="preserve"> </w:t>
      </w:r>
      <w:r w:rsidRPr="00747B98">
        <w:rPr>
          <w:rFonts w:ascii="Arial" w:hAnsi="Arial" w:cs="Arial"/>
        </w:rPr>
        <w:t xml:space="preserve">abaixo da faixa, dispositivo de alarme sonoro, luz vermelha intermitente e logotipo.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 2º As motocicletas, motonetas, ciclomotores ou veículos assemelhados terão cor padrão de fábrica, placa oficial de acordo com a Resolução CONTRAN nº 231/2007, e sigla do órgão ou entidade, em cor contrastante, nas laterais do tanque de combustível, e logotipo, se for o caso.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 3º Os veículos apreendidos pela Administração Pública Federal, na forma da lei, ou doados por outros órgãos e incorporados ao patrimônio do órgão ou entidade poderão manter sua cor original e conter a identificação referente à procedência do veículo, conforme conveniência da Administração, sem prejuízo da identificação estabelecida nesta norma.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 4º É proibido o uso de placa não oficial em veículo oficial ou de placa oficial em veículo particular. </w:t>
      </w:r>
    </w:p>
    <w:p w:rsidR="00053E3E" w:rsidRDefault="0057060C" w:rsidP="00543EE3">
      <w:pPr>
        <w:spacing w:line="360" w:lineRule="auto"/>
        <w:ind w:firstLine="709"/>
        <w:jc w:val="both"/>
        <w:rPr>
          <w:rFonts w:ascii="Arial" w:hAnsi="Arial" w:cs="Arial"/>
        </w:rPr>
      </w:pPr>
      <w:r w:rsidRPr="00747B98">
        <w:rPr>
          <w:rFonts w:ascii="Arial" w:hAnsi="Arial" w:cs="Arial"/>
        </w:rPr>
        <w:t>§ 5º A critério do Secretário Municipal, a identificação de certos veículos sob sua jurisdição poderá ser dispensada nos casos em que essa identificação possa comprometer os resultados de fiscaliza</w:t>
      </w:r>
      <w:r w:rsidR="00401F6C">
        <w:rPr>
          <w:rFonts w:ascii="Arial" w:hAnsi="Arial" w:cs="Arial"/>
        </w:rPr>
        <w:t>ção ou a apuração de denúncias.</w:t>
      </w:r>
    </w:p>
    <w:p w:rsidR="00053E3E" w:rsidRDefault="00053E3E" w:rsidP="00543EE3">
      <w:pPr>
        <w:spacing w:line="360" w:lineRule="auto"/>
        <w:ind w:firstLine="709"/>
        <w:jc w:val="both"/>
        <w:rPr>
          <w:rFonts w:ascii="Arial" w:hAnsi="Arial" w:cs="Arial"/>
        </w:rPr>
      </w:pPr>
    </w:p>
    <w:p w:rsidR="00053E3E" w:rsidRPr="00401F6C" w:rsidRDefault="0057060C" w:rsidP="00543EE3">
      <w:pPr>
        <w:spacing w:line="360" w:lineRule="auto"/>
        <w:jc w:val="center"/>
        <w:rPr>
          <w:rFonts w:ascii="Arial" w:hAnsi="Arial" w:cs="Arial"/>
          <w:b/>
        </w:rPr>
      </w:pPr>
      <w:r w:rsidRPr="00401F6C">
        <w:rPr>
          <w:rFonts w:ascii="Arial" w:hAnsi="Arial" w:cs="Arial"/>
          <w:b/>
        </w:rPr>
        <w:t>CAPITULO III</w:t>
      </w:r>
    </w:p>
    <w:p w:rsidR="00053E3E" w:rsidRPr="00401F6C" w:rsidRDefault="0057060C" w:rsidP="00543EE3">
      <w:pPr>
        <w:spacing w:line="360" w:lineRule="auto"/>
        <w:jc w:val="center"/>
        <w:rPr>
          <w:rFonts w:ascii="Arial" w:hAnsi="Arial" w:cs="Arial"/>
          <w:b/>
        </w:rPr>
      </w:pPr>
      <w:r w:rsidRPr="00401F6C">
        <w:rPr>
          <w:rFonts w:ascii="Arial" w:hAnsi="Arial" w:cs="Arial"/>
          <w:b/>
        </w:rPr>
        <w:t>DA SOLICITAÇÃO DE VEÍCULOS OFICIAIS</w:t>
      </w:r>
    </w:p>
    <w:p w:rsidR="00053E3E" w:rsidRDefault="00053E3E" w:rsidP="00543EE3">
      <w:pPr>
        <w:spacing w:line="360" w:lineRule="auto"/>
        <w:ind w:firstLine="709"/>
        <w:jc w:val="both"/>
        <w:rPr>
          <w:rFonts w:ascii="Arial" w:hAnsi="Arial" w:cs="Arial"/>
        </w:rPr>
      </w:pPr>
    </w:p>
    <w:p w:rsidR="00053E3E" w:rsidRDefault="0057060C" w:rsidP="00543EE3">
      <w:pPr>
        <w:spacing w:line="360" w:lineRule="auto"/>
        <w:ind w:firstLine="709"/>
        <w:jc w:val="both"/>
        <w:rPr>
          <w:rFonts w:ascii="Arial" w:hAnsi="Arial" w:cs="Arial"/>
        </w:rPr>
      </w:pPr>
      <w:r w:rsidRPr="00747B98">
        <w:rPr>
          <w:rFonts w:ascii="Arial" w:hAnsi="Arial" w:cs="Arial"/>
        </w:rPr>
        <w:t xml:space="preserve">Art. 5º. A solicitação de uso dos veículos de serviço, sempre que possível, deverá ser feita com antecedência mínima de 01 (um) dia, ao responsável pela frota Municipal.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 1º Na solicitação deverão constar, pelo menos, os seguintes dados: </w:t>
      </w:r>
    </w:p>
    <w:p w:rsidR="00053E3E" w:rsidRDefault="0057060C" w:rsidP="00543EE3">
      <w:pPr>
        <w:spacing w:line="360" w:lineRule="auto"/>
        <w:ind w:firstLine="709"/>
        <w:jc w:val="both"/>
        <w:rPr>
          <w:rFonts w:ascii="Arial" w:hAnsi="Arial" w:cs="Arial"/>
        </w:rPr>
      </w:pPr>
      <w:r w:rsidRPr="00747B98">
        <w:rPr>
          <w:rFonts w:ascii="Arial" w:hAnsi="Arial" w:cs="Arial"/>
        </w:rPr>
        <w:lastRenderedPageBreak/>
        <w:t xml:space="preserve">I – identificação do nome, vínculo e lotação do usuário;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II – identificação do motorista;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III – origem, destino, finalidade, horários de saída e de chegada.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IV - nome do passageiro e respectivo telefone;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 2 No caso da necessidade do cancelamento do uso do veiculo de serviço, o solicitante deverá contatar o setor de frotas com a antecedência mínima de </w:t>
      </w:r>
      <w:r w:rsidR="00320E2A">
        <w:rPr>
          <w:rFonts w:ascii="Arial" w:hAnsi="Arial" w:cs="Arial"/>
        </w:rPr>
        <w:t>6</w:t>
      </w:r>
      <w:r w:rsidRPr="00747B98">
        <w:rPr>
          <w:rFonts w:ascii="Arial" w:hAnsi="Arial" w:cs="Arial"/>
        </w:rPr>
        <w:t xml:space="preserve">0 minutos, via telefone, permitindo, com isto, a realocação do veiculo para outro serviço; </w:t>
      </w:r>
    </w:p>
    <w:p w:rsidR="00053E3E" w:rsidRDefault="00ED7DFD" w:rsidP="00543EE3">
      <w:pPr>
        <w:spacing w:line="360" w:lineRule="auto"/>
        <w:ind w:firstLine="709"/>
        <w:jc w:val="both"/>
        <w:rPr>
          <w:rFonts w:ascii="Arial" w:hAnsi="Arial" w:cs="Arial"/>
        </w:rPr>
      </w:pPr>
      <w:r>
        <w:rPr>
          <w:rFonts w:ascii="Arial" w:hAnsi="Arial" w:cs="Arial"/>
        </w:rPr>
        <w:t xml:space="preserve">§ 3º O setor de </w:t>
      </w:r>
      <w:r w:rsidR="0057060C" w:rsidRPr="00747B98">
        <w:rPr>
          <w:rFonts w:ascii="Arial" w:hAnsi="Arial" w:cs="Arial"/>
        </w:rPr>
        <w:t xml:space="preserve">frotas ao verificar compatibilidade de horário, destino e tempo de permanência, poderá alocar veículos de serviço de forma compartilhada para atendimento de setores distintos. </w:t>
      </w:r>
    </w:p>
    <w:p w:rsidR="00053E3E" w:rsidRDefault="00053E3E" w:rsidP="00543EE3">
      <w:pPr>
        <w:spacing w:line="360" w:lineRule="auto"/>
        <w:ind w:firstLine="709"/>
        <w:jc w:val="both"/>
        <w:rPr>
          <w:rFonts w:ascii="Arial" w:hAnsi="Arial" w:cs="Arial"/>
        </w:rPr>
      </w:pPr>
    </w:p>
    <w:p w:rsidR="00053E3E" w:rsidRPr="00ED7DFD" w:rsidRDefault="0057060C" w:rsidP="00543EE3">
      <w:pPr>
        <w:spacing w:line="360" w:lineRule="auto"/>
        <w:jc w:val="center"/>
        <w:rPr>
          <w:rFonts w:ascii="Arial" w:hAnsi="Arial" w:cs="Arial"/>
          <w:b/>
        </w:rPr>
      </w:pPr>
      <w:r w:rsidRPr="00ED7DFD">
        <w:rPr>
          <w:rFonts w:ascii="Arial" w:hAnsi="Arial" w:cs="Arial"/>
          <w:b/>
        </w:rPr>
        <w:t>CAPITULO IV</w:t>
      </w:r>
    </w:p>
    <w:p w:rsidR="00053E3E" w:rsidRPr="00ED7DFD" w:rsidRDefault="0057060C" w:rsidP="00543EE3">
      <w:pPr>
        <w:spacing w:line="360" w:lineRule="auto"/>
        <w:jc w:val="center"/>
        <w:rPr>
          <w:rFonts w:ascii="Arial" w:hAnsi="Arial" w:cs="Arial"/>
          <w:b/>
        </w:rPr>
      </w:pPr>
      <w:r w:rsidRPr="00ED7DFD">
        <w:rPr>
          <w:rFonts w:ascii="Arial" w:hAnsi="Arial" w:cs="Arial"/>
          <w:b/>
        </w:rPr>
        <w:t>DO USO DE VEÍCULOS OFICIAIS</w:t>
      </w:r>
    </w:p>
    <w:p w:rsidR="00053E3E" w:rsidRDefault="00053E3E" w:rsidP="00543EE3">
      <w:pPr>
        <w:spacing w:line="360" w:lineRule="auto"/>
        <w:ind w:firstLine="709"/>
        <w:jc w:val="both"/>
        <w:rPr>
          <w:rFonts w:ascii="Arial" w:hAnsi="Arial" w:cs="Arial"/>
        </w:rPr>
      </w:pPr>
    </w:p>
    <w:p w:rsidR="00053E3E" w:rsidRDefault="0057060C" w:rsidP="00543EE3">
      <w:pPr>
        <w:spacing w:line="360" w:lineRule="auto"/>
        <w:ind w:firstLine="709"/>
        <w:jc w:val="both"/>
        <w:rPr>
          <w:rFonts w:ascii="Arial" w:hAnsi="Arial" w:cs="Arial"/>
        </w:rPr>
      </w:pPr>
      <w:r w:rsidRPr="00747B98">
        <w:rPr>
          <w:rFonts w:ascii="Arial" w:hAnsi="Arial" w:cs="Arial"/>
        </w:rPr>
        <w:t xml:space="preserve">Art. 6º. O veiculo de serviço, classificado como “de passageiros”, será utilizado somente nos dias úteis, no horário das 7:00 (sete) horas as 18:00 (dezoito) horas. </w:t>
      </w:r>
    </w:p>
    <w:p w:rsidR="00053E3E" w:rsidRDefault="0057060C" w:rsidP="00543EE3">
      <w:pPr>
        <w:spacing w:line="360" w:lineRule="auto"/>
        <w:ind w:firstLine="709"/>
        <w:jc w:val="both"/>
        <w:rPr>
          <w:rFonts w:ascii="Arial" w:hAnsi="Arial" w:cs="Arial"/>
        </w:rPr>
      </w:pPr>
      <w:r w:rsidRPr="00747B98">
        <w:rPr>
          <w:rFonts w:ascii="Arial" w:hAnsi="Arial" w:cs="Arial"/>
        </w:rPr>
        <w:t>§ 1º Em casos excepcionais, comprovada a necessidade do serviço mediante justificativa por escrito, o Secretário responsável, poderá autorizar o uso do veiculo fora do horário fixado</w:t>
      </w:r>
      <w:r w:rsidR="00FC5CF4">
        <w:rPr>
          <w:rFonts w:ascii="Arial" w:hAnsi="Arial" w:cs="Arial"/>
        </w:rPr>
        <w:t>.</w:t>
      </w:r>
      <w:r w:rsidRPr="00747B98">
        <w:rPr>
          <w:rFonts w:ascii="Arial" w:hAnsi="Arial" w:cs="Arial"/>
        </w:rPr>
        <w:t xml:space="preserve"> </w:t>
      </w:r>
    </w:p>
    <w:p w:rsidR="00053E3E" w:rsidRDefault="0057060C" w:rsidP="00543EE3">
      <w:pPr>
        <w:spacing w:line="360" w:lineRule="auto"/>
        <w:ind w:firstLine="709"/>
        <w:jc w:val="both"/>
        <w:rPr>
          <w:rFonts w:ascii="Arial" w:hAnsi="Arial" w:cs="Arial"/>
        </w:rPr>
      </w:pPr>
      <w:r w:rsidRPr="00747B98">
        <w:rPr>
          <w:rFonts w:ascii="Arial" w:hAnsi="Arial" w:cs="Arial"/>
        </w:rPr>
        <w:t>§ 2º Em casos excepcionais, quando o horário for estendido para al</w:t>
      </w:r>
      <w:r w:rsidR="00AA22ED">
        <w:rPr>
          <w:rFonts w:ascii="Arial" w:hAnsi="Arial" w:cs="Arial"/>
        </w:rPr>
        <w:t>é</w:t>
      </w:r>
      <w:r w:rsidRPr="00747B98">
        <w:rPr>
          <w:rFonts w:ascii="Arial" w:hAnsi="Arial" w:cs="Arial"/>
        </w:rPr>
        <w:t xml:space="preserve">m da jornada regular, ou ser fizer necessário em fins de semana e feriados, desde que haja autorização do Secretario responsável. </w:t>
      </w:r>
    </w:p>
    <w:p w:rsidR="00053E3E" w:rsidRDefault="0057060C" w:rsidP="00543EE3">
      <w:pPr>
        <w:spacing w:line="360" w:lineRule="auto"/>
        <w:ind w:firstLine="709"/>
        <w:jc w:val="both"/>
        <w:rPr>
          <w:rFonts w:ascii="Arial" w:hAnsi="Arial" w:cs="Arial"/>
        </w:rPr>
      </w:pPr>
      <w:r w:rsidRPr="00747B98">
        <w:rPr>
          <w:rFonts w:ascii="Arial" w:hAnsi="Arial" w:cs="Arial"/>
        </w:rPr>
        <w:t>§ 3º Exceto no caso de motoristas da Secretaria de Saúde</w:t>
      </w:r>
      <w:r w:rsidR="00AA22ED">
        <w:rPr>
          <w:rFonts w:ascii="Arial" w:hAnsi="Arial" w:cs="Arial"/>
        </w:rPr>
        <w:t xml:space="preserve"> </w:t>
      </w:r>
      <w:r w:rsidRPr="00747B98">
        <w:rPr>
          <w:rFonts w:ascii="Arial" w:hAnsi="Arial" w:cs="Arial"/>
        </w:rPr>
        <w:t xml:space="preserve">e dos motoristas de ônibus da Secretaria de Educação. </w:t>
      </w:r>
    </w:p>
    <w:p w:rsidR="00053E3E" w:rsidRDefault="0057060C" w:rsidP="00543EE3">
      <w:pPr>
        <w:spacing w:line="360" w:lineRule="auto"/>
        <w:ind w:firstLine="709"/>
        <w:jc w:val="both"/>
        <w:rPr>
          <w:rFonts w:ascii="Arial" w:hAnsi="Arial" w:cs="Arial"/>
        </w:rPr>
      </w:pPr>
      <w:r w:rsidRPr="00747B98">
        <w:rPr>
          <w:rFonts w:ascii="Arial" w:hAnsi="Arial" w:cs="Arial"/>
        </w:rPr>
        <w:t>§ 4º Fora do horário autorizado, os veículos de serviço permanecerão, obrigatoriamente, nas respectivas garagens, não podendo ser utilizados para fins particulares</w:t>
      </w:r>
      <w:r w:rsidR="00981CC3">
        <w:rPr>
          <w:rFonts w:ascii="Arial" w:hAnsi="Arial" w:cs="Arial"/>
        </w:rPr>
        <w:t>, sob pena de responsabilidade.</w:t>
      </w:r>
    </w:p>
    <w:p w:rsidR="00343B4E" w:rsidRDefault="00343B4E" w:rsidP="00543EE3">
      <w:pPr>
        <w:spacing w:line="360" w:lineRule="auto"/>
        <w:ind w:firstLine="709"/>
        <w:jc w:val="both"/>
        <w:rPr>
          <w:rFonts w:ascii="Arial" w:hAnsi="Arial" w:cs="Arial"/>
        </w:rPr>
      </w:pPr>
    </w:p>
    <w:p w:rsidR="00053E3E" w:rsidRDefault="0057060C" w:rsidP="00543EE3">
      <w:pPr>
        <w:spacing w:line="360" w:lineRule="auto"/>
        <w:ind w:firstLine="709"/>
        <w:jc w:val="both"/>
        <w:rPr>
          <w:rFonts w:ascii="Arial" w:hAnsi="Arial" w:cs="Arial"/>
        </w:rPr>
      </w:pPr>
      <w:r w:rsidRPr="00747B98">
        <w:rPr>
          <w:rFonts w:ascii="Arial" w:hAnsi="Arial" w:cs="Arial"/>
        </w:rPr>
        <w:t>Art. 7º. Os veículos de representação serão usados, exclusivamente, para obrigações decorrent</w:t>
      </w:r>
      <w:r w:rsidR="00320E2A">
        <w:rPr>
          <w:rFonts w:ascii="Arial" w:hAnsi="Arial" w:cs="Arial"/>
        </w:rPr>
        <w:t>es daqueles que ocupam o cargo, salvo autorizações expressas.</w:t>
      </w:r>
    </w:p>
    <w:p w:rsidR="00343B4E" w:rsidRDefault="00343B4E" w:rsidP="00543EE3">
      <w:pPr>
        <w:spacing w:line="360" w:lineRule="auto"/>
        <w:ind w:firstLine="709"/>
        <w:jc w:val="both"/>
        <w:rPr>
          <w:rFonts w:ascii="Arial" w:hAnsi="Arial" w:cs="Arial"/>
        </w:rPr>
      </w:pPr>
    </w:p>
    <w:p w:rsidR="00053E3E" w:rsidRDefault="0057060C" w:rsidP="00543EE3">
      <w:pPr>
        <w:spacing w:line="360" w:lineRule="auto"/>
        <w:ind w:firstLine="709"/>
        <w:jc w:val="both"/>
        <w:rPr>
          <w:rFonts w:ascii="Arial" w:hAnsi="Arial" w:cs="Arial"/>
        </w:rPr>
      </w:pPr>
      <w:r w:rsidRPr="00747B98">
        <w:rPr>
          <w:rFonts w:ascii="Arial" w:hAnsi="Arial" w:cs="Arial"/>
        </w:rPr>
        <w:lastRenderedPageBreak/>
        <w:t xml:space="preserve">Art. 8º. Todos os deslocamentos dos veículos </w:t>
      </w:r>
      <w:r w:rsidR="00114201">
        <w:rPr>
          <w:rFonts w:ascii="Arial" w:hAnsi="Arial" w:cs="Arial"/>
        </w:rPr>
        <w:t xml:space="preserve">e máquinas </w:t>
      </w:r>
      <w:r w:rsidRPr="00747B98">
        <w:rPr>
          <w:rFonts w:ascii="Arial" w:hAnsi="Arial" w:cs="Arial"/>
        </w:rPr>
        <w:t xml:space="preserve">de serviço deverão ser obrigatoriamente, registrados pelos condutores no </w:t>
      </w:r>
      <w:r w:rsidR="00320E2A">
        <w:rPr>
          <w:rFonts w:ascii="Arial" w:hAnsi="Arial" w:cs="Arial"/>
        </w:rPr>
        <w:t>d</w:t>
      </w:r>
      <w:r w:rsidRPr="00747B98">
        <w:rPr>
          <w:rFonts w:ascii="Arial" w:hAnsi="Arial" w:cs="Arial"/>
        </w:rPr>
        <w:t>iário de bordo, conforme anexo</w:t>
      </w:r>
      <w:r w:rsidR="00544958">
        <w:rPr>
          <w:rFonts w:ascii="Arial" w:hAnsi="Arial" w:cs="Arial"/>
        </w:rPr>
        <w:t xml:space="preserve"> desta Instrução Normativa</w:t>
      </w:r>
      <w:r w:rsidRPr="00747B98">
        <w:rPr>
          <w:rFonts w:ascii="Arial" w:hAnsi="Arial" w:cs="Arial"/>
        </w:rPr>
        <w:t xml:space="preserve">. </w:t>
      </w:r>
    </w:p>
    <w:p w:rsidR="00343B4E" w:rsidRDefault="00343B4E" w:rsidP="00543EE3">
      <w:pPr>
        <w:spacing w:line="360" w:lineRule="auto"/>
        <w:ind w:firstLine="709"/>
        <w:jc w:val="both"/>
        <w:rPr>
          <w:rFonts w:ascii="Arial" w:hAnsi="Arial" w:cs="Arial"/>
        </w:rPr>
      </w:pPr>
    </w:p>
    <w:p w:rsidR="00053E3E" w:rsidRDefault="0057060C" w:rsidP="00543EE3">
      <w:pPr>
        <w:spacing w:line="360" w:lineRule="auto"/>
        <w:ind w:firstLine="709"/>
        <w:jc w:val="both"/>
        <w:rPr>
          <w:rFonts w:ascii="Arial" w:hAnsi="Arial" w:cs="Arial"/>
        </w:rPr>
      </w:pPr>
      <w:r w:rsidRPr="00747B98">
        <w:rPr>
          <w:rFonts w:ascii="Arial" w:hAnsi="Arial" w:cs="Arial"/>
        </w:rPr>
        <w:t xml:space="preserve">Art. 9º. É vedado o uso de veículos de serviço da frota da Administração direta e indireta da Prefeitura de </w:t>
      </w:r>
      <w:r w:rsidR="00053E3E">
        <w:rPr>
          <w:rFonts w:ascii="Arial" w:hAnsi="Arial" w:cs="Arial"/>
        </w:rPr>
        <w:t>Apiúna</w:t>
      </w:r>
      <w:r w:rsidRPr="00747B98">
        <w:rPr>
          <w:rFonts w:ascii="Arial" w:hAnsi="Arial" w:cs="Arial"/>
        </w:rPr>
        <w:t xml:space="preserve">: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I – Fazer transporte coletivo ou individual de servidor público, da residência para o trabalho e vice-versa, exceto na hipótese de viagem a serviço devidamente autorizado; </w:t>
      </w:r>
    </w:p>
    <w:p w:rsidR="00053E3E" w:rsidRDefault="0057060C" w:rsidP="00543EE3">
      <w:pPr>
        <w:spacing w:line="360" w:lineRule="auto"/>
        <w:ind w:firstLine="709"/>
        <w:jc w:val="both"/>
        <w:rPr>
          <w:rFonts w:ascii="Arial" w:hAnsi="Arial" w:cs="Arial"/>
        </w:rPr>
      </w:pPr>
      <w:r w:rsidRPr="00747B98">
        <w:rPr>
          <w:rFonts w:ascii="Arial" w:hAnsi="Arial" w:cs="Arial"/>
        </w:rPr>
        <w:t>II – Fazer o transporte de pessoas estranhas ao serviço público, salvo no caso de interesse p</w:t>
      </w:r>
      <w:r w:rsidR="001B2B92">
        <w:rPr>
          <w:rFonts w:ascii="Arial" w:hAnsi="Arial" w:cs="Arial"/>
        </w:rPr>
        <w:t>ú</w:t>
      </w:r>
      <w:r w:rsidRPr="00747B98">
        <w:rPr>
          <w:rFonts w:ascii="Arial" w:hAnsi="Arial" w:cs="Arial"/>
        </w:rPr>
        <w:t xml:space="preserve">blico;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III – Transportar qualquer pessoa para casa de diversão, supermercado, colégio ou qualquer outro local, para atender interesses alheios ao serviço;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IV – Servir de transporte para passeio ou excursão de qualquer natureza; </w:t>
      </w:r>
    </w:p>
    <w:p w:rsidR="00053E3E" w:rsidRDefault="0057060C" w:rsidP="00543EE3">
      <w:pPr>
        <w:spacing w:line="360" w:lineRule="auto"/>
        <w:ind w:firstLine="709"/>
        <w:jc w:val="both"/>
        <w:rPr>
          <w:rFonts w:ascii="Arial" w:hAnsi="Arial" w:cs="Arial"/>
        </w:rPr>
      </w:pPr>
      <w:r w:rsidRPr="00747B98">
        <w:rPr>
          <w:rFonts w:ascii="Arial" w:hAnsi="Arial" w:cs="Arial"/>
        </w:rPr>
        <w:t>V – Transitar, sob qualquer pretexto, sem que o ve</w:t>
      </w:r>
      <w:r w:rsidR="00D724C3">
        <w:rPr>
          <w:rFonts w:ascii="Arial" w:hAnsi="Arial" w:cs="Arial"/>
        </w:rPr>
        <w:t>í</w:t>
      </w:r>
      <w:r w:rsidRPr="00747B98">
        <w:rPr>
          <w:rFonts w:ascii="Arial" w:hAnsi="Arial" w:cs="Arial"/>
        </w:rPr>
        <w:t>culo atenda as condições exigidas pelo C</w:t>
      </w:r>
      <w:r w:rsidR="00320E2A">
        <w:rPr>
          <w:rFonts w:ascii="Arial" w:hAnsi="Arial" w:cs="Arial"/>
        </w:rPr>
        <w:t xml:space="preserve">ódigo de </w:t>
      </w:r>
      <w:r w:rsidRPr="00747B98">
        <w:rPr>
          <w:rFonts w:ascii="Arial" w:hAnsi="Arial" w:cs="Arial"/>
        </w:rPr>
        <w:t>T</w:t>
      </w:r>
      <w:r w:rsidR="00320E2A">
        <w:rPr>
          <w:rFonts w:ascii="Arial" w:hAnsi="Arial" w:cs="Arial"/>
        </w:rPr>
        <w:t xml:space="preserve">rânsito </w:t>
      </w:r>
      <w:r w:rsidRPr="00747B98">
        <w:rPr>
          <w:rFonts w:ascii="Arial" w:hAnsi="Arial" w:cs="Arial"/>
        </w:rPr>
        <w:t>B</w:t>
      </w:r>
      <w:r w:rsidR="00320E2A">
        <w:rPr>
          <w:rFonts w:ascii="Arial" w:hAnsi="Arial" w:cs="Arial"/>
        </w:rPr>
        <w:t>rasileiro – CTB</w:t>
      </w:r>
      <w:r w:rsidRPr="00747B98">
        <w:rPr>
          <w:rFonts w:ascii="Arial" w:hAnsi="Arial" w:cs="Arial"/>
        </w:rPr>
        <w:t xml:space="preserve">; </w:t>
      </w:r>
    </w:p>
    <w:p w:rsidR="00053E3E" w:rsidRDefault="0057060C" w:rsidP="00543EE3">
      <w:pPr>
        <w:spacing w:line="360" w:lineRule="auto"/>
        <w:ind w:firstLine="709"/>
        <w:jc w:val="both"/>
        <w:rPr>
          <w:rFonts w:ascii="Arial" w:hAnsi="Arial" w:cs="Arial"/>
        </w:rPr>
      </w:pPr>
      <w:r w:rsidRPr="00747B98">
        <w:rPr>
          <w:rFonts w:ascii="Arial" w:hAnsi="Arial" w:cs="Arial"/>
        </w:rPr>
        <w:t xml:space="preserve">VI – Transitar fora dos dias e horários estabelecidos pelo Artigo </w:t>
      </w:r>
      <w:r w:rsidR="00494B1D">
        <w:rPr>
          <w:rFonts w:ascii="Arial" w:hAnsi="Arial" w:cs="Arial"/>
        </w:rPr>
        <w:t>6</w:t>
      </w:r>
      <w:r w:rsidRPr="00747B98">
        <w:rPr>
          <w:rFonts w:ascii="Arial" w:hAnsi="Arial" w:cs="Arial"/>
        </w:rPr>
        <w:t xml:space="preserve">º desta Instrução Normativa; </w:t>
      </w:r>
    </w:p>
    <w:p w:rsidR="00053E3E" w:rsidRDefault="0057060C" w:rsidP="00543EE3">
      <w:pPr>
        <w:spacing w:line="360" w:lineRule="auto"/>
        <w:ind w:firstLine="709"/>
        <w:jc w:val="both"/>
        <w:rPr>
          <w:rFonts w:ascii="Arial" w:hAnsi="Arial" w:cs="Arial"/>
        </w:rPr>
      </w:pPr>
      <w:r w:rsidRPr="00747B98">
        <w:rPr>
          <w:rFonts w:ascii="Arial" w:hAnsi="Arial" w:cs="Arial"/>
        </w:rPr>
        <w:t>VII – Ser conduzido e/ou utilizado por servidor p</w:t>
      </w:r>
      <w:r w:rsidR="001B2B92">
        <w:rPr>
          <w:rFonts w:ascii="Arial" w:hAnsi="Arial" w:cs="Arial"/>
        </w:rPr>
        <w:t>ú</w:t>
      </w:r>
      <w:r w:rsidRPr="00747B98">
        <w:rPr>
          <w:rFonts w:ascii="Arial" w:hAnsi="Arial" w:cs="Arial"/>
        </w:rPr>
        <w:t xml:space="preserve">blico quando afastado, por qualquer motivo, do exercício da respectiva função; </w:t>
      </w:r>
    </w:p>
    <w:p w:rsidR="00384693" w:rsidRDefault="0057060C" w:rsidP="00543EE3">
      <w:pPr>
        <w:spacing w:line="360" w:lineRule="auto"/>
        <w:ind w:firstLine="709"/>
        <w:jc w:val="both"/>
        <w:rPr>
          <w:rFonts w:ascii="Arial" w:hAnsi="Arial" w:cs="Arial"/>
        </w:rPr>
      </w:pPr>
      <w:r w:rsidRPr="00747B98">
        <w:rPr>
          <w:rFonts w:ascii="Arial" w:hAnsi="Arial" w:cs="Arial"/>
        </w:rPr>
        <w:t xml:space="preserve">VIII – a guarda dos veículos oficiais em garagem residencial, salvo quando houver autorização formal da autoridade máxima do órgão ou entidade, ou por ela designada conforme previsão legal, e atendidas às condições previstas nesta Instrução Normativa; </w:t>
      </w:r>
    </w:p>
    <w:p w:rsidR="00343B4E" w:rsidRDefault="00343B4E" w:rsidP="00543EE3">
      <w:pPr>
        <w:spacing w:line="360" w:lineRule="auto"/>
        <w:ind w:firstLine="709"/>
        <w:jc w:val="both"/>
        <w:rPr>
          <w:rFonts w:ascii="Arial" w:hAnsi="Arial" w:cs="Arial"/>
        </w:rPr>
      </w:pPr>
    </w:p>
    <w:p w:rsidR="00384693" w:rsidRDefault="0057060C" w:rsidP="00543EE3">
      <w:pPr>
        <w:spacing w:line="360" w:lineRule="auto"/>
        <w:ind w:firstLine="709"/>
        <w:jc w:val="both"/>
        <w:rPr>
          <w:rFonts w:ascii="Arial" w:hAnsi="Arial" w:cs="Arial"/>
        </w:rPr>
      </w:pPr>
      <w:r w:rsidRPr="00747B98">
        <w:rPr>
          <w:rFonts w:ascii="Arial" w:hAnsi="Arial" w:cs="Arial"/>
        </w:rPr>
        <w:t>Art. 10. A proibição descrita no inciso VI do artigo anterior, não se aplica aos veículos utilizados em serviço de urgência da Secretaria de Saúde, Assistência social</w:t>
      </w:r>
      <w:r w:rsidR="000849CB">
        <w:rPr>
          <w:rFonts w:ascii="Arial" w:hAnsi="Arial" w:cs="Arial"/>
        </w:rPr>
        <w:t xml:space="preserve"> e Conselho Tutelar</w:t>
      </w:r>
      <w:r w:rsidRPr="00747B98">
        <w:rPr>
          <w:rFonts w:ascii="Arial" w:hAnsi="Arial" w:cs="Arial"/>
        </w:rPr>
        <w:t xml:space="preserve">, assim como os caracterizados como ambulância, fiscalização e ônibus escolares; </w:t>
      </w:r>
    </w:p>
    <w:p w:rsidR="00343B4E" w:rsidRDefault="00343B4E" w:rsidP="00543EE3">
      <w:pPr>
        <w:spacing w:line="360" w:lineRule="auto"/>
        <w:ind w:firstLine="709"/>
        <w:jc w:val="both"/>
        <w:rPr>
          <w:rFonts w:ascii="Arial" w:hAnsi="Arial" w:cs="Arial"/>
        </w:rPr>
      </w:pPr>
    </w:p>
    <w:p w:rsidR="00384693" w:rsidRDefault="0057060C" w:rsidP="00543EE3">
      <w:pPr>
        <w:spacing w:line="360" w:lineRule="auto"/>
        <w:ind w:firstLine="709"/>
        <w:jc w:val="both"/>
        <w:rPr>
          <w:rFonts w:ascii="Arial" w:hAnsi="Arial" w:cs="Arial"/>
        </w:rPr>
      </w:pPr>
      <w:r w:rsidRPr="00747B98">
        <w:rPr>
          <w:rFonts w:ascii="Arial" w:hAnsi="Arial" w:cs="Arial"/>
        </w:rPr>
        <w:t>Art. 11. Todo veiculo da Frota do Município, só devera ser conduzido por Profissional habilitado, preferencialmente titular do cargo de motorista do quadro especifico bem como os contratados temporariamente</w:t>
      </w:r>
      <w:r w:rsidR="00494B1D">
        <w:rPr>
          <w:rFonts w:ascii="Arial" w:hAnsi="Arial" w:cs="Arial"/>
        </w:rPr>
        <w:t>.</w:t>
      </w:r>
      <w:r w:rsidRPr="00747B98">
        <w:rPr>
          <w:rFonts w:ascii="Arial" w:hAnsi="Arial" w:cs="Arial"/>
        </w:rPr>
        <w:t xml:space="preserve"> </w:t>
      </w:r>
    </w:p>
    <w:p w:rsidR="00384693" w:rsidRDefault="0057060C" w:rsidP="00543EE3">
      <w:pPr>
        <w:spacing w:line="360" w:lineRule="auto"/>
        <w:ind w:firstLine="709"/>
        <w:jc w:val="both"/>
        <w:rPr>
          <w:rFonts w:ascii="Arial" w:hAnsi="Arial" w:cs="Arial"/>
        </w:rPr>
      </w:pPr>
      <w:r w:rsidRPr="00747B98">
        <w:rPr>
          <w:rFonts w:ascii="Arial" w:hAnsi="Arial" w:cs="Arial"/>
        </w:rPr>
        <w:lastRenderedPageBreak/>
        <w:t xml:space="preserve">§ 1º Compete ao Secretario ou a quem ele delegar, credenciar e autorizar os servidores públicos, não ocupantes do cargo de motorista, desde que, devidamente habilitados, para que, em casos excepcionais, conduzirem veiculo oficial ou qualquer outro veiculo, sob sua responsabilidade; </w:t>
      </w:r>
    </w:p>
    <w:p w:rsidR="00384693" w:rsidRDefault="0057060C" w:rsidP="00543EE3">
      <w:pPr>
        <w:spacing w:line="360" w:lineRule="auto"/>
        <w:ind w:firstLine="709"/>
        <w:jc w:val="both"/>
        <w:rPr>
          <w:rFonts w:ascii="Arial" w:hAnsi="Arial" w:cs="Arial"/>
        </w:rPr>
      </w:pPr>
      <w:r w:rsidRPr="00747B98">
        <w:rPr>
          <w:rFonts w:ascii="Arial" w:hAnsi="Arial" w:cs="Arial"/>
        </w:rPr>
        <w:t xml:space="preserve">§ 2º Ao condutor de veiculo, sob qualquer pretexto, é vedado afastar-se do mesmo enquanto não estiver regularmente estacionado e devidamente trancado; </w:t>
      </w:r>
    </w:p>
    <w:p w:rsidR="00384693" w:rsidRDefault="0057060C" w:rsidP="00543EE3">
      <w:pPr>
        <w:spacing w:line="360" w:lineRule="auto"/>
        <w:ind w:firstLine="709"/>
        <w:jc w:val="both"/>
        <w:rPr>
          <w:rFonts w:ascii="Arial" w:hAnsi="Arial" w:cs="Arial"/>
        </w:rPr>
      </w:pPr>
      <w:r w:rsidRPr="00747B98">
        <w:rPr>
          <w:rFonts w:ascii="Arial" w:hAnsi="Arial" w:cs="Arial"/>
        </w:rPr>
        <w:t xml:space="preserve">§ 3º Fica proibido ao condutor de veiculo, ceder à direção a terceiros; </w:t>
      </w:r>
    </w:p>
    <w:p w:rsidR="00384693" w:rsidRDefault="0057060C" w:rsidP="00543EE3">
      <w:pPr>
        <w:spacing w:line="360" w:lineRule="auto"/>
        <w:ind w:firstLine="709"/>
        <w:jc w:val="both"/>
        <w:rPr>
          <w:rFonts w:ascii="Arial" w:hAnsi="Arial" w:cs="Arial"/>
        </w:rPr>
      </w:pPr>
      <w:r w:rsidRPr="00747B98">
        <w:rPr>
          <w:rFonts w:ascii="Arial" w:hAnsi="Arial" w:cs="Arial"/>
        </w:rPr>
        <w:t xml:space="preserve">§ 4º É permitido o uso dos veículos de serviços comuns para transporte, inclusive a local de embarque e desembarque, de colaborador eventual, estrangeiro ou nacional, participante de evento ou atividade a convite e no interesse da Administração Pública, desde que o colaborador eventual não receba indenização de locomoção nos trajetos em que o veículo oficial seja utilizado. </w:t>
      </w:r>
    </w:p>
    <w:p w:rsidR="00384693" w:rsidRDefault="0057060C" w:rsidP="00543EE3">
      <w:pPr>
        <w:spacing w:line="360" w:lineRule="auto"/>
        <w:ind w:firstLine="709"/>
        <w:jc w:val="both"/>
        <w:rPr>
          <w:rFonts w:ascii="Arial" w:hAnsi="Arial" w:cs="Arial"/>
        </w:rPr>
      </w:pPr>
      <w:r w:rsidRPr="00747B98">
        <w:rPr>
          <w:rFonts w:ascii="Arial" w:hAnsi="Arial" w:cs="Arial"/>
        </w:rPr>
        <w:t>§ 5º A Carteira Nacional de Habilitação deverá ser compatível ao tipo de veículo que o condutor irá utilizar, conforme a Lei nº 9.503, de 23/09/97</w:t>
      </w:r>
      <w:r w:rsidR="00494B1D">
        <w:rPr>
          <w:rFonts w:ascii="Arial" w:hAnsi="Arial" w:cs="Arial"/>
        </w:rPr>
        <w:t>.</w:t>
      </w:r>
      <w:r w:rsidRPr="00747B98">
        <w:rPr>
          <w:rFonts w:ascii="Arial" w:hAnsi="Arial" w:cs="Arial"/>
        </w:rPr>
        <w:t xml:space="preserve"> </w:t>
      </w:r>
    </w:p>
    <w:p w:rsidR="00384693" w:rsidRDefault="0057060C" w:rsidP="00543EE3">
      <w:pPr>
        <w:spacing w:line="360" w:lineRule="auto"/>
        <w:ind w:firstLine="709"/>
        <w:jc w:val="both"/>
        <w:rPr>
          <w:rFonts w:ascii="Arial" w:hAnsi="Arial" w:cs="Arial"/>
        </w:rPr>
      </w:pPr>
      <w:r w:rsidRPr="00747B98">
        <w:rPr>
          <w:rFonts w:ascii="Arial" w:hAnsi="Arial" w:cs="Arial"/>
        </w:rPr>
        <w:t xml:space="preserve">§ 6º Os condutores deverão se limitar a executar o percurso preestabelecido no roteiro/registro de movimentação do veículo, sendo proibido o desvio para qualquer outro. Havendo necessidade de alteração do percurso, o condutor do veículo deverá contatar o </w:t>
      </w:r>
      <w:r w:rsidR="00254EE3">
        <w:rPr>
          <w:rFonts w:ascii="Arial" w:hAnsi="Arial" w:cs="Arial"/>
        </w:rPr>
        <w:t xml:space="preserve">setor </w:t>
      </w:r>
      <w:r w:rsidRPr="00747B98">
        <w:rPr>
          <w:rFonts w:ascii="Arial" w:hAnsi="Arial" w:cs="Arial"/>
        </w:rPr>
        <w:t>de frotas para a devida autorização. Havendo necessidade de pror</w:t>
      </w:r>
      <w:r w:rsidR="00254EE3">
        <w:rPr>
          <w:rFonts w:ascii="Arial" w:hAnsi="Arial" w:cs="Arial"/>
        </w:rPr>
        <w:t xml:space="preserve">rogação do horário previsto, o setor </w:t>
      </w:r>
      <w:r w:rsidRPr="00747B98">
        <w:rPr>
          <w:rFonts w:ascii="Arial" w:hAnsi="Arial" w:cs="Arial"/>
        </w:rPr>
        <w:t xml:space="preserve">de Frotas deverá ser imediatamente informado. </w:t>
      </w:r>
    </w:p>
    <w:p w:rsidR="00384693" w:rsidRDefault="0057060C" w:rsidP="00543EE3">
      <w:pPr>
        <w:spacing w:line="360" w:lineRule="auto"/>
        <w:ind w:firstLine="709"/>
        <w:jc w:val="both"/>
        <w:rPr>
          <w:rFonts w:ascii="Arial" w:hAnsi="Arial" w:cs="Arial"/>
        </w:rPr>
      </w:pPr>
      <w:r w:rsidRPr="00747B98">
        <w:rPr>
          <w:rFonts w:ascii="Arial" w:hAnsi="Arial" w:cs="Arial"/>
        </w:rPr>
        <w:t xml:space="preserve">§ 7º Aos condutores será atribuída </w:t>
      </w:r>
      <w:r w:rsidR="00254EE3">
        <w:rPr>
          <w:rFonts w:ascii="Arial" w:hAnsi="Arial" w:cs="Arial"/>
        </w:rPr>
        <w:t>à</w:t>
      </w:r>
      <w:r w:rsidRPr="00747B98">
        <w:rPr>
          <w:rFonts w:ascii="Arial" w:hAnsi="Arial" w:cs="Arial"/>
        </w:rPr>
        <w:t xml:space="preserve"> responsabilidade pelo cometimento de infração de trânsito, desde que devidamente promovida através de processo legal, e implicará no pagamento da multa por parte do condutor infrator, independentemente de qualquer outra penalidade cabível. </w:t>
      </w:r>
    </w:p>
    <w:p w:rsidR="00E36739" w:rsidRDefault="00E36739" w:rsidP="00543EE3">
      <w:pPr>
        <w:spacing w:line="360" w:lineRule="auto"/>
        <w:jc w:val="center"/>
        <w:rPr>
          <w:rFonts w:ascii="Arial" w:hAnsi="Arial" w:cs="Arial"/>
          <w:b/>
        </w:rPr>
      </w:pPr>
    </w:p>
    <w:p w:rsidR="00827F0D" w:rsidRPr="004B0FF4" w:rsidRDefault="00827F0D" w:rsidP="00827F0D">
      <w:pPr>
        <w:spacing w:line="360" w:lineRule="auto"/>
        <w:jc w:val="center"/>
        <w:rPr>
          <w:rFonts w:ascii="Arial" w:hAnsi="Arial" w:cs="Arial"/>
          <w:b/>
        </w:rPr>
      </w:pPr>
      <w:r w:rsidRPr="004B0FF4">
        <w:rPr>
          <w:rFonts w:ascii="Arial" w:hAnsi="Arial" w:cs="Arial"/>
          <w:b/>
        </w:rPr>
        <w:t>CAPITULO V</w:t>
      </w:r>
    </w:p>
    <w:p w:rsidR="00827F0D" w:rsidRDefault="00544958" w:rsidP="00827F0D">
      <w:pPr>
        <w:spacing w:line="360" w:lineRule="auto"/>
        <w:jc w:val="center"/>
        <w:rPr>
          <w:rFonts w:ascii="Arial" w:hAnsi="Arial" w:cs="Arial"/>
          <w:b/>
        </w:rPr>
      </w:pPr>
      <w:r w:rsidRPr="00544958">
        <w:rPr>
          <w:rFonts w:ascii="Arial" w:hAnsi="Arial" w:cs="Arial"/>
          <w:b/>
        </w:rPr>
        <w:t>DO PREENCHIMENTO DO DIÁRIO DE BORDO</w:t>
      </w:r>
    </w:p>
    <w:p w:rsidR="00544958" w:rsidRDefault="00544958" w:rsidP="00827F0D">
      <w:pPr>
        <w:spacing w:line="360" w:lineRule="auto"/>
        <w:jc w:val="center"/>
        <w:rPr>
          <w:rFonts w:ascii="Arial" w:hAnsi="Arial" w:cs="Arial"/>
          <w:b/>
        </w:rPr>
      </w:pPr>
    </w:p>
    <w:p w:rsidR="00544958" w:rsidRPr="00685144" w:rsidRDefault="00544958" w:rsidP="00544958">
      <w:pPr>
        <w:spacing w:line="360" w:lineRule="auto"/>
        <w:ind w:firstLine="709"/>
        <w:jc w:val="both"/>
        <w:rPr>
          <w:rFonts w:ascii="Arial" w:hAnsi="Arial" w:cs="Arial"/>
        </w:rPr>
      </w:pPr>
      <w:r>
        <w:rPr>
          <w:rFonts w:ascii="Arial" w:hAnsi="Arial" w:cs="Arial"/>
        </w:rPr>
        <w:t>Art. 12.</w:t>
      </w:r>
      <w:r w:rsidRPr="00685144">
        <w:rPr>
          <w:rFonts w:ascii="Arial" w:hAnsi="Arial" w:cs="Arial"/>
        </w:rPr>
        <w:t xml:space="preserve"> Para o controle dos veículos deverá ser preenchido o </w:t>
      </w:r>
      <w:r>
        <w:rPr>
          <w:rFonts w:ascii="Arial" w:hAnsi="Arial" w:cs="Arial"/>
        </w:rPr>
        <w:t>“</w:t>
      </w:r>
      <w:r w:rsidRPr="00685144">
        <w:rPr>
          <w:rFonts w:ascii="Arial" w:hAnsi="Arial" w:cs="Arial"/>
        </w:rPr>
        <w:t>Diário de Bordo</w:t>
      </w:r>
      <w:r>
        <w:rPr>
          <w:rFonts w:ascii="Arial" w:hAnsi="Arial" w:cs="Arial"/>
        </w:rPr>
        <w:t xml:space="preserve"> para Veículos”</w:t>
      </w:r>
      <w:r w:rsidRPr="00685144">
        <w:rPr>
          <w:rFonts w:ascii="Arial" w:hAnsi="Arial" w:cs="Arial"/>
        </w:rPr>
        <w:t xml:space="preserve"> identificado como Anexo I desta Instrução Normativa.</w:t>
      </w:r>
      <w:r>
        <w:rPr>
          <w:rFonts w:ascii="Arial" w:hAnsi="Arial" w:cs="Arial"/>
        </w:rPr>
        <w:t xml:space="preserve"> Para máquinas e equipamentos deverá ser preenchido o “</w:t>
      </w:r>
      <w:r w:rsidRPr="00685144">
        <w:rPr>
          <w:rFonts w:ascii="Arial" w:hAnsi="Arial" w:cs="Arial"/>
        </w:rPr>
        <w:t>Diário de Bordo</w:t>
      </w:r>
      <w:r>
        <w:rPr>
          <w:rFonts w:ascii="Arial" w:hAnsi="Arial" w:cs="Arial"/>
        </w:rPr>
        <w:t xml:space="preserve"> para Máquinas” identificado como Anexo II desta Instrução Normativa.</w:t>
      </w:r>
    </w:p>
    <w:p w:rsidR="00544958" w:rsidRDefault="00544958" w:rsidP="00544958">
      <w:pPr>
        <w:autoSpaceDE w:val="0"/>
        <w:autoSpaceDN w:val="0"/>
        <w:adjustRightInd w:val="0"/>
        <w:spacing w:line="276" w:lineRule="auto"/>
        <w:ind w:firstLine="709"/>
        <w:jc w:val="both"/>
        <w:rPr>
          <w:rFonts w:ascii="Arial" w:hAnsi="Arial" w:cs="Arial"/>
        </w:rPr>
      </w:pPr>
    </w:p>
    <w:p w:rsidR="00544958" w:rsidRPr="00685144" w:rsidRDefault="00544958" w:rsidP="00544958">
      <w:pPr>
        <w:autoSpaceDE w:val="0"/>
        <w:autoSpaceDN w:val="0"/>
        <w:adjustRightInd w:val="0"/>
        <w:spacing w:line="360" w:lineRule="auto"/>
        <w:ind w:firstLine="709"/>
        <w:jc w:val="both"/>
        <w:rPr>
          <w:rFonts w:ascii="Arial" w:hAnsi="Arial" w:cs="Arial"/>
        </w:rPr>
      </w:pPr>
      <w:r w:rsidRPr="00685144">
        <w:rPr>
          <w:rFonts w:ascii="Arial" w:hAnsi="Arial" w:cs="Arial"/>
        </w:rPr>
        <w:t xml:space="preserve">Art. </w:t>
      </w:r>
      <w:r>
        <w:rPr>
          <w:rFonts w:ascii="Arial" w:hAnsi="Arial" w:cs="Arial"/>
        </w:rPr>
        <w:t>13</w:t>
      </w:r>
      <w:r w:rsidRPr="00685144">
        <w:rPr>
          <w:rFonts w:ascii="Arial" w:hAnsi="Arial" w:cs="Arial"/>
        </w:rPr>
        <w:t xml:space="preserve">. </w:t>
      </w:r>
      <w:r w:rsidRPr="00685144">
        <w:rPr>
          <w:rFonts w:ascii="Arial" w:hAnsi="Arial" w:cs="Arial"/>
          <w:b/>
          <w:u w:val="single"/>
        </w:rPr>
        <w:t>Nenhum</w:t>
      </w:r>
      <w:r w:rsidRPr="00685144">
        <w:rPr>
          <w:rFonts w:ascii="Arial" w:hAnsi="Arial" w:cs="Arial"/>
        </w:rPr>
        <w:t xml:space="preserve"> veículo, máquina ou equipamento deverá circular sem o Diário de Bordo. </w:t>
      </w:r>
    </w:p>
    <w:p w:rsidR="00544958" w:rsidRDefault="00544958" w:rsidP="00544958">
      <w:pPr>
        <w:autoSpaceDE w:val="0"/>
        <w:autoSpaceDN w:val="0"/>
        <w:adjustRightInd w:val="0"/>
        <w:spacing w:line="360" w:lineRule="auto"/>
        <w:ind w:firstLine="709"/>
        <w:jc w:val="both"/>
        <w:rPr>
          <w:rFonts w:ascii="Arial" w:hAnsi="Arial" w:cs="Arial"/>
        </w:rPr>
      </w:pPr>
    </w:p>
    <w:p w:rsidR="00544958" w:rsidRPr="00685144" w:rsidRDefault="00544958" w:rsidP="00544958">
      <w:pPr>
        <w:autoSpaceDE w:val="0"/>
        <w:autoSpaceDN w:val="0"/>
        <w:adjustRightInd w:val="0"/>
        <w:spacing w:line="360" w:lineRule="auto"/>
        <w:ind w:firstLine="709"/>
        <w:jc w:val="both"/>
        <w:rPr>
          <w:rFonts w:ascii="Arial" w:hAnsi="Arial" w:cs="Arial"/>
        </w:rPr>
      </w:pPr>
      <w:r w:rsidRPr="00685144">
        <w:rPr>
          <w:rFonts w:ascii="Arial" w:hAnsi="Arial" w:cs="Arial"/>
        </w:rPr>
        <w:t xml:space="preserve">Art. </w:t>
      </w:r>
      <w:r>
        <w:rPr>
          <w:rFonts w:ascii="Arial" w:hAnsi="Arial" w:cs="Arial"/>
        </w:rPr>
        <w:t>14</w:t>
      </w:r>
      <w:r w:rsidRPr="00685144">
        <w:rPr>
          <w:rFonts w:ascii="Arial" w:hAnsi="Arial" w:cs="Arial"/>
        </w:rPr>
        <w:t xml:space="preserve">. </w:t>
      </w:r>
      <w:r w:rsidRPr="00685144">
        <w:rPr>
          <w:rFonts w:ascii="Arial" w:hAnsi="Arial" w:cs="Arial"/>
          <w:bCs/>
        </w:rPr>
        <w:t xml:space="preserve">Toda vez que um </w:t>
      </w:r>
      <w:r w:rsidRPr="00685144">
        <w:rPr>
          <w:rFonts w:ascii="Arial" w:hAnsi="Arial" w:cs="Arial"/>
        </w:rPr>
        <w:t>veículo, máquina ou equipamento for deslocado deverá ser preenchido o diário de bordo constando:</w:t>
      </w:r>
    </w:p>
    <w:p w:rsidR="00544958" w:rsidRPr="00685144" w:rsidRDefault="00544958" w:rsidP="00544958">
      <w:pPr>
        <w:autoSpaceDE w:val="0"/>
        <w:autoSpaceDN w:val="0"/>
        <w:adjustRightInd w:val="0"/>
        <w:spacing w:line="360" w:lineRule="auto"/>
        <w:ind w:firstLine="709"/>
        <w:jc w:val="both"/>
        <w:rPr>
          <w:rFonts w:ascii="Arial" w:hAnsi="Arial" w:cs="Arial"/>
        </w:rPr>
      </w:pPr>
    </w:p>
    <w:p w:rsidR="00544958" w:rsidRPr="00685144" w:rsidRDefault="00544958" w:rsidP="00544958">
      <w:pPr>
        <w:autoSpaceDE w:val="0"/>
        <w:autoSpaceDN w:val="0"/>
        <w:adjustRightInd w:val="0"/>
        <w:spacing w:line="360" w:lineRule="auto"/>
        <w:ind w:firstLine="709"/>
        <w:jc w:val="both"/>
        <w:rPr>
          <w:rFonts w:ascii="Arial" w:hAnsi="Arial" w:cs="Arial"/>
        </w:rPr>
      </w:pPr>
      <w:r w:rsidRPr="00685144">
        <w:rPr>
          <w:rFonts w:ascii="Arial" w:hAnsi="Arial" w:cs="Arial"/>
        </w:rPr>
        <w:t>- Data;</w:t>
      </w:r>
    </w:p>
    <w:p w:rsidR="00544958" w:rsidRPr="00685144" w:rsidRDefault="00544958" w:rsidP="00544958">
      <w:pPr>
        <w:autoSpaceDE w:val="0"/>
        <w:autoSpaceDN w:val="0"/>
        <w:adjustRightInd w:val="0"/>
        <w:spacing w:line="360" w:lineRule="auto"/>
        <w:ind w:firstLine="709"/>
        <w:jc w:val="both"/>
        <w:rPr>
          <w:rFonts w:ascii="Arial" w:hAnsi="Arial" w:cs="Arial"/>
        </w:rPr>
      </w:pPr>
      <w:r w:rsidRPr="00685144">
        <w:rPr>
          <w:rFonts w:ascii="Arial" w:hAnsi="Arial" w:cs="Arial"/>
        </w:rPr>
        <w:t xml:space="preserve">- Nome </w:t>
      </w:r>
      <w:r w:rsidRPr="00685144">
        <w:rPr>
          <w:rFonts w:ascii="Arial" w:hAnsi="Arial" w:cs="Arial"/>
          <w:b/>
          <w:u w:val="single"/>
        </w:rPr>
        <w:t>LEGÍVEL</w:t>
      </w:r>
      <w:r w:rsidRPr="00685144">
        <w:rPr>
          <w:rFonts w:ascii="Arial" w:hAnsi="Arial" w:cs="Arial"/>
        </w:rPr>
        <w:t xml:space="preserve"> do condutor;</w:t>
      </w:r>
    </w:p>
    <w:p w:rsidR="00544958" w:rsidRPr="00685144" w:rsidRDefault="00544958" w:rsidP="00544958">
      <w:pPr>
        <w:autoSpaceDE w:val="0"/>
        <w:autoSpaceDN w:val="0"/>
        <w:adjustRightInd w:val="0"/>
        <w:spacing w:line="360" w:lineRule="auto"/>
        <w:ind w:firstLine="709"/>
        <w:jc w:val="both"/>
        <w:rPr>
          <w:rFonts w:ascii="Arial" w:hAnsi="Arial" w:cs="Arial"/>
        </w:rPr>
      </w:pPr>
      <w:r w:rsidRPr="00685144">
        <w:rPr>
          <w:rFonts w:ascii="Arial" w:hAnsi="Arial" w:cs="Arial"/>
        </w:rPr>
        <w:t>- Destino;</w:t>
      </w:r>
    </w:p>
    <w:p w:rsidR="00544958" w:rsidRPr="00685144" w:rsidRDefault="00544958" w:rsidP="00544958">
      <w:pPr>
        <w:autoSpaceDE w:val="0"/>
        <w:autoSpaceDN w:val="0"/>
        <w:adjustRightInd w:val="0"/>
        <w:spacing w:line="360" w:lineRule="auto"/>
        <w:ind w:firstLine="709"/>
        <w:jc w:val="both"/>
        <w:rPr>
          <w:rFonts w:ascii="Arial" w:hAnsi="Arial" w:cs="Arial"/>
        </w:rPr>
      </w:pPr>
      <w:r w:rsidRPr="00685144">
        <w:rPr>
          <w:rFonts w:ascii="Arial" w:hAnsi="Arial" w:cs="Arial"/>
        </w:rPr>
        <w:t>- Hora de saída e de r</w:t>
      </w:r>
      <w:r>
        <w:rPr>
          <w:rFonts w:ascii="Arial" w:hAnsi="Arial" w:cs="Arial"/>
        </w:rPr>
        <w:t>etorno</w:t>
      </w:r>
      <w:r w:rsidRPr="00685144">
        <w:rPr>
          <w:rFonts w:ascii="Arial" w:hAnsi="Arial" w:cs="Arial"/>
        </w:rPr>
        <w:t>;</w:t>
      </w:r>
    </w:p>
    <w:p w:rsidR="00544958" w:rsidRPr="00685144" w:rsidRDefault="00544958" w:rsidP="00544958">
      <w:pPr>
        <w:autoSpaceDE w:val="0"/>
        <w:autoSpaceDN w:val="0"/>
        <w:adjustRightInd w:val="0"/>
        <w:spacing w:line="360" w:lineRule="auto"/>
        <w:ind w:firstLine="709"/>
        <w:jc w:val="both"/>
        <w:rPr>
          <w:rFonts w:ascii="Arial" w:hAnsi="Arial" w:cs="Arial"/>
        </w:rPr>
      </w:pPr>
      <w:r w:rsidRPr="00685144">
        <w:rPr>
          <w:rFonts w:ascii="Arial" w:hAnsi="Arial" w:cs="Arial"/>
        </w:rPr>
        <w:t xml:space="preserve">- </w:t>
      </w:r>
      <w:proofErr w:type="spellStart"/>
      <w:r w:rsidRPr="00685144">
        <w:rPr>
          <w:rFonts w:ascii="Arial" w:hAnsi="Arial" w:cs="Arial"/>
        </w:rPr>
        <w:t>Horímetro</w:t>
      </w:r>
      <w:proofErr w:type="spellEnd"/>
      <w:r w:rsidRPr="00685144">
        <w:rPr>
          <w:rFonts w:ascii="Arial" w:hAnsi="Arial" w:cs="Arial"/>
        </w:rPr>
        <w:t xml:space="preserve"> ou km na saída;</w:t>
      </w:r>
    </w:p>
    <w:p w:rsidR="00544958" w:rsidRDefault="00544958" w:rsidP="00544958">
      <w:pPr>
        <w:autoSpaceDE w:val="0"/>
        <w:autoSpaceDN w:val="0"/>
        <w:adjustRightInd w:val="0"/>
        <w:spacing w:line="360" w:lineRule="auto"/>
        <w:ind w:firstLine="709"/>
        <w:jc w:val="both"/>
        <w:rPr>
          <w:rFonts w:ascii="Arial" w:hAnsi="Arial" w:cs="Arial"/>
        </w:rPr>
      </w:pPr>
      <w:r w:rsidRPr="00685144">
        <w:rPr>
          <w:rFonts w:ascii="Arial" w:hAnsi="Arial" w:cs="Arial"/>
        </w:rPr>
        <w:t xml:space="preserve">- </w:t>
      </w:r>
      <w:proofErr w:type="spellStart"/>
      <w:r w:rsidRPr="00685144">
        <w:rPr>
          <w:rFonts w:ascii="Arial" w:hAnsi="Arial" w:cs="Arial"/>
        </w:rPr>
        <w:t>Horímetro</w:t>
      </w:r>
      <w:proofErr w:type="spellEnd"/>
      <w:r w:rsidRPr="00685144">
        <w:rPr>
          <w:rFonts w:ascii="Arial" w:hAnsi="Arial" w:cs="Arial"/>
        </w:rPr>
        <w:t xml:space="preserve"> ou km de retorno;</w:t>
      </w:r>
    </w:p>
    <w:p w:rsidR="00544958" w:rsidRPr="00685144" w:rsidRDefault="00544958" w:rsidP="00544958">
      <w:pPr>
        <w:autoSpaceDE w:val="0"/>
        <w:autoSpaceDN w:val="0"/>
        <w:adjustRightInd w:val="0"/>
        <w:spacing w:line="360" w:lineRule="auto"/>
        <w:ind w:firstLine="709"/>
        <w:jc w:val="both"/>
        <w:rPr>
          <w:rFonts w:ascii="Arial" w:hAnsi="Arial" w:cs="Arial"/>
        </w:rPr>
      </w:pPr>
      <w:r>
        <w:rPr>
          <w:rFonts w:ascii="Arial" w:hAnsi="Arial" w:cs="Arial"/>
        </w:rPr>
        <w:t xml:space="preserve">- Total de horas trabalhadas (quando </w:t>
      </w:r>
      <w:r w:rsidRPr="00685144">
        <w:rPr>
          <w:rFonts w:ascii="Arial" w:hAnsi="Arial" w:cs="Arial"/>
        </w:rPr>
        <w:t>Diário de Bordo</w:t>
      </w:r>
      <w:r>
        <w:rPr>
          <w:rFonts w:ascii="Arial" w:hAnsi="Arial" w:cs="Arial"/>
        </w:rPr>
        <w:t xml:space="preserve"> para Máquinas);</w:t>
      </w:r>
    </w:p>
    <w:p w:rsidR="00544958" w:rsidRPr="00685144" w:rsidRDefault="00544958" w:rsidP="00544958">
      <w:pPr>
        <w:spacing w:line="360" w:lineRule="auto"/>
        <w:ind w:firstLine="709"/>
        <w:jc w:val="both"/>
        <w:rPr>
          <w:rFonts w:ascii="Arial" w:hAnsi="Arial" w:cs="Arial"/>
        </w:rPr>
      </w:pPr>
      <w:r w:rsidRPr="00685144">
        <w:rPr>
          <w:rFonts w:ascii="Arial" w:hAnsi="Arial" w:cs="Arial"/>
        </w:rPr>
        <w:t>- Assinatura do motorista ou operador.</w:t>
      </w:r>
    </w:p>
    <w:p w:rsidR="00544958" w:rsidRPr="00685144" w:rsidRDefault="00544958" w:rsidP="00544958">
      <w:pPr>
        <w:spacing w:line="360" w:lineRule="auto"/>
        <w:ind w:firstLine="709"/>
        <w:jc w:val="both"/>
        <w:rPr>
          <w:rFonts w:ascii="Arial" w:hAnsi="Arial" w:cs="Arial"/>
        </w:rPr>
      </w:pPr>
      <w:r w:rsidRPr="00685144">
        <w:rPr>
          <w:rFonts w:ascii="Arial" w:hAnsi="Arial" w:cs="Arial"/>
        </w:rPr>
        <w:t>§ 1º</w:t>
      </w:r>
      <w:r>
        <w:rPr>
          <w:rFonts w:ascii="Arial" w:hAnsi="Arial" w:cs="Arial"/>
        </w:rPr>
        <w:t>. Deverá ser anotado</w:t>
      </w:r>
      <w:r w:rsidRPr="00685144">
        <w:rPr>
          <w:rFonts w:ascii="Arial" w:hAnsi="Arial" w:cs="Arial"/>
        </w:rPr>
        <w:t xml:space="preserve"> </w:t>
      </w:r>
      <w:r>
        <w:rPr>
          <w:rFonts w:ascii="Arial" w:hAnsi="Arial" w:cs="Arial"/>
        </w:rPr>
        <w:t>no Diário de Bordo/ Controle de Operação de Máquinas cada novo deslocamento que se inicie, m</w:t>
      </w:r>
      <w:r w:rsidRPr="00685144">
        <w:rPr>
          <w:rFonts w:ascii="Arial" w:hAnsi="Arial" w:cs="Arial"/>
        </w:rPr>
        <w:t>esmo que tal deslocamento ocorra no mesmo dia</w:t>
      </w:r>
      <w:r>
        <w:rPr>
          <w:rFonts w:ascii="Arial" w:hAnsi="Arial" w:cs="Arial"/>
        </w:rPr>
        <w:t>.</w:t>
      </w:r>
    </w:p>
    <w:p w:rsidR="00544958" w:rsidRPr="00685144" w:rsidRDefault="00544958" w:rsidP="00544958">
      <w:pPr>
        <w:spacing w:line="360" w:lineRule="auto"/>
        <w:ind w:firstLine="709"/>
        <w:jc w:val="both"/>
        <w:rPr>
          <w:rFonts w:ascii="Arial" w:hAnsi="Arial" w:cs="Arial"/>
        </w:rPr>
      </w:pPr>
      <w:r w:rsidRPr="00685144">
        <w:rPr>
          <w:rFonts w:ascii="Arial" w:hAnsi="Arial" w:cs="Arial"/>
        </w:rPr>
        <w:t>§ 2º</w:t>
      </w:r>
      <w:r>
        <w:rPr>
          <w:rFonts w:ascii="Arial" w:hAnsi="Arial" w:cs="Arial"/>
        </w:rPr>
        <w:t>.</w:t>
      </w:r>
      <w:r w:rsidRPr="00685144">
        <w:rPr>
          <w:rFonts w:ascii="Arial" w:hAnsi="Arial" w:cs="Arial"/>
        </w:rPr>
        <w:t xml:space="preserve"> Quando por problemas mecânicos não for possível </w:t>
      </w:r>
      <w:proofErr w:type="gramStart"/>
      <w:r w:rsidRPr="00685144">
        <w:rPr>
          <w:rFonts w:ascii="Arial" w:hAnsi="Arial" w:cs="Arial"/>
        </w:rPr>
        <w:t>a</w:t>
      </w:r>
      <w:proofErr w:type="gramEnd"/>
      <w:r w:rsidRPr="00685144">
        <w:rPr>
          <w:rFonts w:ascii="Arial" w:hAnsi="Arial" w:cs="Arial"/>
        </w:rPr>
        <w:t xml:space="preserve"> indicação correta da quilometragem ou do </w:t>
      </w:r>
      <w:proofErr w:type="spellStart"/>
      <w:r w:rsidRPr="00685144">
        <w:rPr>
          <w:rFonts w:ascii="Arial" w:hAnsi="Arial" w:cs="Arial"/>
        </w:rPr>
        <w:t>horímetro</w:t>
      </w:r>
      <w:proofErr w:type="spellEnd"/>
      <w:r w:rsidRPr="00685144">
        <w:rPr>
          <w:rFonts w:ascii="Arial" w:hAnsi="Arial" w:cs="Arial"/>
        </w:rPr>
        <w:t xml:space="preserve"> do veículo, máquina ou equipamento deverá ser anotado tal problema no Diário de Bordo, não desobrigando o condutor a deixar de preencher os outros campos solicitados.</w:t>
      </w:r>
    </w:p>
    <w:p w:rsidR="00544958" w:rsidRDefault="00544958" w:rsidP="00544958">
      <w:pPr>
        <w:pStyle w:val="PargrafodaLista"/>
        <w:spacing w:line="360" w:lineRule="auto"/>
        <w:ind w:left="0" w:firstLine="709"/>
        <w:jc w:val="both"/>
        <w:rPr>
          <w:rFonts w:ascii="Arial" w:hAnsi="Arial" w:cs="Arial"/>
          <w:sz w:val="24"/>
          <w:szCs w:val="24"/>
        </w:rPr>
      </w:pPr>
    </w:p>
    <w:p w:rsidR="00544958" w:rsidRPr="00685144" w:rsidRDefault="00544958" w:rsidP="00544958">
      <w:pPr>
        <w:pStyle w:val="PargrafodaLista"/>
        <w:spacing w:line="360" w:lineRule="auto"/>
        <w:ind w:left="0" w:firstLine="709"/>
        <w:jc w:val="both"/>
        <w:rPr>
          <w:rFonts w:ascii="Arial" w:hAnsi="Arial" w:cs="Arial"/>
          <w:sz w:val="24"/>
          <w:szCs w:val="24"/>
        </w:rPr>
      </w:pPr>
      <w:r w:rsidRPr="00685144">
        <w:rPr>
          <w:rFonts w:ascii="Arial" w:hAnsi="Arial" w:cs="Arial"/>
          <w:sz w:val="24"/>
          <w:szCs w:val="24"/>
        </w:rPr>
        <w:t xml:space="preserve">Art. </w:t>
      </w:r>
      <w:r>
        <w:rPr>
          <w:rFonts w:ascii="Arial" w:hAnsi="Arial" w:cs="Arial"/>
          <w:sz w:val="24"/>
          <w:szCs w:val="24"/>
        </w:rPr>
        <w:t>15</w:t>
      </w:r>
      <w:r w:rsidRPr="00685144">
        <w:rPr>
          <w:rFonts w:ascii="Arial" w:hAnsi="Arial" w:cs="Arial"/>
          <w:sz w:val="24"/>
          <w:szCs w:val="24"/>
        </w:rPr>
        <w:t xml:space="preserve">. No final de cada mês o motorista ou operador deverá encaminhar o Diário de Bordo devidamente preenchido e sem rasuras por </w:t>
      </w:r>
      <w:r w:rsidRPr="00685144">
        <w:rPr>
          <w:rFonts w:ascii="Arial" w:hAnsi="Arial" w:cs="Arial"/>
          <w:sz w:val="24"/>
          <w:szCs w:val="24"/>
          <w:u w:val="single"/>
        </w:rPr>
        <w:t>completo</w:t>
      </w:r>
      <w:r w:rsidRPr="00685144">
        <w:rPr>
          <w:rFonts w:ascii="Arial" w:hAnsi="Arial" w:cs="Arial"/>
          <w:sz w:val="24"/>
          <w:szCs w:val="24"/>
        </w:rPr>
        <w:t xml:space="preserve"> ao Secretário da respectiva Secretaria e retirar outro Diário de Bordo em branco, para o uso no mês seguinte.</w:t>
      </w:r>
    </w:p>
    <w:p w:rsidR="00544958" w:rsidRDefault="00544958" w:rsidP="00544958">
      <w:pPr>
        <w:pStyle w:val="PargrafodaLista"/>
        <w:spacing w:line="360" w:lineRule="auto"/>
        <w:ind w:left="0" w:firstLine="709"/>
        <w:jc w:val="both"/>
        <w:rPr>
          <w:rFonts w:ascii="Arial" w:hAnsi="Arial" w:cs="Arial"/>
          <w:sz w:val="24"/>
          <w:szCs w:val="24"/>
        </w:rPr>
      </w:pPr>
    </w:p>
    <w:p w:rsidR="00544958" w:rsidRPr="00685144" w:rsidRDefault="00544958" w:rsidP="00544958">
      <w:pPr>
        <w:pStyle w:val="PargrafodaLista"/>
        <w:spacing w:line="360" w:lineRule="auto"/>
        <w:ind w:left="0" w:firstLine="709"/>
        <w:jc w:val="both"/>
        <w:rPr>
          <w:rFonts w:ascii="Arial" w:hAnsi="Arial" w:cs="Arial"/>
          <w:sz w:val="24"/>
          <w:szCs w:val="24"/>
        </w:rPr>
      </w:pPr>
      <w:r w:rsidRPr="00685144">
        <w:rPr>
          <w:rFonts w:ascii="Arial" w:hAnsi="Arial" w:cs="Arial"/>
          <w:sz w:val="24"/>
          <w:szCs w:val="24"/>
        </w:rPr>
        <w:t xml:space="preserve">Art. </w:t>
      </w:r>
      <w:r w:rsidR="00A52D99">
        <w:rPr>
          <w:rFonts w:ascii="Arial" w:hAnsi="Arial" w:cs="Arial"/>
          <w:sz w:val="24"/>
          <w:szCs w:val="24"/>
        </w:rPr>
        <w:t>16</w:t>
      </w:r>
      <w:r w:rsidRPr="00685144">
        <w:rPr>
          <w:rFonts w:ascii="Arial" w:hAnsi="Arial" w:cs="Arial"/>
          <w:sz w:val="24"/>
          <w:szCs w:val="24"/>
        </w:rPr>
        <w:t xml:space="preserve">. O Secretário deverá conferir todos os Diários de Bordo dos veículos, máquinas e equipamentos de sua Secretaria a fim de verificar se todos os campos foram preenchidos corretamente. Caso o Secretário identifique algum campo não preenchido deverá imediatamente solicitar ao responsável o devido preenchimento. </w:t>
      </w:r>
    </w:p>
    <w:p w:rsidR="00544958" w:rsidRDefault="00544958" w:rsidP="00544958">
      <w:pPr>
        <w:pStyle w:val="PargrafodaLista"/>
        <w:spacing w:line="360" w:lineRule="auto"/>
        <w:ind w:left="0" w:firstLine="709"/>
        <w:jc w:val="both"/>
        <w:rPr>
          <w:rFonts w:ascii="Arial" w:hAnsi="Arial" w:cs="Arial"/>
          <w:sz w:val="24"/>
          <w:szCs w:val="24"/>
        </w:rPr>
      </w:pPr>
    </w:p>
    <w:p w:rsidR="00544958" w:rsidRPr="00685144" w:rsidRDefault="00544958" w:rsidP="00544958">
      <w:pPr>
        <w:pStyle w:val="PargrafodaLista"/>
        <w:spacing w:line="360" w:lineRule="auto"/>
        <w:ind w:left="0" w:firstLine="709"/>
        <w:jc w:val="both"/>
        <w:rPr>
          <w:rFonts w:ascii="Arial" w:hAnsi="Arial" w:cs="Arial"/>
          <w:sz w:val="24"/>
          <w:szCs w:val="24"/>
        </w:rPr>
      </w:pPr>
      <w:r w:rsidRPr="00685144">
        <w:rPr>
          <w:rFonts w:ascii="Arial" w:hAnsi="Arial" w:cs="Arial"/>
          <w:sz w:val="24"/>
          <w:szCs w:val="24"/>
        </w:rPr>
        <w:lastRenderedPageBreak/>
        <w:t xml:space="preserve">Art. </w:t>
      </w:r>
      <w:r w:rsidR="00A52D99">
        <w:rPr>
          <w:rFonts w:ascii="Arial" w:hAnsi="Arial" w:cs="Arial"/>
          <w:sz w:val="24"/>
          <w:szCs w:val="24"/>
        </w:rPr>
        <w:t>17</w:t>
      </w:r>
      <w:r w:rsidRPr="00685144">
        <w:rPr>
          <w:rFonts w:ascii="Arial" w:hAnsi="Arial" w:cs="Arial"/>
          <w:sz w:val="24"/>
          <w:szCs w:val="24"/>
        </w:rPr>
        <w:t xml:space="preserve"> Após o Secretário conferir o correto preenchimento do Diário de Bordo, deverá entregá-lo (a via original) ao Setor de </w:t>
      </w:r>
      <w:r>
        <w:rPr>
          <w:rFonts w:ascii="Arial" w:hAnsi="Arial" w:cs="Arial"/>
          <w:sz w:val="24"/>
          <w:szCs w:val="24"/>
        </w:rPr>
        <w:t>Frotas</w:t>
      </w:r>
      <w:r w:rsidRPr="00685144">
        <w:rPr>
          <w:rFonts w:ascii="Arial" w:hAnsi="Arial" w:cs="Arial"/>
          <w:sz w:val="24"/>
          <w:szCs w:val="24"/>
        </w:rPr>
        <w:t xml:space="preserve"> </w:t>
      </w:r>
      <w:r w:rsidRPr="00544958">
        <w:rPr>
          <w:rFonts w:ascii="Arial" w:hAnsi="Arial" w:cs="Arial"/>
          <w:b/>
          <w:sz w:val="24"/>
          <w:szCs w:val="24"/>
          <w:u w:val="single"/>
        </w:rPr>
        <w:t>até o dia 07 do mês seguinte</w:t>
      </w:r>
      <w:r w:rsidRPr="00544958">
        <w:rPr>
          <w:rFonts w:ascii="Arial" w:hAnsi="Arial" w:cs="Arial"/>
          <w:b/>
          <w:sz w:val="24"/>
          <w:szCs w:val="24"/>
        </w:rPr>
        <w:t>.</w:t>
      </w:r>
      <w:r w:rsidRPr="00685144">
        <w:rPr>
          <w:rFonts w:ascii="Arial" w:hAnsi="Arial" w:cs="Arial"/>
          <w:sz w:val="24"/>
          <w:szCs w:val="24"/>
        </w:rPr>
        <w:t xml:space="preserve"> </w:t>
      </w:r>
    </w:p>
    <w:p w:rsidR="00544958" w:rsidRPr="00544958" w:rsidRDefault="00544958" w:rsidP="00544958">
      <w:pPr>
        <w:spacing w:line="360" w:lineRule="auto"/>
        <w:ind w:firstLine="709"/>
        <w:jc w:val="both"/>
        <w:rPr>
          <w:rFonts w:ascii="Arial" w:hAnsi="Arial" w:cs="Arial"/>
          <w:b/>
          <w:color w:val="FF0000"/>
        </w:rPr>
      </w:pPr>
      <w:r w:rsidRPr="00685144">
        <w:rPr>
          <w:rFonts w:ascii="Arial" w:hAnsi="Arial" w:cs="Arial"/>
        </w:rPr>
        <w:t>Parágrafo único</w:t>
      </w:r>
      <w:r>
        <w:rPr>
          <w:rFonts w:ascii="Arial" w:hAnsi="Arial" w:cs="Arial"/>
        </w:rPr>
        <w:t>.</w:t>
      </w:r>
      <w:r w:rsidRPr="00685144">
        <w:rPr>
          <w:rFonts w:ascii="Arial" w:hAnsi="Arial" w:cs="Arial"/>
        </w:rPr>
        <w:t xml:space="preserve"> Não será admitido um diário de bordo que contenha mais de um mês em uma mesma página, salvo casos especiais onde veículos se encontrarem fora do domicílio na passagem de um mês para outro.</w:t>
      </w:r>
    </w:p>
    <w:p w:rsidR="00827F0D" w:rsidRDefault="00827F0D" w:rsidP="00543EE3">
      <w:pPr>
        <w:spacing w:line="360" w:lineRule="auto"/>
        <w:jc w:val="center"/>
        <w:rPr>
          <w:rFonts w:ascii="Arial" w:hAnsi="Arial" w:cs="Arial"/>
          <w:b/>
        </w:rPr>
      </w:pPr>
    </w:p>
    <w:p w:rsidR="00384693" w:rsidRPr="00C76342" w:rsidRDefault="0057060C" w:rsidP="00543EE3">
      <w:pPr>
        <w:spacing w:line="360" w:lineRule="auto"/>
        <w:jc w:val="center"/>
        <w:rPr>
          <w:rFonts w:ascii="Arial" w:hAnsi="Arial" w:cs="Arial"/>
          <w:b/>
        </w:rPr>
      </w:pPr>
      <w:r w:rsidRPr="00C76342">
        <w:rPr>
          <w:rFonts w:ascii="Arial" w:hAnsi="Arial" w:cs="Arial"/>
          <w:b/>
        </w:rPr>
        <w:t>CAPITULO V</w:t>
      </w:r>
      <w:r w:rsidR="004B0FF4">
        <w:rPr>
          <w:rFonts w:ascii="Arial" w:hAnsi="Arial" w:cs="Arial"/>
          <w:b/>
        </w:rPr>
        <w:t>I</w:t>
      </w:r>
    </w:p>
    <w:p w:rsidR="00384693" w:rsidRPr="00C76342" w:rsidRDefault="0057060C" w:rsidP="00543EE3">
      <w:pPr>
        <w:spacing w:line="360" w:lineRule="auto"/>
        <w:jc w:val="center"/>
        <w:rPr>
          <w:rFonts w:ascii="Arial" w:hAnsi="Arial" w:cs="Arial"/>
          <w:b/>
        </w:rPr>
      </w:pPr>
      <w:r w:rsidRPr="00C76342">
        <w:rPr>
          <w:rFonts w:ascii="Arial" w:hAnsi="Arial" w:cs="Arial"/>
          <w:b/>
        </w:rPr>
        <w:t>DA INFRAÇÂO DE TRANSITO</w:t>
      </w:r>
    </w:p>
    <w:p w:rsidR="00384693" w:rsidRDefault="00384693" w:rsidP="00543EE3">
      <w:pPr>
        <w:spacing w:line="360" w:lineRule="auto"/>
        <w:ind w:firstLine="709"/>
        <w:jc w:val="both"/>
        <w:rPr>
          <w:rFonts w:ascii="Arial" w:hAnsi="Arial" w:cs="Arial"/>
        </w:rPr>
      </w:pPr>
    </w:p>
    <w:p w:rsidR="00384693" w:rsidRDefault="0057060C" w:rsidP="00543EE3">
      <w:pPr>
        <w:spacing w:line="360" w:lineRule="auto"/>
        <w:ind w:firstLine="709"/>
        <w:jc w:val="both"/>
        <w:rPr>
          <w:rFonts w:ascii="Arial" w:hAnsi="Arial" w:cs="Arial"/>
        </w:rPr>
      </w:pPr>
      <w:r w:rsidRPr="00747B98">
        <w:rPr>
          <w:rFonts w:ascii="Arial" w:hAnsi="Arial" w:cs="Arial"/>
        </w:rPr>
        <w:t>Art. 1</w:t>
      </w:r>
      <w:r w:rsidR="00A52D99">
        <w:rPr>
          <w:rFonts w:ascii="Arial" w:hAnsi="Arial" w:cs="Arial"/>
        </w:rPr>
        <w:t>8</w:t>
      </w:r>
      <w:r w:rsidRPr="00747B98">
        <w:rPr>
          <w:rFonts w:ascii="Arial" w:hAnsi="Arial" w:cs="Arial"/>
        </w:rPr>
        <w:t xml:space="preserve">. O condutor de veículo da frota da Administração Direta e Indireta do Município de </w:t>
      </w:r>
      <w:r w:rsidR="00C76342">
        <w:rPr>
          <w:rFonts w:ascii="Arial" w:hAnsi="Arial" w:cs="Arial"/>
        </w:rPr>
        <w:t>Apiúna</w:t>
      </w:r>
      <w:r w:rsidRPr="00747B98">
        <w:rPr>
          <w:rFonts w:ascii="Arial" w:hAnsi="Arial" w:cs="Arial"/>
        </w:rPr>
        <w:t xml:space="preserve"> é o responsável pelas infrações previstas no Código de Transito Brasileiro – CTB e em seu regulamento, decorrentes de atos praticados na direção do veículo. </w:t>
      </w:r>
    </w:p>
    <w:p w:rsidR="00384693" w:rsidRDefault="0057060C" w:rsidP="00543EE3">
      <w:pPr>
        <w:spacing w:line="360" w:lineRule="auto"/>
        <w:ind w:firstLine="709"/>
        <w:jc w:val="both"/>
        <w:rPr>
          <w:rFonts w:ascii="Arial" w:hAnsi="Arial" w:cs="Arial"/>
        </w:rPr>
      </w:pPr>
      <w:r w:rsidRPr="00747B98">
        <w:rPr>
          <w:rFonts w:ascii="Arial" w:hAnsi="Arial" w:cs="Arial"/>
        </w:rPr>
        <w:t xml:space="preserve">§ 1º Para atender ao disposto neste artigo, deverão ser observadas as seguintes diretrizes: </w:t>
      </w:r>
    </w:p>
    <w:p w:rsidR="00384693" w:rsidRDefault="0057060C" w:rsidP="00543EE3">
      <w:pPr>
        <w:spacing w:line="360" w:lineRule="auto"/>
        <w:ind w:firstLine="709"/>
        <w:jc w:val="both"/>
        <w:rPr>
          <w:rFonts w:ascii="Arial" w:hAnsi="Arial" w:cs="Arial"/>
        </w:rPr>
      </w:pPr>
      <w:r w:rsidRPr="00747B98">
        <w:rPr>
          <w:rFonts w:ascii="Arial" w:hAnsi="Arial" w:cs="Arial"/>
        </w:rPr>
        <w:t xml:space="preserve">I - Todos os Autos de Infrações dos veículos da Administração Municipal de </w:t>
      </w:r>
      <w:r w:rsidR="00C76342">
        <w:rPr>
          <w:rFonts w:ascii="Arial" w:hAnsi="Arial" w:cs="Arial"/>
        </w:rPr>
        <w:t>Apiúna</w:t>
      </w:r>
      <w:r w:rsidRPr="00747B98">
        <w:rPr>
          <w:rFonts w:ascii="Arial" w:hAnsi="Arial" w:cs="Arial"/>
        </w:rPr>
        <w:t xml:space="preserve"> deverão ser endereçados ao Município de </w:t>
      </w:r>
      <w:r w:rsidR="00C76342">
        <w:rPr>
          <w:rFonts w:ascii="Arial" w:hAnsi="Arial" w:cs="Arial"/>
        </w:rPr>
        <w:t>Apiúna</w:t>
      </w:r>
      <w:r w:rsidRPr="00747B98">
        <w:rPr>
          <w:rFonts w:ascii="Arial" w:hAnsi="Arial" w:cs="Arial"/>
        </w:rPr>
        <w:t xml:space="preserve"> na Rua </w:t>
      </w:r>
      <w:r w:rsidR="00C76342">
        <w:rPr>
          <w:rFonts w:ascii="Arial" w:hAnsi="Arial" w:cs="Arial"/>
        </w:rPr>
        <w:t>Quintino Bocaiuva</w:t>
      </w:r>
      <w:r w:rsidRPr="00747B98">
        <w:rPr>
          <w:rFonts w:ascii="Arial" w:hAnsi="Arial" w:cs="Arial"/>
        </w:rPr>
        <w:t xml:space="preserve">, nº 204, Centro, </w:t>
      </w:r>
      <w:r w:rsidR="00C76342">
        <w:rPr>
          <w:rFonts w:ascii="Arial" w:hAnsi="Arial" w:cs="Arial"/>
        </w:rPr>
        <w:t>Apiúna</w:t>
      </w:r>
      <w:r w:rsidRPr="00747B98">
        <w:rPr>
          <w:rFonts w:ascii="Arial" w:hAnsi="Arial" w:cs="Arial"/>
        </w:rPr>
        <w:t xml:space="preserve"> – SC. </w:t>
      </w:r>
    </w:p>
    <w:p w:rsidR="00384693" w:rsidRDefault="0057060C" w:rsidP="00543EE3">
      <w:pPr>
        <w:spacing w:line="360" w:lineRule="auto"/>
        <w:ind w:firstLine="709"/>
        <w:jc w:val="both"/>
        <w:rPr>
          <w:rFonts w:ascii="Arial" w:hAnsi="Arial" w:cs="Arial"/>
        </w:rPr>
      </w:pPr>
      <w:r w:rsidRPr="00747B98">
        <w:rPr>
          <w:rFonts w:ascii="Arial" w:hAnsi="Arial" w:cs="Arial"/>
        </w:rPr>
        <w:t xml:space="preserve">II – as notificações depois de recebidas serão encaminhadas ao Órgão de lotação do veículo notificado; </w:t>
      </w:r>
    </w:p>
    <w:p w:rsidR="00384693" w:rsidRDefault="0057060C" w:rsidP="00543EE3">
      <w:pPr>
        <w:spacing w:line="360" w:lineRule="auto"/>
        <w:ind w:firstLine="709"/>
        <w:jc w:val="both"/>
        <w:rPr>
          <w:rFonts w:ascii="Arial" w:hAnsi="Arial" w:cs="Arial"/>
        </w:rPr>
      </w:pPr>
      <w:r w:rsidRPr="00747B98">
        <w:rPr>
          <w:rFonts w:ascii="Arial" w:hAnsi="Arial" w:cs="Arial"/>
        </w:rPr>
        <w:t xml:space="preserve">III – O Órgão de lotação do veículo promoverá os procedimentos de: </w:t>
      </w:r>
    </w:p>
    <w:p w:rsidR="00384693" w:rsidRDefault="0057060C" w:rsidP="00543EE3">
      <w:pPr>
        <w:spacing w:line="360" w:lineRule="auto"/>
        <w:ind w:firstLine="709"/>
        <w:jc w:val="both"/>
        <w:rPr>
          <w:rFonts w:ascii="Arial" w:hAnsi="Arial" w:cs="Arial"/>
        </w:rPr>
      </w:pPr>
      <w:r w:rsidRPr="00747B98">
        <w:rPr>
          <w:rFonts w:ascii="Arial" w:hAnsi="Arial" w:cs="Arial"/>
        </w:rPr>
        <w:t xml:space="preserve">a) Identificação do condutor responsável pela infração; </w:t>
      </w:r>
    </w:p>
    <w:p w:rsidR="00384693" w:rsidRDefault="0057060C" w:rsidP="00543EE3">
      <w:pPr>
        <w:spacing w:line="360" w:lineRule="auto"/>
        <w:ind w:firstLine="709"/>
        <w:jc w:val="both"/>
        <w:rPr>
          <w:rFonts w:ascii="Arial" w:hAnsi="Arial" w:cs="Arial"/>
        </w:rPr>
      </w:pPr>
      <w:r w:rsidRPr="00747B98">
        <w:rPr>
          <w:rFonts w:ascii="Arial" w:hAnsi="Arial" w:cs="Arial"/>
        </w:rPr>
        <w:t xml:space="preserve">b) Analise da procedência da infração verificando se cabe recurso; </w:t>
      </w:r>
    </w:p>
    <w:p w:rsidR="00384693" w:rsidRDefault="0057060C" w:rsidP="00543EE3">
      <w:pPr>
        <w:spacing w:line="360" w:lineRule="auto"/>
        <w:ind w:firstLine="709"/>
        <w:jc w:val="both"/>
        <w:rPr>
          <w:rFonts w:ascii="Arial" w:hAnsi="Arial" w:cs="Arial"/>
        </w:rPr>
      </w:pPr>
      <w:r w:rsidRPr="00747B98">
        <w:rPr>
          <w:rFonts w:ascii="Arial" w:hAnsi="Arial" w:cs="Arial"/>
        </w:rPr>
        <w:t>c) Encaminhamento a</w:t>
      </w:r>
      <w:r w:rsidR="00157D42">
        <w:rPr>
          <w:rFonts w:ascii="Arial" w:hAnsi="Arial" w:cs="Arial"/>
        </w:rPr>
        <w:t>o setor Jurídico</w:t>
      </w:r>
      <w:r w:rsidRPr="00747B98">
        <w:rPr>
          <w:rFonts w:ascii="Arial" w:hAnsi="Arial" w:cs="Arial"/>
        </w:rPr>
        <w:t>, para defesa, no caso de improcedência da infração</w:t>
      </w:r>
      <w:r w:rsidR="000849CB">
        <w:rPr>
          <w:rFonts w:ascii="Arial" w:hAnsi="Arial" w:cs="Arial"/>
        </w:rPr>
        <w:t xml:space="preserve"> dentro dos prazos legais</w:t>
      </w:r>
      <w:r w:rsidRPr="00747B98">
        <w:rPr>
          <w:rFonts w:ascii="Arial" w:hAnsi="Arial" w:cs="Arial"/>
        </w:rPr>
        <w:t>;</w:t>
      </w:r>
    </w:p>
    <w:p w:rsidR="00384693" w:rsidRDefault="0057060C" w:rsidP="00543EE3">
      <w:pPr>
        <w:spacing w:line="360" w:lineRule="auto"/>
        <w:ind w:firstLine="709"/>
        <w:jc w:val="both"/>
        <w:rPr>
          <w:rFonts w:ascii="Arial" w:hAnsi="Arial" w:cs="Arial"/>
        </w:rPr>
      </w:pPr>
      <w:r w:rsidRPr="00747B98">
        <w:rPr>
          <w:rFonts w:ascii="Arial" w:hAnsi="Arial" w:cs="Arial"/>
        </w:rPr>
        <w:t xml:space="preserve">d) Proceder à notificação pessoal ao condutor infrator, pra que este se manifeste, por escrito, quanto a sua decisão de acatar a atuação ou apresentar recurso junto ao Órgão competente; </w:t>
      </w:r>
    </w:p>
    <w:p w:rsidR="00384693" w:rsidRDefault="0057060C" w:rsidP="00543EE3">
      <w:pPr>
        <w:spacing w:line="360" w:lineRule="auto"/>
        <w:ind w:firstLine="709"/>
        <w:jc w:val="both"/>
        <w:rPr>
          <w:rFonts w:ascii="Arial" w:hAnsi="Arial" w:cs="Arial"/>
        </w:rPr>
      </w:pPr>
      <w:r w:rsidRPr="00747B98">
        <w:rPr>
          <w:rFonts w:ascii="Arial" w:hAnsi="Arial" w:cs="Arial"/>
        </w:rPr>
        <w:t xml:space="preserve">e) Comunicar ao Órgão de transito, os dados do condutor, para identificação do responsável pela infração; </w:t>
      </w:r>
    </w:p>
    <w:p w:rsidR="00384693" w:rsidRDefault="0057060C" w:rsidP="00543EE3">
      <w:pPr>
        <w:spacing w:line="360" w:lineRule="auto"/>
        <w:ind w:firstLine="709"/>
        <w:jc w:val="both"/>
        <w:rPr>
          <w:rFonts w:ascii="Arial" w:hAnsi="Arial" w:cs="Arial"/>
        </w:rPr>
      </w:pPr>
      <w:r w:rsidRPr="00747B98">
        <w:rPr>
          <w:rFonts w:ascii="Arial" w:hAnsi="Arial" w:cs="Arial"/>
        </w:rPr>
        <w:t>§ 2º O pagamento das autuações analisadas como procedentes, não cabendo recurso, serão de</w:t>
      </w:r>
      <w:r w:rsidR="00157D42">
        <w:rPr>
          <w:rFonts w:ascii="Arial" w:hAnsi="Arial" w:cs="Arial"/>
        </w:rPr>
        <w:t xml:space="preserve"> responsabilidade do condutor, s</w:t>
      </w:r>
      <w:r w:rsidRPr="00747B98">
        <w:rPr>
          <w:rFonts w:ascii="Arial" w:hAnsi="Arial" w:cs="Arial"/>
        </w:rPr>
        <w:t xml:space="preserve">em prejuízo do procedimento disciplinar cabível; </w:t>
      </w:r>
    </w:p>
    <w:p w:rsidR="00384693" w:rsidRDefault="0057060C" w:rsidP="00543EE3">
      <w:pPr>
        <w:spacing w:line="360" w:lineRule="auto"/>
        <w:ind w:firstLine="709"/>
        <w:jc w:val="both"/>
        <w:rPr>
          <w:rFonts w:ascii="Arial" w:hAnsi="Arial" w:cs="Arial"/>
        </w:rPr>
      </w:pPr>
      <w:r w:rsidRPr="00747B98">
        <w:rPr>
          <w:rFonts w:ascii="Arial" w:hAnsi="Arial" w:cs="Arial"/>
        </w:rPr>
        <w:lastRenderedPageBreak/>
        <w:t xml:space="preserve">§ 3º O </w:t>
      </w:r>
      <w:r w:rsidR="00190B15">
        <w:rPr>
          <w:rFonts w:ascii="Arial" w:hAnsi="Arial" w:cs="Arial"/>
        </w:rPr>
        <w:t>setor de frota</w:t>
      </w:r>
      <w:r w:rsidRPr="00747B98">
        <w:rPr>
          <w:rFonts w:ascii="Arial" w:hAnsi="Arial" w:cs="Arial"/>
        </w:rPr>
        <w:t xml:space="preserve">, devera encaminhar </w:t>
      </w:r>
      <w:r w:rsidR="00190B15">
        <w:rPr>
          <w:rFonts w:ascii="Arial" w:hAnsi="Arial" w:cs="Arial"/>
        </w:rPr>
        <w:t xml:space="preserve">ao setor de recursos humanos, </w:t>
      </w:r>
      <w:r w:rsidRPr="00747B98">
        <w:rPr>
          <w:rFonts w:ascii="Arial" w:hAnsi="Arial" w:cs="Arial"/>
        </w:rPr>
        <w:t xml:space="preserve">copia da infração anexada </w:t>
      </w:r>
      <w:r w:rsidR="0096345A">
        <w:rPr>
          <w:rFonts w:ascii="Arial" w:hAnsi="Arial" w:cs="Arial"/>
        </w:rPr>
        <w:t>à</w:t>
      </w:r>
      <w:r w:rsidR="001C6285">
        <w:rPr>
          <w:rFonts w:ascii="Arial" w:hAnsi="Arial" w:cs="Arial"/>
        </w:rPr>
        <w:t xml:space="preserve"> notificação para desconto em folha de pagamento</w:t>
      </w:r>
      <w:r w:rsidRPr="00747B98">
        <w:rPr>
          <w:rFonts w:ascii="Arial" w:hAnsi="Arial" w:cs="Arial"/>
        </w:rPr>
        <w:t xml:space="preserve">, autorizando o </w:t>
      </w:r>
      <w:r w:rsidR="001C6285">
        <w:rPr>
          <w:rFonts w:ascii="Arial" w:hAnsi="Arial" w:cs="Arial"/>
        </w:rPr>
        <w:t xml:space="preserve">devido </w:t>
      </w:r>
      <w:r w:rsidRPr="00747B98">
        <w:rPr>
          <w:rFonts w:ascii="Arial" w:hAnsi="Arial" w:cs="Arial"/>
        </w:rPr>
        <w:t>desconto do valor da multa</w:t>
      </w:r>
      <w:r w:rsidR="001C6285">
        <w:rPr>
          <w:rFonts w:ascii="Arial" w:hAnsi="Arial" w:cs="Arial"/>
        </w:rPr>
        <w:t xml:space="preserve"> d</w:t>
      </w:r>
      <w:r w:rsidRPr="00747B98">
        <w:rPr>
          <w:rFonts w:ascii="Arial" w:hAnsi="Arial" w:cs="Arial"/>
        </w:rPr>
        <w:t>o salário do condutor autuado</w:t>
      </w:r>
      <w:r w:rsidR="0096345A">
        <w:rPr>
          <w:rFonts w:ascii="Arial" w:hAnsi="Arial" w:cs="Arial"/>
        </w:rPr>
        <w:t>, de acordo com os critérios aceitos</w:t>
      </w:r>
      <w:r w:rsidRPr="00747B98">
        <w:rPr>
          <w:rFonts w:ascii="Arial" w:hAnsi="Arial" w:cs="Arial"/>
        </w:rPr>
        <w:t xml:space="preserve">.  </w:t>
      </w:r>
    </w:p>
    <w:p w:rsidR="00384693" w:rsidRDefault="0057060C" w:rsidP="00543EE3">
      <w:pPr>
        <w:spacing w:line="360" w:lineRule="auto"/>
        <w:ind w:firstLine="709"/>
        <w:jc w:val="both"/>
        <w:rPr>
          <w:rFonts w:ascii="Arial" w:hAnsi="Arial" w:cs="Arial"/>
        </w:rPr>
      </w:pPr>
      <w:r w:rsidRPr="00276816">
        <w:rPr>
          <w:rFonts w:ascii="Arial" w:hAnsi="Arial" w:cs="Arial"/>
        </w:rPr>
        <w:t>§ 4º Se não identifica</w:t>
      </w:r>
      <w:r w:rsidR="004A6663">
        <w:rPr>
          <w:rFonts w:ascii="Arial" w:hAnsi="Arial" w:cs="Arial"/>
        </w:rPr>
        <w:t>do</w:t>
      </w:r>
      <w:r w:rsidRPr="00276816">
        <w:rPr>
          <w:rFonts w:ascii="Arial" w:hAnsi="Arial" w:cs="Arial"/>
        </w:rPr>
        <w:t xml:space="preserve"> o conduto</w:t>
      </w:r>
      <w:r w:rsidR="00CC6F92">
        <w:rPr>
          <w:rFonts w:ascii="Arial" w:hAnsi="Arial" w:cs="Arial"/>
        </w:rPr>
        <w:t>r, as penalidades e</w:t>
      </w:r>
      <w:r w:rsidRPr="00276816">
        <w:rPr>
          <w:rFonts w:ascii="Arial" w:hAnsi="Arial" w:cs="Arial"/>
        </w:rPr>
        <w:t xml:space="preserve"> os valores da multa serão descontados do Secret</w:t>
      </w:r>
      <w:r w:rsidR="00E36739">
        <w:rPr>
          <w:rFonts w:ascii="Arial" w:hAnsi="Arial" w:cs="Arial"/>
        </w:rPr>
        <w:t>á</w:t>
      </w:r>
      <w:r w:rsidRPr="00276816">
        <w:rPr>
          <w:rFonts w:ascii="Arial" w:hAnsi="Arial" w:cs="Arial"/>
        </w:rPr>
        <w:t>rio da Secretaria responsável pelo veiculo.</w:t>
      </w:r>
      <w:r w:rsidRPr="00747B98">
        <w:rPr>
          <w:rFonts w:ascii="Arial" w:hAnsi="Arial" w:cs="Arial"/>
        </w:rPr>
        <w:t xml:space="preserve"> </w:t>
      </w:r>
    </w:p>
    <w:p w:rsidR="00384693" w:rsidRDefault="00384693" w:rsidP="00543EE3">
      <w:pPr>
        <w:spacing w:line="360" w:lineRule="auto"/>
        <w:ind w:firstLine="709"/>
        <w:jc w:val="both"/>
        <w:rPr>
          <w:rFonts w:ascii="Arial" w:hAnsi="Arial" w:cs="Arial"/>
        </w:rPr>
      </w:pPr>
    </w:p>
    <w:p w:rsidR="00384693" w:rsidRPr="00BE51D6" w:rsidRDefault="0057060C" w:rsidP="00543EE3">
      <w:pPr>
        <w:spacing w:line="360" w:lineRule="auto"/>
        <w:jc w:val="center"/>
        <w:rPr>
          <w:rFonts w:ascii="Arial" w:hAnsi="Arial" w:cs="Arial"/>
          <w:b/>
        </w:rPr>
      </w:pPr>
      <w:r w:rsidRPr="00BE51D6">
        <w:rPr>
          <w:rFonts w:ascii="Arial" w:hAnsi="Arial" w:cs="Arial"/>
          <w:b/>
        </w:rPr>
        <w:t>CAPITULO VI</w:t>
      </w:r>
      <w:r w:rsidR="004B0FF4">
        <w:rPr>
          <w:rFonts w:ascii="Arial" w:hAnsi="Arial" w:cs="Arial"/>
          <w:b/>
        </w:rPr>
        <w:t>I</w:t>
      </w:r>
    </w:p>
    <w:p w:rsidR="00384693" w:rsidRPr="00BE51D6" w:rsidRDefault="0057060C" w:rsidP="00543EE3">
      <w:pPr>
        <w:spacing w:line="360" w:lineRule="auto"/>
        <w:jc w:val="center"/>
        <w:rPr>
          <w:rFonts w:ascii="Arial" w:hAnsi="Arial" w:cs="Arial"/>
          <w:b/>
        </w:rPr>
      </w:pPr>
      <w:r w:rsidRPr="00BE51D6">
        <w:rPr>
          <w:rFonts w:ascii="Arial" w:hAnsi="Arial" w:cs="Arial"/>
          <w:b/>
        </w:rPr>
        <w:t>DO ACIDENTE</w:t>
      </w:r>
    </w:p>
    <w:p w:rsidR="00384693" w:rsidRDefault="00384693" w:rsidP="00543EE3">
      <w:pPr>
        <w:spacing w:line="360" w:lineRule="auto"/>
        <w:ind w:firstLine="709"/>
        <w:jc w:val="both"/>
        <w:rPr>
          <w:rFonts w:ascii="Arial" w:hAnsi="Arial" w:cs="Arial"/>
        </w:rPr>
      </w:pPr>
    </w:p>
    <w:p w:rsidR="00384693" w:rsidRDefault="0057060C" w:rsidP="00543EE3">
      <w:pPr>
        <w:spacing w:line="360" w:lineRule="auto"/>
        <w:ind w:firstLine="709"/>
        <w:jc w:val="both"/>
        <w:rPr>
          <w:rFonts w:ascii="Arial" w:hAnsi="Arial" w:cs="Arial"/>
        </w:rPr>
      </w:pPr>
      <w:r w:rsidRPr="00747B98">
        <w:rPr>
          <w:rFonts w:ascii="Arial" w:hAnsi="Arial" w:cs="Arial"/>
        </w:rPr>
        <w:t>Art. 1</w:t>
      </w:r>
      <w:r w:rsidR="00A52D99">
        <w:rPr>
          <w:rFonts w:ascii="Arial" w:hAnsi="Arial" w:cs="Arial"/>
        </w:rPr>
        <w:t>9</w:t>
      </w:r>
      <w:r w:rsidRPr="00747B98">
        <w:rPr>
          <w:rFonts w:ascii="Arial" w:hAnsi="Arial" w:cs="Arial"/>
        </w:rPr>
        <w:t xml:space="preserve">. O condutor de veículo pertencente à frota da Prefeitura de </w:t>
      </w:r>
      <w:r w:rsidR="006B42EC">
        <w:rPr>
          <w:rFonts w:ascii="Arial" w:hAnsi="Arial" w:cs="Arial"/>
        </w:rPr>
        <w:t>Apiúna</w:t>
      </w:r>
      <w:r w:rsidRPr="00747B98">
        <w:rPr>
          <w:rFonts w:ascii="Arial" w:hAnsi="Arial" w:cs="Arial"/>
        </w:rPr>
        <w:t>, quand</w:t>
      </w:r>
      <w:r w:rsidR="002D3072">
        <w:rPr>
          <w:rFonts w:ascii="Arial" w:hAnsi="Arial" w:cs="Arial"/>
        </w:rPr>
        <w:t>o se envolver em acidente de trâ</w:t>
      </w:r>
      <w:r w:rsidRPr="00747B98">
        <w:rPr>
          <w:rFonts w:ascii="Arial" w:hAnsi="Arial" w:cs="Arial"/>
        </w:rPr>
        <w:t xml:space="preserve">nsito, com ou sem vitima, deverá, adotar os seguintes procedimentos, ainda no local: </w:t>
      </w:r>
    </w:p>
    <w:p w:rsidR="0057060C" w:rsidRPr="00747B98" w:rsidRDefault="0057060C" w:rsidP="00543EE3">
      <w:pPr>
        <w:spacing w:line="360" w:lineRule="auto"/>
        <w:ind w:firstLine="709"/>
        <w:jc w:val="both"/>
        <w:rPr>
          <w:rFonts w:ascii="Arial" w:hAnsi="Arial" w:cs="Arial"/>
        </w:rPr>
      </w:pPr>
      <w:r w:rsidRPr="00747B98">
        <w:rPr>
          <w:rFonts w:ascii="Arial" w:hAnsi="Arial" w:cs="Arial"/>
        </w:rPr>
        <w:t xml:space="preserve">I – solicitar a presença de viatura da </w:t>
      </w:r>
      <w:r w:rsidR="002D3072">
        <w:rPr>
          <w:rFonts w:ascii="Arial" w:hAnsi="Arial" w:cs="Arial"/>
        </w:rPr>
        <w:t>p</w:t>
      </w:r>
      <w:r w:rsidRPr="00747B98">
        <w:rPr>
          <w:rFonts w:ascii="Arial" w:hAnsi="Arial" w:cs="Arial"/>
        </w:rPr>
        <w:t xml:space="preserve">olicia </w:t>
      </w:r>
      <w:r w:rsidR="002D3072">
        <w:rPr>
          <w:rFonts w:ascii="Arial" w:hAnsi="Arial" w:cs="Arial"/>
        </w:rPr>
        <w:t>de trânsito responsável</w:t>
      </w:r>
      <w:r w:rsidRPr="00747B98">
        <w:rPr>
          <w:rFonts w:ascii="Arial" w:hAnsi="Arial" w:cs="Arial"/>
        </w:rPr>
        <w:t>, a fim de proceder à ocorrência do acidente comunicando necessariamente, tratar-se de “veículo oficial”;</w:t>
      </w:r>
    </w:p>
    <w:p w:rsidR="00384693" w:rsidRDefault="0057060C" w:rsidP="00543EE3">
      <w:pPr>
        <w:spacing w:line="360" w:lineRule="auto"/>
        <w:ind w:firstLine="709"/>
        <w:jc w:val="both"/>
        <w:rPr>
          <w:rFonts w:ascii="Arial" w:hAnsi="Arial" w:cs="Arial"/>
        </w:rPr>
      </w:pPr>
      <w:r w:rsidRPr="00747B98">
        <w:rPr>
          <w:rFonts w:ascii="Arial" w:hAnsi="Arial" w:cs="Arial"/>
        </w:rPr>
        <w:t xml:space="preserve">II – Permanecer no local do acidente mantendo o veículo original, até a remoção do veículo sinistrado o que somente poderá pela autoridade de transito responsável pela ocorrência o a sua ordem; </w:t>
      </w:r>
    </w:p>
    <w:p w:rsidR="00384693" w:rsidRDefault="0057060C" w:rsidP="00543EE3">
      <w:pPr>
        <w:spacing w:line="360" w:lineRule="auto"/>
        <w:ind w:firstLine="709"/>
        <w:jc w:val="both"/>
        <w:rPr>
          <w:rFonts w:ascii="Arial" w:hAnsi="Arial" w:cs="Arial"/>
        </w:rPr>
      </w:pPr>
      <w:r w:rsidRPr="00747B98">
        <w:rPr>
          <w:rFonts w:ascii="Arial" w:hAnsi="Arial" w:cs="Arial"/>
        </w:rPr>
        <w:t xml:space="preserve">III – comunicar o ocorrido ao Órgão onde o servidor e o veículo envolvido estiverem lotados; </w:t>
      </w:r>
    </w:p>
    <w:p w:rsidR="00384693" w:rsidRDefault="0057060C" w:rsidP="00543EE3">
      <w:pPr>
        <w:spacing w:line="360" w:lineRule="auto"/>
        <w:ind w:firstLine="709"/>
        <w:jc w:val="both"/>
        <w:rPr>
          <w:rFonts w:ascii="Arial" w:hAnsi="Arial" w:cs="Arial"/>
        </w:rPr>
      </w:pPr>
      <w:r w:rsidRPr="00747B98">
        <w:rPr>
          <w:rFonts w:ascii="Arial" w:hAnsi="Arial" w:cs="Arial"/>
        </w:rPr>
        <w:t>IV – acompanhar a autoridade de transito responsável pela ocorrência, prestando as informações necessárias a garantir a veracidade</w:t>
      </w:r>
      <w:r w:rsidR="002D3072">
        <w:rPr>
          <w:rFonts w:ascii="Arial" w:hAnsi="Arial" w:cs="Arial"/>
        </w:rPr>
        <w:t xml:space="preserve">, </w:t>
      </w:r>
      <w:r w:rsidRPr="00747B98">
        <w:rPr>
          <w:rFonts w:ascii="Arial" w:hAnsi="Arial" w:cs="Arial"/>
        </w:rPr>
        <w:t>lisura dos dados levantados</w:t>
      </w:r>
      <w:r w:rsidR="002D3072">
        <w:rPr>
          <w:rFonts w:ascii="Arial" w:hAnsi="Arial" w:cs="Arial"/>
        </w:rPr>
        <w:t xml:space="preserve"> e</w:t>
      </w:r>
      <w:r w:rsidRPr="00747B98">
        <w:rPr>
          <w:rFonts w:ascii="Arial" w:hAnsi="Arial" w:cs="Arial"/>
        </w:rPr>
        <w:t xml:space="preserve"> características do acidente; </w:t>
      </w:r>
    </w:p>
    <w:p w:rsidR="00343B4E" w:rsidRPr="00343B4E" w:rsidRDefault="00343B4E" w:rsidP="00543EE3">
      <w:pPr>
        <w:spacing w:line="360" w:lineRule="auto"/>
        <w:ind w:firstLine="709"/>
        <w:jc w:val="both"/>
        <w:rPr>
          <w:rFonts w:ascii="Arial" w:hAnsi="Arial" w:cs="Arial"/>
        </w:rPr>
      </w:pPr>
      <w:r w:rsidRPr="00343B4E">
        <w:rPr>
          <w:rFonts w:ascii="Arial" w:hAnsi="Arial" w:cs="Arial"/>
        </w:rPr>
        <w:t>§ 1° No caso de acidente de trânsito com vitima, o condutor não deverá realizar alterações na cena do acidente, somente poderá ser procedido com a remoção do veículo com autorização do órgão de trânsito responsável ou pelo Corpo de Bombeiros.</w:t>
      </w:r>
    </w:p>
    <w:p w:rsidR="00343B4E" w:rsidRPr="00343B4E" w:rsidRDefault="00343B4E" w:rsidP="00343B4E">
      <w:pPr>
        <w:spacing w:line="360" w:lineRule="auto"/>
        <w:ind w:firstLine="709"/>
        <w:jc w:val="both"/>
        <w:rPr>
          <w:rFonts w:ascii="Arial" w:hAnsi="Arial" w:cs="Arial"/>
        </w:rPr>
      </w:pPr>
      <w:r w:rsidRPr="00343B4E">
        <w:rPr>
          <w:rFonts w:ascii="Arial" w:hAnsi="Arial" w:cs="Arial"/>
        </w:rPr>
        <w:t>§ 2° No caso de acidente de trânsito sem vitima, o condutor do mesmo deverá acionar o órgão de trânsito responsável e realizar a remoção do veiculo sobre pista somente após a autorização do mesmo, conforme determina o Art. 178 da CTB. Os veículos deverão ser fotografados antes de qualquer alteração na cena para provas futuras.</w:t>
      </w:r>
    </w:p>
    <w:p w:rsidR="00343B4E" w:rsidRDefault="00343B4E" w:rsidP="00543EE3">
      <w:pPr>
        <w:spacing w:line="360" w:lineRule="auto"/>
        <w:ind w:firstLine="709"/>
        <w:jc w:val="both"/>
        <w:rPr>
          <w:rFonts w:ascii="Arial" w:hAnsi="Arial" w:cs="Arial"/>
        </w:rPr>
      </w:pPr>
    </w:p>
    <w:p w:rsidR="00384693" w:rsidRDefault="00A52D99" w:rsidP="00543EE3">
      <w:pPr>
        <w:spacing w:line="360" w:lineRule="auto"/>
        <w:ind w:firstLine="709"/>
        <w:jc w:val="both"/>
        <w:rPr>
          <w:rFonts w:ascii="Arial" w:hAnsi="Arial" w:cs="Arial"/>
        </w:rPr>
      </w:pPr>
      <w:r>
        <w:rPr>
          <w:rFonts w:ascii="Arial" w:hAnsi="Arial" w:cs="Arial"/>
        </w:rPr>
        <w:lastRenderedPageBreak/>
        <w:t>Art. 20</w:t>
      </w:r>
      <w:r w:rsidR="0057060C" w:rsidRPr="00747B98">
        <w:rPr>
          <w:rFonts w:ascii="Arial" w:hAnsi="Arial" w:cs="Arial"/>
        </w:rPr>
        <w:t xml:space="preserve">. O Órgão, onde o servidor e o veículo estiverem lotados, compete: </w:t>
      </w:r>
    </w:p>
    <w:p w:rsidR="00384693" w:rsidRDefault="0057060C" w:rsidP="00543EE3">
      <w:pPr>
        <w:spacing w:line="360" w:lineRule="auto"/>
        <w:ind w:firstLine="709"/>
        <w:jc w:val="both"/>
        <w:rPr>
          <w:rFonts w:ascii="Arial" w:hAnsi="Arial" w:cs="Arial"/>
        </w:rPr>
      </w:pPr>
      <w:r w:rsidRPr="00747B98">
        <w:rPr>
          <w:rFonts w:ascii="Arial" w:hAnsi="Arial" w:cs="Arial"/>
        </w:rPr>
        <w:t xml:space="preserve">I – analisar a necessidade de enviar um representante ao local do acidente, para dar o devido acompanhamento do processo de pericia técnica. </w:t>
      </w:r>
    </w:p>
    <w:p w:rsidR="00384693" w:rsidRDefault="0057060C" w:rsidP="00543EE3">
      <w:pPr>
        <w:spacing w:line="360" w:lineRule="auto"/>
        <w:ind w:firstLine="709"/>
        <w:jc w:val="both"/>
        <w:rPr>
          <w:rFonts w:ascii="Arial" w:hAnsi="Arial" w:cs="Arial"/>
        </w:rPr>
      </w:pPr>
      <w:r w:rsidRPr="00747B98">
        <w:rPr>
          <w:rFonts w:ascii="Arial" w:hAnsi="Arial" w:cs="Arial"/>
        </w:rPr>
        <w:t xml:space="preserve">II – acompanhar a liberação do laudo de pericia; </w:t>
      </w:r>
    </w:p>
    <w:p w:rsidR="00343B4E" w:rsidRDefault="0057060C" w:rsidP="00543EE3">
      <w:pPr>
        <w:spacing w:line="360" w:lineRule="auto"/>
        <w:ind w:firstLine="709"/>
        <w:jc w:val="both"/>
        <w:rPr>
          <w:rFonts w:ascii="Arial" w:hAnsi="Arial" w:cs="Arial"/>
        </w:rPr>
      </w:pPr>
      <w:r w:rsidRPr="00747B98">
        <w:rPr>
          <w:rFonts w:ascii="Arial" w:hAnsi="Arial" w:cs="Arial"/>
        </w:rPr>
        <w:t>III –</w:t>
      </w:r>
      <w:r w:rsidR="00E36739">
        <w:rPr>
          <w:rFonts w:ascii="Arial" w:hAnsi="Arial" w:cs="Arial"/>
        </w:rPr>
        <w:t xml:space="preserve"> </w:t>
      </w:r>
      <w:r w:rsidRPr="00747B98">
        <w:rPr>
          <w:rFonts w:ascii="Arial" w:hAnsi="Arial" w:cs="Arial"/>
        </w:rPr>
        <w:t>instaurar procedimen</w:t>
      </w:r>
      <w:r w:rsidR="00E36739">
        <w:rPr>
          <w:rFonts w:ascii="Arial" w:hAnsi="Arial" w:cs="Arial"/>
        </w:rPr>
        <w:t xml:space="preserve">to administrativo para apurar a </w:t>
      </w:r>
      <w:r w:rsidRPr="00747B98">
        <w:rPr>
          <w:rFonts w:ascii="Arial" w:hAnsi="Arial" w:cs="Arial"/>
        </w:rPr>
        <w:t xml:space="preserve">responsabilidade do servidor condutor a fim de subsidiar possível ressarcimento dos prejuízos e </w:t>
      </w:r>
      <w:r w:rsidR="00C638E3">
        <w:rPr>
          <w:rFonts w:ascii="Arial" w:hAnsi="Arial" w:cs="Arial"/>
        </w:rPr>
        <w:t>custos decorrentes do sinistro.</w:t>
      </w:r>
    </w:p>
    <w:p w:rsidR="00E36739" w:rsidRDefault="00E36739" w:rsidP="00543EE3">
      <w:pPr>
        <w:spacing w:line="360" w:lineRule="auto"/>
        <w:ind w:firstLine="709"/>
        <w:jc w:val="both"/>
        <w:rPr>
          <w:rFonts w:ascii="Arial" w:hAnsi="Arial" w:cs="Arial"/>
        </w:rPr>
      </w:pPr>
    </w:p>
    <w:p w:rsidR="00BE51D6" w:rsidRDefault="0057060C" w:rsidP="00543EE3">
      <w:pPr>
        <w:spacing w:line="360" w:lineRule="auto"/>
        <w:ind w:firstLine="709"/>
        <w:jc w:val="both"/>
        <w:rPr>
          <w:rFonts w:ascii="Arial" w:hAnsi="Arial" w:cs="Arial"/>
        </w:rPr>
      </w:pPr>
      <w:r w:rsidRPr="00747B98">
        <w:rPr>
          <w:rFonts w:ascii="Arial" w:hAnsi="Arial" w:cs="Arial"/>
        </w:rPr>
        <w:t xml:space="preserve">Art. </w:t>
      </w:r>
      <w:r w:rsidR="00A52D99">
        <w:rPr>
          <w:rFonts w:ascii="Arial" w:hAnsi="Arial" w:cs="Arial"/>
        </w:rPr>
        <w:t>21</w:t>
      </w:r>
      <w:r w:rsidRPr="00747B98">
        <w:rPr>
          <w:rFonts w:ascii="Arial" w:hAnsi="Arial" w:cs="Arial"/>
        </w:rPr>
        <w:t>. Nos casos de sinistro, com ou sem danos a terceiros, onde ser constata</w:t>
      </w:r>
      <w:r w:rsidR="00826342">
        <w:rPr>
          <w:rFonts w:ascii="Arial" w:hAnsi="Arial" w:cs="Arial"/>
        </w:rPr>
        <w:t>da</w:t>
      </w:r>
      <w:r w:rsidRPr="00747B98">
        <w:rPr>
          <w:rFonts w:ascii="Arial" w:hAnsi="Arial" w:cs="Arial"/>
        </w:rPr>
        <w:t xml:space="preserve"> a culpabilidade por negligencia</w:t>
      </w:r>
      <w:r w:rsidR="00826342">
        <w:rPr>
          <w:rFonts w:ascii="Arial" w:hAnsi="Arial" w:cs="Arial"/>
        </w:rPr>
        <w:t>,</w:t>
      </w:r>
      <w:r w:rsidRPr="00747B98">
        <w:rPr>
          <w:rFonts w:ascii="Arial" w:hAnsi="Arial" w:cs="Arial"/>
        </w:rPr>
        <w:t xml:space="preserve"> imperícia ou imprudência por parte do condutor, este será responsabilizado administrativamente, observado o devido processo legal, sem prejuízo da responsabilidade civil e criminal cabível.</w:t>
      </w:r>
      <w:r w:rsidR="00BE51D6">
        <w:rPr>
          <w:rFonts w:ascii="Arial" w:hAnsi="Arial" w:cs="Arial"/>
        </w:rPr>
        <w:t xml:space="preserve"> </w:t>
      </w:r>
    </w:p>
    <w:p w:rsidR="00384693" w:rsidRDefault="0057060C" w:rsidP="00543EE3">
      <w:pPr>
        <w:spacing w:line="360" w:lineRule="auto"/>
        <w:ind w:firstLine="709"/>
        <w:jc w:val="both"/>
        <w:rPr>
          <w:rFonts w:ascii="Arial" w:hAnsi="Arial" w:cs="Arial"/>
        </w:rPr>
      </w:pPr>
      <w:r w:rsidRPr="00747B98">
        <w:rPr>
          <w:rFonts w:ascii="Arial" w:hAnsi="Arial" w:cs="Arial"/>
        </w:rPr>
        <w:t xml:space="preserve">Parágrafo único. Constatada a culpabilidade será feito o levantamento dos custos, e encaminhado para a Secretaria de Administração, que seja providenciado o desconto em folha de pagamento, no salário do servidor. </w:t>
      </w:r>
    </w:p>
    <w:p w:rsidR="00343B4E" w:rsidRDefault="00343B4E" w:rsidP="00543EE3">
      <w:pPr>
        <w:spacing w:line="360" w:lineRule="auto"/>
        <w:ind w:firstLine="709"/>
        <w:jc w:val="both"/>
        <w:rPr>
          <w:rFonts w:ascii="Arial" w:hAnsi="Arial" w:cs="Arial"/>
        </w:rPr>
      </w:pPr>
    </w:p>
    <w:p w:rsidR="00384693" w:rsidRDefault="0057060C" w:rsidP="00543EE3">
      <w:pPr>
        <w:spacing w:line="360" w:lineRule="auto"/>
        <w:ind w:firstLine="709"/>
        <w:jc w:val="both"/>
        <w:rPr>
          <w:rFonts w:ascii="Arial" w:hAnsi="Arial" w:cs="Arial"/>
        </w:rPr>
      </w:pPr>
      <w:r w:rsidRPr="00747B98">
        <w:rPr>
          <w:rFonts w:ascii="Arial" w:hAnsi="Arial" w:cs="Arial"/>
        </w:rPr>
        <w:t xml:space="preserve">Art. </w:t>
      </w:r>
      <w:r w:rsidR="00A52D99">
        <w:rPr>
          <w:rFonts w:ascii="Arial" w:hAnsi="Arial" w:cs="Arial"/>
        </w:rPr>
        <w:t>22</w:t>
      </w:r>
      <w:r w:rsidRPr="00747B98">
        <w:rPr>
          <w:rFonts w:ascii="Arial" w:hAnsi="Arial" w:cs="Arial"/>
        </w:rPr>
        <w:t xml:space="preserve">. No caso de acidente provocado por dolo ou culpa, o servidor responsável pelo veículo, responderá pelo dano causado, sem prejuízo das sanções disciplinares cabíveis previstas nesta Instrução </w:t>
      </w:r>
      <w:r w:rsidR="00C741D1" w:rsidRPr="00747B98">
        <w:rPr>
          <w:rFonts w:ascii="Arial" w:hAnsi="Arial" w:cs="Arial"/>
        </w:rPr>
        <w:t>Normativa.</w:t>
      </w:r>
      <w:r w:rsidRPr="00747B98">
        <w:rPr>
          <w:rFonts w:ascii="Arial" w:hAnsi="Arial" w:cs="Arial"/>
        </w:rPr>
        <w:t xml:space="preserve"> </w:t>
      </w:r>
    </w:p>
    <w:p w:rsidR="00384693" w:rsidRDefault="00384693" w:rsidP="00543EE3">
      <w:pPr>
        <w:spacing w:line="360" w:lineRule="auto"/>
        <w:ind w:firstLine="709"/>
        <w:jc w:val="both"/>
        <w:rPr>
          <w:rFonts w:ascii="Arial" w:hAnsi="Arial" w:cs="Arial"/>
        </w:rPr>
      </w:pPr>
    </w:p>
    <w:p w:rsidR="00384693" w:rsidRPr="00BE51D6" w:rsidRDefault="0057060C" w:rsidP="00543EE3">
      <w:pPr>
        <w:spacing w:line="360" w:lineRule="auto"/>
        <w:jc w:val="center"/>
        <w:rPr>
          <w:rFonts w:ascii="Arial" w:hAnsi="Arial" w:cs="Arial"/>
          <w:b/>
        </w:rPr>
      </w:pPr>
      <w:r w:rsidRPr="00BE51D6">
        <w:rPr>
          <w:rFonts w:ascii="Arial" w:hAnsi="Arial" w:cs="Arial"/>
          <w:b/>
        </w:rPr>
        <w:t>CAPITULO VII</w:t>
      </w:r>
      <w:r w:rsidR="004B0FF4">
        <w:rPr>
          <w:rFonts w:ascii="Arial" w:hAnsi="Arial" w:cs="Arial"/>
          <w:b/>
        </w:rPr>
        <w:t>I</w:t>
      </w:r>
    </w:p>
    <w:p w:rsidR="00384693" w:rsidRPr="00BE51D6" w:rsidRDefault="0057060C" w:rsidP="00543EE3">
      <w:pPr>
        <w:spacing w:line="360" w:lineRule="auto"/>
        <w:jc w:val="center"/>
        <w:rPr>
          <w:rFonts w:ascii="Arial" w:hAnsi="Arial" w:cs="Arial"/>
          <w:b/>
        </w:rPr>
      </w:pPr>
      <w:r w:rsidRPr="00BE51D6">
        <w:rPr>
          <w:rFonts w:ascii="Arial" w:hAnsi="Arial" w:cs="Arial"/>
          <w:b/>
        </w:rPr>
        <w:t>DO CONTROLE DO CONSUMO DE COMBUSTIVEIS</w:t>
      </w:r>
    </w:p>
    <w:p w:rsidR="00384693" w:rsidRDefault="00384693" w:rsidP="00543EE3">
      <w:pPr>
        <w:spacing w:line="360" w:lineRule="auto"/>
        <w:ind w:firstLine="709"/>
        <w:jc w:val="both"/>
        <w:rPr>
          <w:rFonts w:ascii="Arial" w:hAnsi="Arial" w:cs="Arial"/>
        </w:rPr>
      </w:pPr>
    </w:p>
    <w:p w:rsidR="0029238E" w:rsidRDefault="0057060C" w:rsidP="00543EE3">
      <w:pPr>
        <w:spacing w:line="360" w:lineRule="auto"/>
        <w:ind w:firstLine="709"/>
        <w:jc w:val="both"/>
        <w:rPr>
          <w:rFonts w:ascii="Arial" w:hAnsi="Arial" w:cs="Arial"/>
        </w:rPr>
      </w:pPr>
      <w:r w:rsidRPr="001B0F74">
        <w:rPr>
          <w:rFonts w:ascii="Arial" w:hAnsi="Arial" w:cs="Arial"/>
        </w:rPr>
        <w:t xml:space="preserve">Art. </w:t>
      </w:r>
      <w:r w:rsidR="00A52D99">
        <w:rPr>
          <w:rFonts w:ascii="Arial" w:hAnsi="Arial" w:cs="Arial"/>
        </w:rPr>
        <w:t>23</w:t>
      </w:r>
      <w:r w:rsidRPr="001B0F74">
        <w:rPr>
          <w:rFonts w:ascii="Arial" w:hAnsi="Arial" w:cs="Arial"/>
        </w:rPr>
        <w:t xml:space="preserve">. Tanto no abastecimento de combustível como na troca de óleo lubrificante, deverá ser observada a caracterização do veículo, por intermédio </w:t>
      </w:r>
      <w:r w:rsidRPr="00747B98">
        <w:rPr>
          <w:rFonts w:ascii="Arial" w:hAnsi="Arial" w:cs="Arial"/>
        </w:rPr>
        <w:t>da placa e de sua quilometragem</w:t>
      </w:r>
      <w:r w:rsidR="0057266E">
        <w:rPr>
          <w:rFonts w:ascii="Arial" w:hAnsi="Arial" w:cs="Arial"/>
        </w:rPr>
        <w:t>/horímetro</w:t>
      </w:r>
      <w:r w:rsidRPr="00747B98">
        <w:rPr>
          <w:rFonts w:ascii="Arial" w:hAnsi="Arial" w:cs="Arial"/>
        </w:rPr>
        <w:t xml:space="preserve"> atual, e a identificação do condutor. </w:t>
      </w:r>
    </w:p>
    <w:p w:rsidR="0029238E" w:rsidRDefault="0057060C" w:rsidP="00543EE3">
      <w:pPr>
        <w:spacing w:line="360" w:lineRule="auto"/>
        <w:ind w:firstLine="709"/>
        <w:jc w:val="both"/>
        <w:rPr>
          <w:rFonts w:ascii="Arial" w:hAnsi="Arial" w:cs="Arial"/>
        </w:rPr>
      </w:pPr>
      <w:r w:rsidRPr="00747B98">
        <w:rPr>
          <w:rFonts w:ascii="Arial" w:hAnsi="Arial" w:cs="Arial"/>
        </w:rPr>
        <w:t xml:space="preserve">I – Os abastecimentos deverão ser realizados nos Postos de Combustíveis contratadas pelo Município através de licitação; </w:t>
      </w:r>
    </w:p>
    <w:p w:rsidR="0029238E" w:rsidRDefault="0057060C" w:rsidP="00543EE3">
      <w:pPr>
        <w:spacing w:line="360" w:lineRule="auto"/>
        <w:ind w:firstLine="709"/>
        <w:jc w:val="both"/>
        <w:rPr>
          <w:rFonts w:ascii="Arial" w:hAnsi="Arial" w:cs="Arial"/>
        </w:rPr>
      </w:pPr>
      <w:r w:rsidRPr="00747B98">
        <w:rPr>
          <w:rFonts w:ascii="Arial" w:hAnsi="Arial" w:cs="Arial"/>
        </w:rPr>
        <w:t xml:space="preserve">II - O abastecimento do veículo sem consulta prévia ao sistema será de responsabilidade do </w:t>
      </w:r>
      <w:r w:rsidR="00E36739">
        <w:rPr>
          <w:rFonts w:ascii="Arial" w:hAnsi="Arial" w:cs="Arial"/>
        </w:rPr>
        <w:t>Secretário da Secretaria responsável pelo veículo</w:t>
      </w:r>
      <w:r w:rsidRPr="00747B98">
        <w:rPr>
          <w:rFonts w:ascii="Arial" w:hAnsi="Arial" w:cs="Arial"/>
        </w:rPr>
        <w:t xml:space="preserve">, caso haja restrição ou ausência de saldo. </w:t>
      </w:r>
    </w:p>
    <w:p w:rsidR="0029238E" w:rsidRDefault="0057060C" w:rsidP="00543EE3">
      <w:pPr>
        <w:spacing w:line="360" w:lineRule="auto"/>
        <w:ind w:firstLine="709"/>
        <w:jc w:val="both"/>
        <w:rPr>
          <w:rFonts w:ascii="Arial" w:hAnsi="Arial" w:cs="Arial"/>
        </w:rPr>
      </w:pPr>
      <w:r w:rsidRPr="00747B98">
        <w:rPr>
          <w:rFonts w:ascii="Arial" w:hAnsi="Arial" w:cs="Arial"/>
        </w:rPr>
        <w:lastRenderedPageBreak/>
        <w:t>III – Para a realização do abastecimento, o veículo oficial dever</w:t>
      </w:r>
      <w:r w:rsidR="00826342">
        <w:rPr>
          <w:rFonts w:ascii="Arial" w:hAnsi="Arial" w:cs="Arial"/>
        </w:rPr>
        <w:t>á</w:t>
      </w:r>
      <w:r w:rsidRPr="00747B98">
        <w:rPr>
          <w:rFonts w:ascii="Arial" w:hAnsi="Arial" w:cs="Arial"/>
        </w:rPr>
        <w:t xml:space="preserve"> estar cadastrado no Sistema da empresa contratada, sendo proibido o abastecimento através de preenchimento de ficha ou similar. </w:t>
      </w:r>
    </w:p>
    <w:p w:rsidR="0029238E" w:rsidRDefault="0057060C" w:rsidP="00543EE3">
      <w:pPr>
        <w:spacing w:line="360" w:lineRule="auto"/>
        <w:ind w:firstLine="709"/>
        <w:jc w:val="both"/>
        <w:rPr>
          <w:rFonts w:ascii="Arial" w:hAnsi="Arial" w:cs="Arial"/>
        </w:rPr>
      </w:pPr>
      <w:r w:rsidRPr="00747B98">
        <w:rPr>
          <w:rFonts w:ascii="Arial" w:hAnsi="Arial" w:cs="Arial"/>
        </w:rPr>
        <w:t xml:space="preserve">IV – A Prefeitura não poderá efetuar pagamento de nota fiscal de combustível, bem como de manutenção, sem a mesma estar devidamente registrada no sistema de frotas; </w:t>
      </w:r>
    </w:p>
    <w:p w:rsidR="0029238E" w:rsidRDefault="0057060C" w:rsidP="00543EE3">
      <w:pPr>
        <w:spacing w:line="360" w:lineRule="auto"/>
        <w:ind w:firstLine="709"/>
        <w:jc w:val="both"/>
        <w:rPr>
          <w:rFonts w:ascii="Arial" w:hAnsi="Arial" w:cs="Arial"/>
        </w:rPr>
      </w:pPr>
      <w:r w:rsidRPr="00747B98">
        <w:rPr>
          <w:rFonts w:ascii="Arial" w:hAnsi="Arial" w:cs="Arial"/>
        </w:rPr>
        <w:t xml:space="preserve">V – Somente serão abastecidos os veículos que possuírem a autorização por escrita das pessoas responsáveis; </w:t>
      </w:r>
    </w:p>
    <w:p w:rsidR="00E36739" w:rsidRDefault="00E36739" w:rsidP="00543EE3">
      <w:pPr>
        <w:spacing w:line="360" w:lineRule="auto"/>
        <w:jc w:val="center"/>
        <w:rPr>
          <w:rFonts w:ascii="Arial" w:hAnsi="Arial" w:cs="Arial"/>
          <w:b/>
        </w:rPr>
      </w:pPr>
    </w:p>
    <w:p w:rsidR="0029238E" w:rsidRPr="00A72C5F" w:rsidRDefault="0057060C" w:rsidP="00543EE3">
      <w:pPr>
        <w:spacing w:line="360" w:lineRule="auto"/>
        <w:jc w:val="center"/>
        <w:rPr>
          <w:rFonts w:ascii="Arial" w:hAnsi="Arial" w:cs="Arial"/>
          <w:b/>
        </w:rPr>
      </w:pPr>
      <w:r w:rsidRPr="00A72C5F">
        <w:rPr>
          <w:rFonts w:ascii="Arial" w:hAnsi="Arial" w:cs="Arial"/>
          <w:b/>
        </w:rPr>
        <w:t>CAPITULO I</w:t>
      </w:r>
      <w:r w:rsidR="004B0FF4">
        <w:rPr>
          <w:rFonts w:ascii="Arial" w:hAnsi="Arial" w:cs="Arial"/>
          <w:b/>
        </w:rPr>
        <w:t>X</w:t>
      </w:r>
    </w:p>
    <w:p w:rsidR="0029238E" w:rsidRPr="00F03FBD" w:rsidRDefault="0057060C" w:rsidP="00543EE3">
      <w:pPr>
        <w:spacing w:line="360" w:lineRule="auto"/>
        <w:jc w:val="center"/>
        <w:rPr>
          <w:rFonts w:ascii="Arial" w:hAnsi="Arial" w:cs="Arial"/>
          <w:b/>
        </w:rPr>
      </w:pPr>
      <w:r w:rsidRPr="00F03FBD">
        <w:rPr>
          <w:rFonts w:ascii="Arial" w:hAnsi="Arial" w:cs="Arial"/>
          <w:b/>
        </w:rPr>
        <w:t xml:space="preserve">DA RESPONSABILIDADE DAS </w:t>
      </w:r>
      <w:r w:rsidR="00E36739" w:rsidRPr="00F03FBD">
        <w:rPr>
          <w:rFonts w:ascii="Arial" w:hAnsi="Arial" w:cs="Arial"/>
          <w:b/>
        </w:rPr>
        <w:t>SECRETARIAS DETENTORAS DE VEÍCULOS</w:t>
      </w:r>
    </w:p>
    <w:p w:rsidR="0029238E" w:rsidRDefault="0029238E" w:rsidP="00543EE3">
      <w:pPr>
        <w:spacing w:line="360" w:lineRule="auto"/>
        <w:ind w:firstLine="709"/>
        <w:jc w:val="both"/>
        <w:rPr>
          <w:rFonts w:ascii="Arial" w:hAnsi="Arial" w:cs="Arial"/>
        </w:rPr>
      </w:pPr>
    </w:p>
    <w:p w:rsidR="00CF178E" w:rsidRDefault="0057060C" w:rsidP="00543EE3">
      <w:pPr>
        <w:spacing w:line="360" w:lineRule="auto"/>
        <w:ind w:firstLine="709"/>
        <w:jc w:val="both"/>
        <w:rPr>
          <w:rFonts w:ascii="Arial" w:hAnsi="Arial" w:cs="Arial"/>
        </w:rPr>
      </w:pPr>
      <w:r w:rsidRPr="00747B98">
        <w:rPr>
          <w:rFonts w:ascii="Arial" w:hAnsi="Arial" w:cs="Arial"/>
        </w:rPr>
        <w:t xml:space="preserve">Art. </w:t>
      </w:r>
      <w:r w:rsidR="00A52D99">
        <w:rPr>
          <w:rFonts w:ascii="Arial" w:hAnsi="Arial" w:cs="Arial"/>
        </w:rPr>
        <w:t>24</w:t>
      </w:r>
      <w:r w:rsidRPr="00747B98">
        <w:rPr>
          <w:rFonts w:ascii="Arial" w:hAnsi="Arial" w:cs="Arial"/>
        </w:rPr>
        <w:t xml:space="preserve">. Caberá aos </w:t>
      </w:r>
      <w:r w:rsidR="00E36739">
        <w:rPr>
          <w:rFonts w:ascii="Arial" w:hAnsi="Arial" w:cs="Arial"/>
        </w:rPr>
        <w:t xml:space="preserve">Secretários das Secretarias </w:t>
      </w:r>
      <w:r w:rsidRPr="00747B98">
        <w:rPr>
          <w:rFonts w:ascii="Arial" w:hAnsi="Arial" w:cs="Arial"/>
        </w:rPr>
        <w:t>detentor</w:t>
      </w:r>
      <w:r w:rsidR="00E36739">
        <w:rPr>
          <w:rFonts w:ascii="Arial" w:hAnsi="Arial" w:cs="Arial"/>
        </w:rPr>
        <w:t>a</w:t>
      </w:r>
      <w:r w:rsidRPr="00747B98">
        <w:rPr>
          <w:rFonts w:ascii="Arial" w:hAnsi="Arial" w:cs="Arial"/>
        </w:rPr>
        <w:t xml:space="preserve">s de veículos: </w:t>
      </w:r>
    </w:p>
    <w:p w:rsidR="00CF178E" w:rsidRDefault="0057060C" w:rsidP="00543EE3">
      <w:pPr>
        <w:spacing w:line="360" w:lineRule="auto"/>
        <w:ind w:firstLine="709"/>
        <w:jc w:val="both"/>
        <w:rPr>
          <w:rFonts w:ascii="Arial" w:hAnsi="Arial" w:cs="Arial"/>
        </w:rPr>
      </w:pPr>
      <w:r w:rsidRPr="00747B98">
        <w:rPr>
          <w:rFonts w:ascii="Arial" w:hAnsi="Arial" w:cs="Arial"/>
        </w:rPr>
        <w:t xml:space="preserve">I – definir os nomes das pessoas que podem requisitar veículos, em área de atuação; </w:t>
      </w:r>
    </w:p>
    <w:p w:rsidR="00CF178E" w:rsidRDefault="0057060C" w:rsidP="00543EE3">
      <w:pPr>
        <w:spacing w:line="360" w:lineRule="auto"/>
        <w:ind w:firstLine="709"/>
        <w:jc w:val="both"/>
        <w:rPr>
          <w:rFonts w:ascii="Arial" w:hAnsi="Arial" w:cs="Arial"/>
        </w:rPr>
      </w:pPr>
      <w:r w:rsidRPr="00747B98">
        <w:rPr>
          <w:rFonts w:ascii="Arial" w:hAnsi="Arial" w:cs="Arial"/>
        </w:rPr>
        <w:t xml:space="preserve">II – cobrar a obrigatoriedade do uso e do correto preenchimento do diário de bordo; </w:t>
      </w:r>
    </w:p>
    <w:p w:rsidR="00CF178E" w:rsidRDefault="0057060C" w:rsidP="00543EE3">
      <w:pPr>
        <w:spacing w:line="360" w:lineRule="auto"/>
        <w:ind w:firstLine="709"/>
        <w:jc w:val="both"/>
        <w:rPr>
          <w:rFonts w:ascii="Arial" w:hAnsi="Arial" w:cs="Arial"/>
        </w:rPr>
      </w:pPr>
      <w:r w:rsidRPr="00747B98">
        <w:rPr>
          <w:rFonts w:ascii="Arial" w:hAnsi="Arial" w:cs="Arial"/>
        </w:rPr>
        <w:t xml:space="preserve">III – promover a fiscalização e controle da guarda dos veículos e circulação dos mesmos; </w:t>
      </w:r>
    </w:p>
    <w:p w:rsidR="00CF178E" w:rsidRDefault="0057060C" w:rsidP="00543EE3">
      <w:pPr>
        <w:spacing w:line="360" w:lineRule="auto"/>
        <w:ind w:firstLine="709"/>
        <w:jc w:val="both"/>
        <w:rPr>
          <w:rFonts w:ascii="Arial" w:hAnsi="Arial" w:cs="Arial"/>
        </w:rPr>
      </w:pPr>
      <w:r w:rsidRPr="00747B98">
        <w:rPr>
          <w:rFonts w:ascii="Arial" w:hAnsi="Arial" w:cs="Arial"/>
        </w:rPr>
        <w:t>IV – manter atualizados os controles de manutenção dos veículos;</w:t>
      </w:r>
    </w:p>
    <w:p w:rsidR="00CF178E" w:rsidRDefault="0057060C" w:rsidP="00543EE3">
      <w:pPr>
        <w:spacing w:line="360" w:lineRule="auto"/>
        <w:ind w:firstLine="709"/>
        <w:jc w:val="both"/>
        <w:rPr>
          <w:rFonts w:ascii="Arial" w:hAnsi="Arial" w:cs="Arial"/>
        </w:rPr>
      </w:pPr>
      <w:r w:rsidRPr="00747B98">
        <w:rPr>
          <w:rFonts w:ascii="Arial" w:hAnsi="Arial" w:cs="Arial"/>
        </w:rPr>
        <w:t xml:space="preserve">V – manter sobre sua guarda, de forma sempre atualizada, o registro contendo as características gerais dos veículos entregues a sua tutela de uso; </w:t>
      </w:r>
    </w:p>
    <w:p w:rsidR="00CF178E" w:rsidRDefault="0057060C" w:rsidP="00543EE3">
      <w:pPr>
        <w:spacing w:line="360" w:lineRule="auto"/>
        <w:ind w:firstLine="709"/>
        <w:jc w:val="both"/>
        <w:rPr>
          <w:rFonts w:ascii="Arial" w:hAnsi="Arial" w:cs="Arial"/>
        </w:rPr>
      </w:pPr>
      <w:r w:rsidRPr="00747B98">
        <w:rPr>
          <w:rFonts w:ascii="Arial" w:hAnsi="Arial" w:cs="Arial"/>
        </w:rPr>
        <w:t xml:space="preserve">VI – organizar e manter atualizados os controles de abastecimento dos veículos, com o intuito de acompanhar e controlar o gasto </w:t>
      </w:r>
      <w:r w:rsidR="00A72C5F">
        <w:rPr>
          <w:rFonts w:ascii="Arial" w:hAnsi="Arial" w:cs="Arial"/>
        </w:rPr>
        <w:t xml:space="preserve">e o consumo </w:t>
      </w:r>
      <w:r w:rsidRPr="00747B98">
        <w:rPr>
          <w:rFonts w:ascii="Arial" w:hAnsi="Arial" w:cs="Arial"/>
        </w:rPr>
        <w:t xml:space="preserve">de combustível com veículos sobre sua responsabilidade; </w:t>
      </w:r>
    </w:p>
    <w:p w:rsidR="00CF178E" w:rsidRDefault="0057060C" w:rsidP="00543EE3">
      <w:pPr>
        <w:spacing w:line="360" w:lineRule="auto"/>
        <w:ind w:firstLine="709"/>
        <w:jc w:val="both"/>
        <w:rPr>
          <w:rFonts w:ascii="Arial" w:hAnsi="Arial" w:cs="Arial"/>
        </w:rPr>
      </w:pPr>
      <w:r w:rsidRPr="00747B98">
        <w:rPr>
          <w:rFonts w:ascii="Arial" w:hAnsi="Arial" w:cs="Arial"/>
        </w:rPr>
        <w:t xml:space="preserve">VII – </w:t>
      </w:r>
      <w:r w:rsidR="00E36739">
        <w:rPr>
          <w:rFonts w:ascii="Arial" w:hAnsi="Arial" w:cs="Arial"/>
        </w:rPr>
        <w:t xml:space="preserve">solicitar ao setor de frotas relatórios </w:t>
      </w:r>
      <w:r w:rsidR="000D37C5">
        <w:rPr>
          <w:rFonts w:ascii="Arial" w:hAnsi="Arial" w:cs="Arial"/>
        </w:rPr>
        <w:t>de abastecimento de veículos</w:t>
      </w:r>
      <w:r w:rsidRPr="00747B98">
        <w:rPr>
          <w:rFonts w:ascii="Arial" w:hAnsi="Arial" w:cs="Arial"/>
        </w:rPr>
        <w:t>, permitindo que sejam checadas as irregularidades ocorridas durante o abastecimento da frota</w:t>
      </w:r>
      <w:r w:rsidR="00E36739">
        <w:rPr>
          <w:rFonts w:ascii="Arial" w:hAnsi="Arial" w:cs="Arial"/>
        </w:rPr>
        <w:t xml:space="preserve"> e seu consumo</w:t>
      </w:r>
      <w:r w:rsidRPr="00747B98">
        <w:rPr>
          <w:rFonts w:ascii="Arial" w:hAnsi="Arial" w:cs="Arial"/>
        </w:rPr>
        <w:t xml:space="preserve">; </w:t>
      </w:r>
    </w:p>
    <w:p w:rsidR="00CF178E" w:rsidRDefault="0057060C" w:rsidP="00543EE3">
      <w:pPr>
        <w:spacing w:line="360" w:lineRule="auto"/>
        <w:ind w:firstLine="709"/>
        <w:jc w:val="both"/>
        <w:rPr>
          <w:rFonts w:ascii="Arial" w:hAnsi="Arial" w:cs="Arial"/>
        </w:rPr>
      </w:pPr>
      <w:r w:rsidRPr="00747B98">
        <w:rPr>
          <w:rFonts w:ascii="Arial" w:hAnsi="Arial" w:cs="Arial"/>
        </w:rPr>
        <w:t xml:space="preserve">VIII – providenciar para que os veículos satisfaçam as condições técnicas e os requisitos exigidos em lei; </w:t>
      </w:r>
    </w:p>
    <w:p w:rsidR="00CF178E" w:rsidRDefault="0057060C" w:rsidP="00543EE3">
      <w:pPr>
        <w:spacing w:line="360" w:lineRule="auto"/>
        <w:ind w:firstLine="709"/>
        <w:jc w:val="both"/>
        <w:rPr>
          <w:rFonts w:ascii="Arial" w:hAnsi="Arial" w:cs="Arial"/>
        </w:rPr>
      </w:pPr>
      <w:r w:rsidRPr="00747B98">
        <w:rPr>
          <w:rFonts w:ascii="Arial" w:hAnsi="Arial" w:cs="Arial"/>
        </w:rPr>
        <w:t xml:space="preserve">IX – zelar pela boa apresentação dos motoristas e veículos; </w:t>
      </w:r>
    </w:p>
    <w:p w:rsidR="00CF178E" w:rsidRDefault="0057060C" w:rsidP="00543EE3">
      <w:pPr>
        <w:spacing w:line="360" w:lineRule="auto"/>
        <w:ind w:firstLine="709"/>
        <w:jc w:val="both"/>
        <w:rPr>
          <w:rFonts w:ascii="Arial" w:hAnsi="Arial" w:cs="Arial"/>
        </w:rPr>
      </w:pPr>
      <w:r w:rsidRPr="00747B98">
        <w:rPr>
          <w:rFonts w:ascii="Arial" w:hAnsi="Arial" w:cs="Arial"/>
        </w:rPr>
        <w:t xml:space="preserve">X – manter atualizados os dados pessoais e referentes à habilitação dos motoristas credenciados; </w:t>
      </w:r>
    </w:p>
    <w:p w:rsidR="006333AF" w:rsidRDefault="006333AF" w:rsidP="00543EE3">
      <w:pPr>
        <w:spacing w:line="360" w:lineRule="auto"/>
        <w:ind w:firstLine="709"/>
        <w:jc w:val="both"/>
        <w:rPr>
          <w:rFonts w:ascii="Arial" w:hAnsi="Arial" w:cs="Arial"/>
        </w:rPr>
      </w:pPr>
      <w:r>
        <w:rPr>
          <w:rFonts w:ascii="Arial" w:hAnsi="Arial" w:cs="Arial"/>
        </w:rPr>
        <w:lastRenderedPageBreak/>
        <w:t>XI – Manter o departamento de Controle Interno informado de toda e qualquer irregularidade verificada.</w:t>
      </w:r>
    </w:p>
    <w:p w:rsidR="00CF178E" w:rsidRDefault="00CF178E" w:rsidP="00543EE3">
      <w:pPr>
        <w:spacing w:line="360" w:lineRule="auto"/>
        <w:ind w:firstLine="709"/>
        <w:jc w:val="both"/>
        <w:rPr>
          <w:rFonts w:ascii="Arial" w:hAnsi="Arial" w:cs="Arial"/>
        </w:rPr>
      </w:pPr>
    </w:p>
    <w:p w:rsidR="00CF178E" w:rsidRPr="007C00F2" w:rsidRDefault="004B0FF4" w:rsidP="00543EE3">
      <w:pPr>
        <w:spacing w:line="360" w:lineRule="auto"/>
        <w:jc w:val="center"/>
        <w:rPr>
          <w:rFonts w:ascii="Arial" w:hAnsi="Arial" w:cs="Arial"/>
          <w:b/>
        </w:rPr>
      </w:pPr>
      <w:r>
        <w:rPr>
          <w:rFonts w:ascii="Arial" w:hAnsi="Arial" w:cs="Arial"/>
          <w:b/>
        </w:rPr>
        <w:t xml:space="preserve">CAPÍTULO </w:t>
      </w:r>
      <w:r w:rsidR="0057060C" w:rsidRPr="007C00F2">
        <w:rPr>
          <w:rFonts w:ascii="Arial" w:hAnsi="Arial" w:cs="Arial"/>
          <w:b/>
        </w:rPr>
        <w:t>X</w:t>
      </w:r>
    </w:p>
    <w:p w:rsidR="00CF178E" w:rsidRPr="007C00F2" w:rsidRDefault="0057060C" w:rsidP="00543EE3">
      <w:pPr>
        <w:spacing w:line="360" w:lineRule="auto"/>
        <w:jc w:val="center"/>
        <w:rPr>
          <w:rFonts w:ascii="Arial" w:hAnsi="Arial" w:cs="Arial"/>
          <w:b/>
        </w:rPr>
      </w:pPr>
      <w:r w:rsidRPr="007C00F2">
        <w:rPr>
          <w:rFonts w:ascii="Arial" w:hAnsi="Arial" w:cs="Arial"/>
          <w:b/>
        </w:rPr>
        <w:t>REAPROVEITAMENTO, CESSÃO E ALIENAÇÃO</w:t>
      </w:r>
    </w:p>
    <w:p w:rsidR="00CF178E" w:rsidRDefault="00CF178E" w:rsidP="00543EE3">
      <w:pPr>
        <w:spacing w:line="360" w:lineRule="auto"/>
        <w:ind w:firstLine="709"/>
        <w:jc w:val="both"/>
        <w:rPr>
          <w:rFonts w:ascii="Arial" w:hAnsi="Arial" w:cs="Arial"/>
        </w:rPr>
      </w:pPr>
    </w:p>
    <w:p w:rsidR="00CC4328" w:rsidRDefault="0057060C" w:rsidP="00543EE3">
      <w:pPr>
        <w:spacing w:line="360" w:lineRule="auto"/>
        <w:ind w:firstLine="709"/>
        <w:jc w:val="both"/>
        <w:rPr>
          <w:rFonts w:ascii="Arial" w:hAnsi="Arial" w:cs="Arial"/>
        </w:rPr>
      </w:pPr>
      <w:r w:rsidRPr="00747B98">
        <w:rPr>
          <w:rFonts w:ascii="Arial" w:hAnsi="Arial" w:cs="Arial"/>
        </w:rPr>
        <w:t xml:space="preserve">Art. </w:t>
      </w:r>
      <w:r w:rsidR="00A52D99">
        <w:rPr>
          <w:rFonts w:ascii="Arial" w:hAnsi="Arial" w:cs="Arial"/>
        </w:rPr>
        <w:t>25</w:t>
      </w:r>
      <w:r w:rsidRPr="00747B98">
        <w:rPr>
          <w:rFonts w:ascii="Arial" w:hAnsi="Arial" w:cs="Arial"/>
        </w:rPr>
        <w:t xml:space="preserve">. Os órgãos ou entidades procederão ao desfazimento de veículos classificados como ociosos, antieconômicos ou irrecuperáveis (sucatas). </w:t>
      </w:r>
    </w:p>
    <w:p w:rsidR="00343B4E" w:rsidRDefault="00343B4E" w:rsidP="00543EE3">
      <w:pPr>
        <w:spacing w:line="360" w:lineRule="auto"/>
        <w:ind w:firstLine="709"/>
        <w:jc w:val="both"/>
        <w:rPr>
          <w:rFonts w:ascii="Arial" w:hAnsi="Arial" w:cs="Arial"/>
        </w:rPr>
      </w:pPr>
    </w:p>
    <w:p w:rsidR="00CC4328" w:rsidRDefault="0057060C" w:rsidP="00543EE3">
      <w:pPr>
        <w:spacing w:line="360" w:lineRule="auto"/>
        <w:ind w:firstLine="709"/>
        <w:jc w:val="both"/>
        <w:rPr>
          <w:rFonts w:ascii="Arial" w:hAnsi="Arial" w:cs="Arial"/>
        </w:rPr>
      </w:pPr>
      <w:r w:rsidRPr="00747B98">
        <w:rPr>
          <w:rFonts w:ascii="Arial" w:hAnsi="Arial" w:cs="Arial"/>
        </w:rPr>
        <w:t>Art. 2</w:t>
      </w:r>
      <w:r w:rsidR="00A52D99">
        <w:rPr>
          <w:rFonts w:ascii="Arial" w:hAnsi="Arial" w:cs="Arial"/>
        </w:rPr>
        <w:t>6</w:t>
      </w:r>
      <w:r w:rsidRPr="00747B98">
        <w:rPr>
          <w:rFonts w:ascii="Arial" w:hAnsi="Arial" w:cs="Arial"/>
        </w:rPr>
        <w:t xml:space="preserve">. O veículo classificado como irrecuperável (sucata) será alienado pelo órgão ou entidade, obedecidos aos dispositivos na Resolução CONTRAN nº 11, de 23 de janeiro de 1998. </w:t>
      </w:r>
    </w:p>
    <w:p w:rsidR="00343B4E" w:rsidRDefault="00343B4E" w:rsidP="00543EE3">
      <w:pPr>
        <w:spacing w:line="360" w:lineRule="auto"/>
        <w:ind w:firstLine="709"/>
        <w:jc w:val="both"/>
        <w:rPr>
          <w:rFonts w:ascii="Arial" w:hAnsi="Arial" w:cs="Arial"/>
        </w:rPr>
      </w:pPr>
    </w:p>
    <w:p w:rsidR="00CC4328" w:rsidRDefault="0057060C" w:rsidP="00543EE3">
      <w:pPr>
        <w:spacing w:line="360" w:lineRule="auto"/>
        <w:ind w:firstLine="709"/>
        <w:jc w:val="both"/>
        <w:rPr>
          <w:rFonts w:ascii="Arial" w:hAnsi="Arial" w:cs="Arial"/>
        </w:rPr>
      </w:pPr>
      <w:r w:rsidRPr="00747B98">
        <w:rPr>
          <w:rFonts w:ascii="Arial" w:hAnsi="Arial" w:cs="Arial"/>
        </w:rPr>
        <w:t>Art. 2</w:t>
      </w:r>
      <w:r w:rsidR="00A52D99">
        <w:rPr>
          <w:rFonts w:ascii="Arial" w:hAnsi="Arial" w:cs="Arial"/>
        </w:rPr>
        <w:t>7</w:t>
      </w:r>
      <w:r w:rsidRPr="00747B98">
        <w:rPr>
          <w:rFonts w:ascii="Arial" w:hAnsi="Arial" w:cs="Arial"/>
        </w:rPr>
        <w:t xml:space="preserve">. A cessão ou a alienação, atendidas as exigências legais e regulamentares, será realizada mediante o preenchimento do Termo de Vistoria, Termo de Cessão/Doação. </w:t>
      </w:r>
    </w:p>
    <w:p w:rsidR="00CC4328" w:rsidRDefault="0057060C" w:rsidP="00543EE3">
      <w:pPr>
        <w:spacing w:line="360" w:lineRule="auto"/>
        <w:ind w:firstLine="709"/>
        <w:jc w:val="both"/>
        <w:rPr>
          <w:rFonts w:ascii="Arial" w:hAnsi="Arial" w:cs="Arial"/>
        </w:rPr>
      </w:pPr>
      <w:r w:rsidRPr="00747B98">
        <w:rPr>
          <w:rFonts w:ascii="Arial" w:hAnsi="Arial" w:cs="Arial"/>
        </w:rPr>
        <w:t>Art. 2</w:t>
      </w:r>
      <w:r w:rsidR="00A52D99">
        <w:rPr>
          <w:rFonts w:ascii="Arial" w:hAnsi="Arial" w:cs="Arial"/>
        </w:rPr>
        <w:t>8</w:t>
      </w:r>
      <w:r w:rsidRPr="00747B98">
        <w:rPr>
          <w:rFonts w:ascii="Arial" w:hAnsi="Arial" w:cs="Arial"/>
        </w:rPr>
        <w:t xml:space="preserve">. O órgão, entidade proprietária de veículo cedido ou alienado comunicará sua baixa ao Setor de Patrimônio e Departamento de Trânsito e demais órgãos competentes, para fins da retirada da isenção do IPVA, quando for o caso, bem como alteração de propriedade, no prazo máximo de 30 dias após realização do evento. </w:t>
      </w:r>
    </w:p>
    <w:p w:rsidR="00CC4328" w:rsidRDefault="00CC4328" w:rsidP="00543EE3">
      <w:pPr>
        <w:spacing w:line="360" w:lineRule="auto"/>
        <w:ind w:firstLine="709"/>
        <w:jc w:val="both"/>
        <w:rPr>
          <w:rFonts w:ascii="Arial" w:hAnsi="Arial" w:cs="Arial"/>
        </w:rPr>
      </w:pPr>
    </w:p>
    <w:p w:rsidR="00CC4328" w:rsidRPr="00956780" w:rsidRDefault="0057060C" w:rsidP="00543EE3">
      <w:pPr>
        <w:spacing w:line="360" w:lineRule="auto"/>
        <w:jc w:val="center"/>
        <w:rPr>
          <w:rFonts w:ascii="Arial" w:hAnsi="Arial" w:cs="Arial"/>
          <w:b/>
        </w:rPr>
      </w:pPr>
      <w:r w:rsidRPr="00956780">
        <w:rPr>
          <w:rFonts w:ascii="Arial" w:hAnsi="Arial" w:cs="Arial"/>
          <w:b/>
        </w:rPr>
        <w:t>CAPÍTULO X</w:t>
      </w:r>
      <w:r w:rsidR="004B0FF4">
        <w:rPr>
          <w:rFonts w:ascii="Arial" w:hAnsi="Arial" w:cs="Arial"/>
          <w:b/>
        </w:rPr>
        <w:t>I</w:t>
      </w:r>
    </w:p>
    <w:p w:rsidR="00CC4328" w:rsidRPr="00956780" w:rsidRDefault="0057060C" w:rsidP="00543EE3">
      <w:pPr>
        <w:spacing w:line="360" w:lineRule="auto"/>
        <w:jc w:val="center"/>
        <w:rPr>
          <w:rFonts w:ascii="Arial" w:hAnsi="Arial" w:cs="Arial"/>
          <w:b/>
        </w:rPr>
      </w:pPr>
      <w:r w:rsidRPr="00956780">
        <w:rPr>
          <w:rFonts w:ascii="Arial" w:hAnsi="Arial" w:cs="Arial"/>
          <w:b/>
        </w:rPr>
        <w:t>LICENCIAMENTO DO VEÍCULO</w:t>
      </w:r>
    </w:p>
    <w:p w:rsidR="00CC4328" w:rsidRDefault="00CC4328" w:rsidP="00543EE3">
      <w:pPr>
        <w:spacing w:line="360" w:lineRule="auto"/>
        <w:ind w:firstLine="709"/>
        <w:jc w:val="both"/>
        <w:rPr>
          <w:rFonts w:ascii="Arial" w:hAnsi="Arial" w:cs="Arial"/>
        </w:rPr>
      </w:pPr>
    </w:p>
    <w:p w:rsidR="00525261" w:rsidRPr="00AA361F" w:rsidRDefault="0057060C" w:rsidP="00543EE3">
      <w:pPr>
        <w:spacing w:line="360" w:lineRule="auto"/>
        <w:ind w:firstLine="709"/>
        <w:jc w:val="both"/>
        <w:rPr>
          <w:rFonts w:ascii="Arial" w:hAnsi="Arial" w:cs="Arial"/>
        </w:rPr>
      </w:pPr>
      <w:r w:rsidRPr="00AA361F">
        <w:rPr>
          <w:rFonts w:ascii="Arial" w:hAnsi="Arial" w:cs="Arial"/>
        </w:rPr>
        <w:t>Art. 2</w:t>
      </w:r>
      <w:r w:rsidR="00A52D99">
        <w:rPr>
          <w:rFonts w:ascii="Arial" w:hAnsi="Arial" w:cs="Arial"/>
        </w:rPr>
        <w:t>9</w:t>
      </w:r>
      <w:r w:rsidRPr="00AA361F">
        <w:rPr>
          <w:rFonts w:ascii="Arial" w:hAnsi="Arial" w:cs="Arial"/>
        </w:rPr>
        <w:t xml:space="preserve">. </w:t>
      </w:r>
      <w:r w:rsidR="00AA361F">
        <w:rPr>
          <w:rFonts w:ascii="Arial" w:hAnsi="Arial" w:cs="Arial"/>
        </w:rPr>
        <w:t xml:space="preserve">O Setor de Frotas </w:t>
      </w:r>
      <w:r w:rsidRPr="00AA361F">
        <w:rPr>
          <w:rFonts w:ascii="Arial" w:hAnsi="Arial" w:cs="Arial"/>
        </w:rPr>
        <w:t>deve</w:t>
      </w:r>
      <w:r w:rsidR="00CC7D69">
        <w:rPr>
          <w:rFonts w:ascii="Arial" w:hAnsi="Arial" w:cs="Arial"/>
        </w:rPr>
        <w:t xml:space="preserve"> emitir e</w:t>
      </w:r>
      <w:r w:rsidRPr="00AA361F">
        <w:rPr>
          <w:rFonts w:ascii="Arial" w:hAnsi="Arial" w:cs="Arial"/>
        </w:rPr>
        <w:t xml:space="preserve"> providenciar a renovação</w:t>
      </w:r>
      <w:r w:rsidR="00525261" w:rsidRPr="00AA361F">
        <w:rPr>
          <w:rFonts w:ascii="Arial" w:hAnsi="Arial" w:cs="Arial"/>
        </w:rPr>
        <w:t xml:space="preserve"> </w:t>
      </w:r>
      <w:r w:rsidRPr="00AA361F">
        <w:rPr>
          <w:rFonts w:ascii="Arial" w:hAnsi="Arial" w:cs="Arial"/>
        </w:rPr>
        <w:t xml:space="preserve">do licenciamento anual de veículos automotores em tempo hábil, obedecendo ao calendário estabelecido pelo CONTRAN, bem como a quitação do Seguro Obrigatório de Danos Pessoais Causados por Veículos Automotores de Vias Terrestres. </w:t>
      </w:r>
    </w:p>
    <w:p w:rsidR="00525261" w:rsidRDefault="00525261" w:rsidP="00543EE3">
      <w:pPr>
        <w:spacing w:line="360" w:lineRule="auto"/>
        <w:ind w:firstLine="709"/>
        <w:jc w:val="both"/>
        <w:rPr>
          <w:rFonts w:ascii="Arial" w:hAnsi="Arial" w:cs="Arial"/>
        </w:rPr>
      </w:pPr>
    </w:p>
    <w:p w:rsidR="00525261" w:rsidRPr="00956780" w:rsidRDefault="0057060C" w:rsidP="00543EE3">
      <w:pPr>
        <w:spacing w:line="360" w:lineRule="auto"/>
        <w:jc w:val="center"/>
        <w:rPr>
          <w:rFonts w:ascii="Arial" w:hAnsi="Arial" w:cs="Arial"/>
          <w:b/>
        </w:rPr>
      </w:pPr>
      <w:r w:rsidRPr="00956780">
        <w:rPr>
          <w:rFonts w:ascii="Arial" w:hAnsi="Arial" w:cs="Arial"/>
          <w:b/>
        </w:rPr>
        <w:t>CAPÍTULO XI</w:t>
      </w:r>
      <w:r w:rsidR="004B0FF4">
        <w:rPr>
          <w:rFonts w:ascii="Arial" w:hAnsi="Arial" w:cs="Arial"/>
          <w:b/>
        </w:rPr>
        <w:t>I</w:t>
      </w:r>
    </w:p>
    <w:p w:rsidR="00525261" w:rsidRPr="00956780" w:rsidRDefault="0057060C" w:rsidP="00543EE3">
      <w:pPr>
        <w:spacing w:line="360" w:lineRule="auto"/>
        <w:jc w:val="center"/>
        <w:rPr>
          <w:rFonts w:ascii="Arial" w:hAnsi="Arial" w:cs="Arial"/>
          <w:b/>
        </w:rPr>
      </w:pPr>
      <w:r w:rsidRPr="00956780">
        <w:rPr>
          <w:rFonts w:ascii="Arial" w:hAnsi="Arial" w:cs="Arial"/>
          <w:b/>
        </w:rPr>
        <w:t>MANUTENÇÃO DO VEÍCULO</w:t>
      </w:r>
    </w:p>
    <w:p w:rsidR="00525261" w:rsidRDefault="00525261" w:rsidP="00543EE3">
      <w:pPr>
        <w:spacing w:line="360" w:lineRule="auto"/>
        <w:ind w:firstLine="709"/>
        <w:jc w:val="both"/>
        <w:rPr>
          <w:rFonts w:ascii="Arial" w:hAnsi="Arial" w:cs="Arial"/>
        </w:rPr>
      </w:pPr>
    </w:p>
    <w:p w:rsidR="00525261" w:rsidRDefault="0057060C" w:rsidP="00543EE3">
      <w:pPr>
        <w:spacing w:line="360" w:lineRule="auto"/>
        <w:ind w:firstLine="709"/>
        <w:jc w:val="both"/>
        <w:rPr>
          <w:rFonts w:ascii="Arial" w:hAnsi="Arial" w:cs="Arial"/>
        </w:rPr>
      </w:pPr>
      <w:r w:rsidRPr="00747B98">
        <w:rPr>
          <w:rFonts w:ascii="Arial" w:hAnsi="Arial" w:cs="Arial"/>
        </w:rPr>
        <w:lastRenderedPageBreak/>
        <w:t xml:space="preserve">Art. </w:t>
      </w:r>
      <w:r w:rsidR="00A52D99">
        <w:rPr>
          <w:rFonts w:ascii="Arial" w:hAnsi="Arial" w:cs="Arial"/>
        </w:rPr>
        <w:t>30</w:t>
      </w:r>
      <w:r w:rsidRPr="00747B98">
        <w:rPr>
          <w:rFonts w:ascii="Arial" w:hAnsi="Arial" w:cs="Arial"/>
        </w:rPr>
        <w:t>. É de responsabilidade d</w:t>
      </w:r>
      <w:r w:rsidR="00956780">
        <w:rPr>
          <w:rFonts w:ascii="Arial" w:hAnsi="Arial" w:cs="Arial"/>
        </w:rPr>
        <w:t>o Setor</w:t>
      </w:r>
      <w:r w:rsidRPr="00747B98">
        <w:rPr>
          <w:rFonts w:ascii="Arial" w:hAnsi="Arial" w:cs="Arial"/>
        </w:rPr>
        <w:t xml:space="preserve"> de Frotas manterem a frota de veículos do Município de </w:t>
      </w:r>
      <w:proofErr w:type="spellStart"/>
      <w:r w:rsidR="00956780">
        <w:rPr>
          <w:rFonts w:ascii="Arial" w:hAnsi="Arial" w:cs="Arial"/>
        </w:rPr>
        <w:t>Apiúna</w:t>
      </w:r>
      <w:proofErr w:type="spellEnd"/>
      <w:r w:rsidRPr="00747B98">
        <w:rPr>
          <w:rFonts w:ascii="Arial" w:hAnsi="Arial" w:cs="Arial"/>
        </w:rPr>
        <w:t xml:space="preserve"> revisada preventiva e corretivamente, com vista a minimizar a ocorrência de falhas mecânicas e melhorar a gestão da frota</w:t>
      </w:r>
      <w:r w:rsidR="00235CB2">
        <w:rPr>
          <w:rFonts w:ascii="Arial" w:hAnsi="Arial" w:cs="Arial"/>
        </w:rPr>
        <w:t xml:space="preserve"> comunicando com antecedência por escrito ao Secr</w:t>
      </w:r>
      <w:r w:rsidR="00364E04">
        <w:rPr>
          <w:rFonts w:ascii="Arial" w:hAnsi="Arial" w:cs="Arial"/>
        </w:rPr>
        <w:t>etário responsável pelo veículo.</w:t>
      </w:r>
    </w:p>
    <w:p w:rsidR="00525261" w:rsidRDefault="006050C1" w:rsidP="00543EE3">
      <w:pPr>
        <w:spacing w:line="360" w:lineRule="auto"/>
        <w:ind w:firstLine="709"/>
        <w:jc w:val="both"/>
        <w:rPr>
          <w:rFonts w:ascii="Arial" w:hAnsi="Arial" w:cs="Arial"/>
        </w:rPr>
      </w:pPr>
      <w:r>
        <w:rPr>
          <w:rFonts w:ascii="Arial" w:hAnsi="Arial" w:cs="Arial"/>
        </w:rPr>
        <w:t xml:space="preserve">§ 1° </w:t>
      </w:r>
      <w:r w:rsidR="00956780">
        <w:rPr>
          <w:rFonts w:ascii="Arial" w:hAnsi="Arial" w:cs="Arial"/>
        </w:rPr>
        <w:t>É atribuição do Setor</w:t>
      </w:r>
      <w:r w:rsidR="0057060C" w:rsidRPr="00747B98">
        <w:rPr>
          <w:rFonts w:ascii="Arial" w:hAnsi="Arial" w:cs="Arial"/>
        </w:rPr>
        <w:t xml:space="preserve"> de Frotas </w:t>
      </w:r>
      <w:proofErr w:type="gramStart"/>
      <w:r w:rsidR="0057060C" w:rsidRPr="00747B98">
        <w:rPr>
          <w:rFonts w:ascii="Arial" w:hAnsi="Arial" w:cs="Arial"/>
        </w:rPr>
        <w:t>manter</w:t>
      </w:r>
      <w:proofErr w:type="gramEnd"/>
      <w:r w:rsidR="0057060C" w:rsidRPr="00747B98">
        <w:rPr>
          <w:rFonts w:ascii="Arial" w:hAnsi="Arial" w:cs="Arial"/>
        </w:rPr>
        <w:t xml:space="preserve"> rígido controle da manutenção dos veículos, com observância das condutas previ</w:t>
      </w:r>
      <w:r w:rsidR="00274662">
        <w:rPr>
          <w:rFonts w:ascii="Arial" w:hAnsi="Arial" w:cs="Arial"/>
        </w:rPr>
        <w:t>stas no manual do proprietário.</w:t>
      </w:r>
    </w:p>
    <w:p w:rsidR="00274662" w:rsidRPr="00274662" w:rsidRDefault="00274662" w:rsidP="00274662">
      <w:pPr>
        <w:spacing w:line="360" w:lineRule="auto"/>
        <w:ind w:firstLine="709"/>
        <w:jc w:val="both"/>
        <w:rPr>
          <w:rFonts w:ascii="Arial" w:hAnsi="Arial" w:cs="Arial"/>
        </w:rPr>
      </w:pPr>
      <w:r>
        <w:rPr>
          <w:rFonts w:ascii="Arial" w:hAnsi="Arial" w:cs="Arial"/>
        </w:rPr>
        <w:t xml:space="preserve">§ 2° </w:t>
      </w:r>
      <w:r w:rsidRPr="00274662">
        <w:rPr>
          <w:rFonts w:ascii="Arial" w:hAnsi="Arial" w:cs="Arial"/>
        </w:rPr>
        <w:t xml:space="preserve">A </w:t>
      </w:r>
      <w:r>
        <w:rPr>
          <w:rFonts w:ascii="Arial" w:hAnsi="Arial" w:cs="Arial"/>
        </w:rPr>
        <w:t xml:space="preserve">empresa </w:t>
      </w:r>
      <w:r w:rsidRPr="00274662">
        <w:rPr>
          <w:rFonts w:ascii="Arial" w:hAnsi="Arial" w:cs="Arial"/>
        </w:rPr>
        <w:t xml:space="preserve">contratada ainda antes de proceder à manutenção deverá encaminhar para o e-mail </w:t>
      </w:r>
      <w:r>
        <w:rPr>
          <w:rFonts w:ascii="Arial" w:hAnsi="Arial" w:cs="Arial"/>
        </w:rPr>
        <w:t xml:space="preserve">do setor de compras </w:t>
      </w:r>
      <w:r w:rsidRPr="00274662">
        <w:rPr>
          <w:rFonts w:ascii="Arial" w:hAnsi="Arial" w:cs="Arial"/>
        </w:rPr>
        <w:t>03 (três) orçamentos das peças a serem substituídas, especificando seus preços líquidos unitários</w:t>
      </w:r>
      <w:r w:rsidR="00781390">
        <w:rPr>
          <w:rFonts w:ascii="Arial" w:hAnsi="Arial" w:cs="Arial"/>
        </w:rPr>
        <w:t xml:space="preserve">, para que </w:t>
      </w:r>
      <w:proofErr w:type="gramStart"/>
      <w:r w:rsidRPr="00274662">
        <w:rPr>
          <w:rFonts w:ascii="Arial" w:hAnsi="Arial" w:cs="Arial"/>
        </w:rPr>
        <w:t>o Setor de Compras decidi</w:t>
      </w:r>
      <w:r w:rsidR="00781390">
        <w:rPr>
          <w:rFonts w:ascii="Arial" w:hAnsi="Arial" w:cs="Arial"/>
        </w:rPr>
        <w:t>da</w:t>
      </w:r>
      <w:proofErr w:type="gramEnd"/>
      <w:r w:rsidRPr="00274662">
        <w:rPr>
          <w:rFonts w:ascii="Arial" w:hAnsi="Arial" w:cs="Arial"/>
        </w:rPr>
        <w:t xml:space="preserve"> se faz a aquisição do fornecedor detentor do serviço, ou se procederá à aquisição das peças de terceiros encaminhando-as posteriormente a contratada</w:t>
      </w:r>
      <w:r>
        <w:rPr>
          <w:rFonts w:ascii="Arial" w:hAnsi="Arial" w:cs="Arial"/>
        </w:rPr>
        <w:t>.</w:t>
      </w:r>
    </w:p>
    <w:p w:rsidR="00274662" w:rsidRDefault="00274662" w:rsidP="00274662">
      <w:pPr>
        <w:spacing w:line="360" w:lineRule="auto"/>
        <w:ind w:firstLine="709"/>
        <w:jc w:val="both"/>
        <w:rPr>
          <w:rFonts w:ascii="Arial" w:hAnsi="Arial" w:cs="Arial"/>
        </w:rPr>
      </w:pPr>
      <w:r>
        <w:rPr>
          <w:rFonts w:ascii="Arial" w:hAnsi="Arial" w:cs="Arial"/>
        </w:rPr>
        <w:t xml:space="preserve">§ 3° </w:t>
      </w:r>
      <w:r w:rsidRPr="00274662">
        <w:rPr>
          <w:rFonts w:ascii="Arial" w:hAnsi="Arial" w:cs="Arial"/>
        </w:rPr>
        <w:t xml:space="preserve">As peças e componentes de reposição, que deverão ser fornecidos e instalados pela contratada, deverão ser originais do fabricante do veículo/máquina e novas, peças paralelas poderão ser instaladas somente mediante autorização do Setor de Frota. </w:t>
      </w:r>
    </w:p>
    <w:p w:rsidR="00274662" w:rsidRPr="00274662" w:rsidRDefault="00274662" w:rsidP="00274662">
      <w:pPr>
        <w:spacing w:line="360" w:lineRule="auto"/>
        <w:ind w:firstLine="709"/>
        <w:jc w:val="both"/>
        <w:rPr>
          <w:rFonts w:ascii="Arial" w:hAnsi="Arial" w:cs="Arial"/>
        </w:rPr>
      </w:pPr>
      <w:r>
        <w:rPr>
          <w:rFonts w:ascii="Arial" w:hAnsi="Arial" w:cs="Arial"/>
        </w:rPr>
        <w:t xml:space="preserve">§ 4° </w:t>
      </w:r>
      <w:r w:rsidRPr="00274662">
        <w:rPr>
          <w:rFonts w:ascii="Arial" w:hAnsi="Arial" w:cs="Arial"/>
        </w:rPr>
        <w:t xml:space="preserve">As peças e </w:t>
      </w:r>
      <w:proofErr w:type="gramStart"/>
      <w:r w:rsidRPr="00274662">
        <w:rPr>
          <w:rFonts w:ascii="Arial" w:hAnsi="Arial" w:cs="Arial"/>
        </w:rPr>
        <w:t>acessórias novos</w:t>
      </w:r>
      <w:proofErr w:type="gramEnd"/>
      <w:r w:rsidRPr="00274662">
        <w:rPr>
          <w:rFonts w:ascii="Arial" w:hAnsi="Arial" w:cs="Arial"/>
        </w:rPr>
        <w:t xml:space="preserve"> e originais, deverão ser apresentados em suas embalagens originais de fábrica, não podendo estar violadas, constando inclusive a identificação do fabricante, especificações técnicas e termo de garantia da mercadoria, tudo de acordo com o código de Defesa do Consumidor – Lei nº 8.078 de 11/09/1990.</w:t>
      </w:r>
    </w:p>
    <w:p w:rsidR="00525261" w:rsidRDefault="00274662" w:rsidP="00543EE3">
      <w:pPr>
        <w:spacing w:line="360" w:lineRule="auto"/>
        <w:ind w:firstLine="709"/>
        <w:jc w:val="both"/>
        <w:rPr>
          <w:rFonts w:ascii="Arial" w:hAnsi="Arial" w:cs="Arial"/>
        </w:rPr>
      </w:pPr>
      <w:r>
        <w:rPr>
          <w:rFonts w:ascii="Arial" w:hAnsi="Arial" w:cs="Arial"/>
        </w:rPr>
        <w:t xml:space="preserve">§ 5° </w:t>
      </w:r>
      <w:r w:rsidRPr="00274662">
        <w:rPr>
          <w:rFonts w:ascii="Arial" w:hAnsi="Arial" w:cs="Arial"/>
        </w:rPr>
        <w:t>As peças e acessórios substituídos pela contratada deverão ser entregues, no ato do recebimento do veículo devidamente consertado</w:t>
      </w:r>
      <w:r>
        <w:rPr>
          <w:rFonts w:ascii="Arial" w:hAnsi="Arial" w:cs="Arial"/>
        </w:rPr>
        <w:t xml:space="preserve">, para registro fotográfico e encaminhamento </w:t>
      </w:r>
      <w:r w:rsidR="001248C4">
        <w:rPr>
          <w:rFonts w:ascii="Arial" w:hAnsi="Arial" w:cs="Arial"/>
        </w:rPr>
        <w:t>para compor o processo de empenho.</w:t>
      </w:r>
    </w:p>
    <w:p w:rsidR="006050C1" w:rsidRDefault="006050C1" w:rsidP="00543EE3">
      <w:pPr>
        <w:spacing w:line="360" w:lineRule="auto"/>
        <w:ind w:firstLine="709"/>
        <w:jc w:val="both"/>
        <w:rPr>
          <w:rFonts w:ascii="Arial" w:hAnsi="Arial" w:cs="Arial"/>
        </w:rPr>
      </w:pPr>
    </w:p>
    <w:p w:rsidR="00525261" w:rsidRPr="00956780" w:rsidRDefault="0057060C" w:rsidP="00543EE3">
      <w:pPr>
        <w:spacing w:line="360" w:lineRule="auto"/>
        <w:jc w:val="center"/>
        <w:rPr>
          <w:rFonts w:ascii="Arial" w:hAnsi="Arial" w:cs="Arial"/>
          <w:b/>
        </w:rPr>
      </w:pPr>
      <w:r w:rsidRPr="00956780">
        <w:rPr>
          <w:rFonts w:ascii="Arial" w:hAnsi="Arial" w:cs="Arial"/>
          <w:b/>
        </w:rPr>
        <w:t>CAPÍTULO XII</w:t>
      </w:r>
      <w:r w:rsidR="004B0FF4">
        <w:rPr>
          <w:rFonts w:ascii="Arial" w:hAnsi="Arial" w:cs="Arial"/>
          <w:b/>
        </w:rPr>
        <w:t>I</w:t>
      </w:r>
    </w:p>
    <w:p w:rsidR="00525261" w:rsidRPr="00956780" w:rsidRDefault="0057060C" w:rsidP="00543EE3">
      <w:pPr>
        <w:spacing w:line="360" w:lineRule="auto"/>
        <w:jc w:val="center"/>
        <w:rPr>
          <w:rFonts w:ascii="Arial" w:hAnsi="Arial" w:cs="Arial"/>
          <w:b/>
        </w:rPr>
      </w:pPr>
      <w:r w:rsidRPr="00956780">
        <w:rPr>
          <w:rFonts w:ascii="Arial" w:hAnsi="Arial" w:cs="Arial"/>
          <w:b/>
        </w:rPr>
        <w:t>MOTORISTA</w:t>
      </w:r>
    </w:p>
    <w:p w:rsidR="00525261" w:rsidRDefault="00525261" w:rsidP="00543EE3">
      <w:pPr>
        <w:spacing w:line="360" w:lineRule="auto"/>
        <w:ind w:firstLine="709"/>
        <w:jc w:val="both"/>
        <w:rPr>
          <w:rFonts w:ascii="Arial" w:hAnsi="Arial" w:cs="Arial"/>
        </w:rPr>
      </w:pPr>
    </w:p>
    <w:p w:rsidR="00525261" w:rsidRDefault="00A52D99" w:rsidP="00543EE3">
      <w:pPr>
        <w:spacing w:line="360" w:lineRule="auto"/>
        <w:ind w:firstLine="709"/>
        <w:jc w:val="both"/>
        <w:rPr>
          <w:rFonts w:ascii="Arial" w:hAnsi="Arial" w:cs="Arial"/>
        </w:rPr>
      </w:pPr>
      <w:r>
        <w:rPr>
          <w:rFonts w:ascii="Arial" w:hAnsi="Arial" w:cs="Arial"/>
        </w:rPr>
        <w:t>Art. 31</w:t>
      </w:r>
      <w:r w:rsidR="0057060C" w:rsidRPr="00747B98">
        <w:rPr>
          <w:rFonts w:ascii="Arial" w:hAnsi="Arial" w:cs="Arial"/>
        </w:rPr>
        <w:t>. São vedados:</w:t>
      </w:r>
    </w:p>
    <w:p w:rsidR="00852CA7" w:rsidRDefault="0057060C" w:rsidP="00543EE3">
      <w:pPr>
        <w:spacing w:line="360" w:lineRule="auto"/>
        <w:ind w:firstLine="709"/>
        <w:jc w:val="both"/>
        <w:rPr>
          <w:rFonts w:ascii="Arial" w:hAnsi="Arial" w:cs="Arial"/>
        </w:rPr>
      </w:pPr>
      <w:r w:rsidRPr="00747B98">
        <w:rPr>
          <w:rFonts w:ascii="Arial" w:hAnsi="Arial" w:cs="Arial"/>
        </w:rPr>
        <w:t xml:space="preserve">I - o uso de placa não oficial em veículo oficial ou de placa oficial em veículo particular; </w:t>
      </w:r>
    </w:p>
    <w:p w:rsidR="00852CA7" w:rsidRDefault="0057060C" w:rsidP="00543EE3">
      <w:pPr>
        <w:spacing w:line="360" w:lineRule="auto"/>
        <w:ind w:firstLine="709"/>
        <w:jc w:val="both"/>
        <w:rPr>
          <w:rFonts w:ascii="Arial" w:hAnsi="Arial" w:cs="Arial"/>
        </w:rPr>
      </w:pPr>
      <w:r w:rsidRPr="00747B98">
        <w:rPr>
          <w:rFonts w:ascii="Arial" w:hAnsi="Arial" w:cs="Arial"/>
        </w:rPr>
        <w:lastRenderedPageBreak/>
        <w:t xml:space="preserve">II - o provimento de serviços de transporte para condução de pessoal a partir de sua residência ao local de trabalho e vice-versa, salvo nos casos específicos de atendimento a unidades localizadas em áreas de difícil acesso ou não servidas por transporte público regular; </w:t>
      </w:r>
    </w:p>
    <w:p w:rsidR="00852CA7" w:rsidRDefault="0057060C" w:rsidP="00543EE3">
      <w:pPr>
        <w:spacing w:line="360" w:lineRule="auto"/>
        <w:ind w:firstLine="709"/>
        <w:jc w:val="both"/>
        <w:rPr>
          <w:rFonts w:ascii="Arial" w:hAnsi="Arial" w:cs="Arial"/>
        </w:rPr>
      </w:pPr>
      <w:r w:rsidRPr="00747B98">
        <w:rPr>
          <w:rFonts w:ascii="Arial" w:hAnsi="Arial" w:cs="Arial"/>
        </w:rPr>
        <w:t xml:space="preserve">III - o uso de veículos oficiais em excursões ou passeios; </w:t>
      </w:r>
    </w:p>
    <w:p w:rsidR="00852CA7" w:rsidRDefault="0057060C" w:rsidP="00543EE3">
      <w:pPr>
        <w:spacing w:line="360" w:lineRule="auto"/>
        <w:ind w:firstLine="709"/>
        <w:jc w:val="both"/>
        <w:rPr>
          <w:rFonts w:ascii="Arial" w:hAnsi="Arial" w:cs="Arial"/>
        </w:rPr>
      </w:pPr>
      <w:r w:rsidRPr="00747B98">
        <w:rPr>
          <w:rFonts w:ascii="Arial" w:hAnsi="Arial" w:cs="Arial"/>
        </w:rPr>
        <w:t xml:space="preserve">IV - o transporte de familiares do servidor ou de pessoas estranhas ao serviço público e o traslado internacional de servidores, ressalvados os casos excepcionais; </w:t>
      </w:r>
    </w:p>
    <w:p w:rsidR="00852CA7" w:rsidRDefault="0057060C" w:rsidP="00543EE3">
      <w:pPr>
        <w:spacing w:line="360" w:lineRule="auto"/>
        <w:ind w:firstLine="709"/>
        <w:jc w:val="both"/>
        <w:rPr>
          <w:rFonts w:ascii="Arial" w:hAnsi="Arial" w:cs="Arial"/>
        </w:rPr>
      </w:pPr>
      <w:r w:rsidRPr="00747B98">
        <w:rPr>
          <w:rFonts w:ascii="Arial" w:hAnsi="Arial" w:cs="Arial"/>
        </w:rPr>
        <w:t>V - a guarda dos veículos oficiais em garagem residencial, salvo quando houver autorização formal d</w:t>
      </w:r>
      <w:r w:rsidR="009028D6">
        <w:rPr>
          <w:rFonts w:ascii="Arial" w:hAnsi="Arial" w:cs="Arial"/>
        </w:rPr>
        <w:t>a</w:t>
      </w:r>
      <w:r w:rsidRPr="00747B98">
        <w:rPr>
          <w:rFonts w:ascii="Arial" w:hAnsi="Arial" w:cs="Arial"/>
        </w:rPr>
        <w:t xml:space="preserve"> autoridade por ele delegada, conforme previsão específica, em Formulário de Autorização para Guarda de Veículo em Garagem Não Oficial e atendida às condições previstas nesta Instrução Normativa; </w:t>
      </w:r>
    </w:p>
    <w:p w:rsidR="00852CA7" w:rsidRDefault="0057060C" w:rsidP="00543EE3">
      <w:pPr>
        <w:spacing w:line="360" w:lineRule="auto"/>
        <w:ind w:firstLine="709"/>
        <w:jc w:val="both"/>
        <w:rPr>
          <w:rFonts w:ascii="Arial" w:hAnsi="Arial" w:cs="Arial"/>
        </w:rPr>
      </w:pPr>
      <w:r w:rsidRPr="00747B98">
        <w:rPr>
          <w:rFonts w:ascii="Arial" w:hAnsi="Arial" w:cs="Arial"/>
        </w:rPr>
        <w:t xml:space="preserve">VI - o transporte para estabelecimentos comerciais e congêneres, salvo quando o usuário se encontrar no desempenho de função pública; </w:t>
      </w:r>
    </w:p>
    <w:p w:rsidR="00852CA7" w:rsidRDefault="0057060C" w:rsidP="00543EE3">
      <w:pPr>
        <w:spacing w:line="360" w:lineRule="auto"/>
        <w:ind w:firstLine="709"/>
        <w:jc w:val="both"/>
        <w:rPr>
          <w:rFonts w:ascii="Arial" w:hAnsi="Arial" w:cs="Arial"/>
        </w:rPr>
      </w:pPr>
      <w:r w:rsidRPr="00747B98">
        <w:rPr>
          <w:rFonts w:ascii="Arial" w:hAnsi="Arial" w:cs="Arial"/>
        </w:rPr>
        <w:t xml:space="preserve">VII - o uso de veículos oficiais em atividades de caráter particular; </w:t>
      </w:r>
    </w:p>
    <w:p w:rsidR="00343B4E" w:rsidRDefault="00343B4E" w:rsidP="00543EE3">
      <w:pPr>
        <w:spacing w:line="360" w:lineRule="auto"/>
        <w:ind w:firstLine="709"/>
        <w:jc w:val="both"/>
        <w:rPr>
          <w:rFonts w:ascii="Arial" w:hAnsi="Arial" w:cs="Arial"/>
        </w:rPr>
      </w:pPr>
    </w:p>
    <w:p w:rsidR="00852CA7" w:rsidRDefault="0057060C" w:rsidP="00543EE3">
      <w:pPr>
        <w:spacing w:line="360" w:lineRule="auto"/>
        <w:ind w:firstLine="709"/>
        <w:jc w:val="both"/>
        <w:rPr>
          <w:rFonts w:ascii="Arial" w:hAnsi="Arial" w:cs="Arial"/>
        </w:rPr>
      </w:pPr>
      <w:r w:rsidRPr="00747B98">
        <w:rPr>
          <w:rFonts w:ascii="Arial" w:hAnsi="Arial" w:cs="Arial"/>
        </w:rPr>
        <w:t xml:space="preserve">Art. </w:t>
      </w:r>
      <w:r w:rsidR="00A52D99">
        <w:rPr>
          <w:rFonts w:ascii="Arial" w:hAnsi="Arial" w:cs="Arial"/>
        </w:rPr>
        <w:t>32</w:t>
      </w:r>
      <w:r w:rsidRPr="00747B98">
        <w:rPr>
          <w:rFonts w:ascii="Arial" w:hAnsi="Arial" w:cs="Arial"/>
        </w:rPr>
        <w:t xml:space="preserve">. São obrigações dos motoristas: </w:t>
      </w:r>
    </w:p>
    <w:p w:rsidR="00852CA7" w:rsidRDefault="0057060C" w:rsidP="00543EE3">
      <w:pPr>
        <w:spacing w:line="360" w:lineRule="auto"/>
        <w:ind w:firstLine="709"/>
        <w:jc w:val="both"/>
        <w:rPr>
          <w:rFonts w:ascii="Arial" w:hAnsi="Arial" w:cs="Arial"/>
        </w:rPr>
      </w:pPr>
      <w:r w:rsidRPr="00747B98">
        <w:rPr>
          <w:rFonts w:ascii="Arial" w:hAnsi="Arial" w:cs="Arial"/>
        </w:rPr>
        <w:t xml:space="preserve">I – Preencher corretamente o </w:t>
      </w:r>
      <w:r w:rsidR="00826342">
        <w:rPr>
          <w:rFonts w:ascii="Arial" w:hAnsi="Arial" w:cs="Arial"/>
        </w:rPr>
        <w:t>diário de bordo</w:t>
      </w:r>
      <w:r w:rsidRPr="00747B98">
        <w:rPr>
          <w:rFonts w:ascii="Arial" w:hAnsi="Arial" w:cs="Arial"/>
        </w:rPr>
        <w:t xml:space="preserve">; </w:t>
      </w:r>
    </w:p>
    <w:p w:rsidR="00852CA7" w:rsidRDefault="0057060C" w:rsidP="00543EE3">
      <w:pPr>
        <w:spacing w:line="360" w:lineRule="auto"/>
        <w:ind w:firstLine="709"/>
        <w:jc w:val="both"/>
        <w:rPr>
          <w:rFonts w:ascii="Arial" w:hAnsi="Arial" w:cs="Arial"/>
        </w:rPr>
      </w:pPr>
      <w:r w:rsidRPr="00747B98">
        <w:rPr>
          <w:rFonts w:ascii="Arial" w:hAnsi="Arial" w:cs="Arial"/>
        </w:rPr>
        <w:t xml:space="preserve">II – Dirigir o veículo dentro das normas de trânsito obedecendo à sinalização; </w:t>
      </w:r>
    </w:p>
    <w:p w:rsidR="00852CA7" w:rsidRDefault="0057060C" w:rsidP="00543EE3">
      <w:pPr>
        <w:spacing w:line="360" w:lineRule="auto"/>
        <w:ind w:firstLine="709"/>
        <w:jc w:val="both"/>
        <w:rPr>
          <w:rFonts w:ascii="Arial" w:hAnsi="Arial" w:cs="Arial"/>
        </w:rPr>
      </w:pPr>
      <w:r w:rsidRPr="00747B98">
        <w:rPr>
          <w:rFonts w:ascii="Arial" w:hAnsi="Arial" w:cs="Arial"/>
        </w:rPr>
        <w:t xml:space="preserve">III – Dirigir somente os veículos permitidos pela categoria de sua carteira nacional de habilitação; </w:t>
      </w:r>
    </w:p>
    <w:p w:rsidR="00852CA7" w:rsidRDefault="0057060C" w:rsidP="00543EE3">
      <w:pPr>
        <w:spacing w:line="360" w:lineRule="auto"/>
        <w:ind w:firstLine="709"/>
        <w:jc w:val="both"/>
        <w:rPr>
          <w:rFonts w:ascii="Arial" w:hAnsi="Arial" w:cs="Arial"/>
        </w:rPr>
      </w:pPr>
      <w:r w:rsidRPr="00747B98">
        <w:rPr>
          <w:rFonts w:ascii="Arial" w:hAnsi="Arial" w:cs="Arial"/>
        </w:rPr>
        <w:t xml:space="preserve">IV – Não dirigir sob efeito de sedativos, estimulantes ou bebida alcoólica; </w:t>
      </w:r>
    </w:p>
    <w:p w:rsidR="009028D6" w:rsidRDefault="0057060C" w:rsidP="00543EE3">
      <w:pPr>
        <w:spacing w:line="360" w:lineRule="auto"/>
        <w:ind w:firstLine="709"/>
        <w:jc w:val="both"/>
        <w:rPr>
          <w:rFonts w:ascii="Arial" w:hAnsi="Arial" w:cs="Arial"/>
        </w:rPr>
      </w:pPr>
      <w:r w:rsidRPr="00747B98">
        <w:rPr>
          <w:rFonts w:ascii="Arial" w:hAnsi="Arial" w:cs="Arial"/>
        </w:rPr>
        <w:t xml:space="preserve">V – Não fumar no interior do veículo; </w:t>
      </w:r>
    </w:p>
    <w:p w:rsidR="00852CA7" w:rsidRDefault="0057060C" w:rsidP="00543EE3">
      <w:pPr>
        <w:spacing w:line="360" w:lineRule="auto"/>
        <w:ind w:firstLine="709"/>
        <w:jc w:val="both"/>
        <w:rPr>
          <w:rFonts w:ascii="Arial" w:hAnsi="Arial" w:cs="Arial"/>
        </w:rPr>
      </w:pPr>
      <w:r w:rsidRPr="00747B98">
        <w:rPr>
          <w:rFonts w:ascii="Arial" w:hAnsi="Arial" w:cs="Arial"/>
        </w:rPr>
        <w:t xml:space="preserve">VI – Obedecer ao roteiro proposto; </w:t>
      </w:r>
    </w:p>
    <w:p w:rsidR="00852CA7" w:rsidRDefault="0057060C" w:rsidP="00543EE3">
      <w:pPr>
        <w:spacing w:line="360" w:lineRule="auto"/>
        <w:ind w:firstLine="709"/>
        <w:jc w:val="both"/>
        <w:rPr>
          <w:rFonts w:ascii="Arial" w:hAnsi="Arial" w:cs="Arial"/>
        </w:rPr>
      </w:pPr>
      <w:r w:rsidRPr="00747B98">
        <w:rPr>
          <w:rFonts w:ascii="Arial" w:hAnsi="Arial" w:cs="Arial"/>
        </w:rPr>
        <w:t xml:space="preserve">VII – Não entregar à direção do veículo a outra pessoa sem o conhecimento do responsável pela frota; </w:t>
      </w:r>
    </w:p>
    <w:p w:rsidR="00852CA7" w:rsidRDefault="0057060C" w:rsidP="00543EE3">
      <w:pPr>
        <w:spacing w:line="360" w:lineRule="auto"/>
        <w:ind w:firstLine="709"/>
        <w:jc w:val="both"/>
        <w:rPr>
          <w:rFonts w:ascii="Arial" w:hAnsi="Arial" w:cs="Arial"/>
        </w:rPr>
      </w:pPr>
      <w:r w:rsidRPr="00747B98">
        <w:rPr>
          <w:rFonts w:ascii="Arial" w:hAnsi="Arial" w:cs="Arial"/>
        </w:rPr>
        <w:t xml:space="preserve">VIII – Antes de sair com o veículo verificar o nível de </w:t>
      </w:r>
      <w:r w:rsidR="00826342">
        <w:rPr>
          <w:rFonts w:ascii="Arial" w:hAnsi="Arial" w:cs="Arial"/>
        </w:rPr>
        <w:t xml:space="preserve">óleo e </w:t>
      </w:r>
      <w:r w:rsidRPr="00747B98">
        <w:rPr>
          <w:rFonts w:ascii="Arial" w:hAnsi="Arial" w:cs="Arial"/>
        </w:rPr>
        <w:t xml:space="preserve">combustível; </w:t>
      </w:r>
    </w:p>
    <w:p w:rsidR="00852CA7" w:rsidRDefault="0057060C" w:rsidP="00543EE3">
      <w:pPr>
        <w:spacing w:line="360" w:lineRule="auto"/>
        <w:ind w:firstLine="709"/>
        <w:jc w:val="both"/>
        <w:rPr>
          <w:rFonts w:ascii="Arial" w:hAnsi="Arial" w:cs="Arial"/>
        </w:rPr>
      </w:pPr>
      <w:r w:rsidRPr="00747B98">
        <w:rPr>
          <w:rFonts w:ascii="Arial" w:hAnsi="Arial" w:cs="Arial"/>
        </w:rPr>
        <w:t xml:space="preserve">IX – Vistoriar o veículo antes de sua entrega, para não deixar objetos e documentos em seu interior; </w:t>
      </w:r>
    </w:p>
    <w:p w:rsidR="00852CA7" w:rsidRDefault="0057060C" w:rsidP="00543EE3">
      <w:pPr>
        <w:spacing w:line="360" w:lineRule="auto"/>
        <w:ind w:firstLine="709"/>
        <w:jc w:val="both"/>
        <w:rPr>
          <w:rFonts w:ascii="Arial" w:hAnsi="Arial" w:cs="Arial"/>
        </w:rPr>
      </w:pPr>
      <w:r w:rsidRPr="00747B98">
        <w:rPr>
          <w:rFonts w:ascii="Arial" w:hAnsi="Arial" w:cs="Arial"/>
        </w:rPr>
        <w:t>X – Informar imediatamente ao s</w:t>
      </w:r>
      <w:r w:rsidR="009028D6">
        <w:rPr>
          <w:rFonts w:ascii="Arial" w:hAnsi="Arial" w:cs="Arial"/>
        </w:rPr>
        <w:t>uperior imediato quanto a possí</w:t>
      </w:r>
      <w:r w:rsidRPr="00747B98">
        <w:rPr>
          <w:rFonts w:ascii="Arial" w:hAnsi="Arial" w:cs="Arial"/>
        </w:rPr>
        <w:t xml:space="preserve">veis sinistros ou defeitos </w:t>
      </w:r>
      <w:r w:rsidR="00826342">
        <w:rPr>
          <w:rFonts w:ascii="Arial" w:hAnsi="Arial" w:cs="Arial"/>
        </w:rPr>
        <w:t xml:space="preserve">já anotados no diário de bordo, </w:t>
      </w:r>
      <w:r w:rsidRPr="00747B98">
        <w:rPr>
          <w:rFonts w:ascii="Arial" w:hAnsi="Arial" w:cs="Arial"/>
        </w:rPr>
        <w:t>para que este</w:t>
      </w:r>
      <w:r w:rsidR="006333AF">
        <w:rPr>
          <w:rFonts w:ascii="Arial" w:hAnsi="Arial" w:cs="Arial"/>
        </w:rPr>
        <w:t xml:space="preserve"> tome as providências cabíveis.</w:t>
      </w:r>
    </w:p>
    <w:p w:rsidR="006333AF" w:rsidRDefault="006333AF" w:rsidP="00543EE3">
      <w:pPr>
        <w:spacing w:line="360" w:lineRule="auto"/>
        <w:ind w:firstLine="709"/>
        <w:jc w:val="both"/>
        <w:rPr>
          <w:rFonts w:ascii="Arial" w:hAnsi="Arial" w:cs="Arial"/>
        </w:rPr>
      </w:pPr>
      <w:r>
        <w:rPr>
          <w:rFonts w:ascii="Arial" w:hAnsi="Arial" w:cs="Arial"/>
        </w:rPr>
        <w:lastRenderedPageBreak/>
        <w:t xml:space="preserve">XI – Assegurar pelo zelo dos veículos oficiais, e em caso de danos, seja apurado os fatos, e se, constatado </w:t>
      </w:r>
      <w:proofErr w:type="gramStart"/>
      <w:r>
        <w:rPr>
          <w:rFonts w:ascii="Arial" w:hAnsi="Arial" w:cs="Arial"/>
        </w:rPr>
        <w:t>mau</w:t>
      </w:r>
      <w:proofErr w:type="gramEnd"/>
      <w:r>
        <w:rPr>
          <w:rFonts w:ascii="Arial" w:hAnsi="Arial" w:cs="Arial"/>
        </w:rPr>
        <w:t xml:space="preserve"> uso, imprudência ou desleixo, o valor do concerto seja revertido ao condutor;</w:t>
      </w:r>
    </w:p>
    <w:p w:rsidR="00852CA7" w:rsidRDefault="006333AF" w:rsidP="00543EE3">
      <w:pPr>
        <w:spacing w:line="360" w:lineRule="auto"/>
        <w:ind w:firstLine="709"/>
        <w:jc w:val="both"/>
        <w:rPr>
          <w:rFonts w:ascii="Arial" w:hAnsi="Arial" w:cs="Arial"/>
        </w:rPr>
      </w:pPr>
      <w:r>
        <w:rPr>
          <w:rFonts w:ascii="Arial" w:hAnsi="Arial" w:cs="Arial"/>
        </w:rPr>
        <w:t>XII – Assegurar que os veículos estejam sempre limpos e em condições de uso;</w:t>
      </w:r>
    </w:p>
    <w:p w:rsidR="006333AF" w:rsidRDefault="006333AF" w:rsidP="006333AF">
      <w:pPr>
        <w:spacing w:line="360" w:lineRule="auto"/>
        <w:ind w:firstLine="709"/>
        <w:jc w:val="both"/>
        <w:rPr>
          <w:rFonts w:ascii="Arial" w:hAnsi="Arial" w:cs="Arial"/>
        </w:rPr>
      </w:pPr>
      <w:r>
        <w:rPr>
          <w:rFonts w:ascii="Arial" w:hAnsi="Arial" w:cs="Arial"/>
        </w:rPr>
        <w:t>XIII – Registrar no diário de bordo e comunicar ao Secretário detentor do veiculo a falta de acessórios e ferramentas obrigatórias, como macaco, chave de rodas, extintor de incêndio e triangulo, bem como qualquer equipamento ou peça danificada que possa ser objeto de multa de trânsito.</w:t>
      </w:r>
    </w:p>
    <w:p w:rsidR="006333AF" w:rsidRDefault="006333AF" w:rsidP="00543EE3">
      <w:pPr>
        <w:spacing w:line="360" w:lineRule="auto"/>
        <w:ind w:firstLine="709"/>
        <w:jc w:val="both"/>
        <w:rPr>
          <w:rFonts w:ascii="Arial" w:hAnsi="Arial" w:cs="Arial"/>
        </w:rPr>
      </w:pPr>
      <w:r>
        <w:rPr>
          <w:rFonts w:ascii="Arial" w:hAnsi="Arial" w:cs="Arial"/>
        </w:rPr>
        <w:t xml:space="preserve"> </w:t>
      </w:r>
    </w:p>
    <w:p w:rsidR="00852CA7" w:rsidRPr="009028D6" w:rsidRDefault="004B0FF4" w:rsidP="00543EE3">
      <w:pPr>
        <w:spacing w:line="360" w:lineRule="auto"/>
        <w:jc w:val="center"/>
        <w:rPr>
          <w:rFonts w:ascii="Arial" w:hAnsi="Arial" w:cs="Arial"/>
          <w:b/>
        </w:rPr>
      </w:pPr>
      <w:r>
        <w:rPr>
          <w:rFonts w:ascii="Arial" w:hAnsi="Arial" w:cs="Arial"/>
          <w:b/>
        </w:rPr>
        <w:t>CAPITULO X</w:t>
      </w:r>
      <w:r w:rsidR="0057060C" w:rsidRPr="009028D6">
        <w:rPr>
          <w:rFonts w:ascii="Arial" w:hAnsi="Arial" w:cs="Arial"/>
          <w:b/>
        </w:rPr>
        <w:t>I</w:t>
      </w:r>
      <w:r>
        <w:rPr>
          <w:rFonts w:ascii="Arial" w:hAnsi="Arial" w:cs="Arial"/>
          <w:b/>
        </w:rPr>
        <w:t>V</w:t>
      </w:r>
    </w:p>
    <w:p w:rsidR="00852CA7" w:rsidRPr="009028D6" w:rsidRDefault="0057060C" w:rsidP="00543EE3">
      <w:pPr>
        <w:spacing w:line="360" w:lineRule="auto"/>
        <w:jc w:val="center"/>
        <w:rPr>
          <w:rFonts w:ascii="Arial" w:hAnsi="Arial" w:cs="Arial"/>
          <w:b/>
        </w:rPr>
      </w:pPr>
      <w:r w:rsidRPr="009028D6">
        <w:rPr>
          <w:rFonts w:ascii="Arial" w:hAnsi="Arial" w:cs="Arial"/>
          <w:b/>
        </w:rPr>
        <w:t>DAS DISPOSIÇÕES FINAIS</w:t>
      </w:r>
    </w:p>
    <w:p w:rsidR="00852CA7" w:rsidRDefault="00852CA7" w:rsidP="00543EE3">
      <w:pPr>
        <w:spacing w:line="360" w:lineRule="auto"/>
        <w:ind w:firstLine="709"/>
        <w:jc w:val="both"/>
        <w:rPr>
          <w:rFonts w:ascii="Arial" w:hAnsi="Arial" w:cs="Arial"/>
        </w:rPr>
      </w:pPr>
    </w:p>
    <w:p w:rsidR="00C131A7" w:rsidRDefault="00C131A7" w:rsidP="00543EE3">
      <w:pPr>
        <w:spacing w:line="360" w:lineRule="auto"/>
        <w:ind w:firstLine="709"/>
        <w:jc w:val="both"/>
        <w:rPr>
          <w:rFonts w:ascii="Arial" w:hAnsi="Arial" w:cs="Arial"/>
        </w:rPr>
      </w:pPr>
      <w:r>
        <w:rPr>
          <w:rFonts w:ascii="Arial" w:hAnsi="Arial" w:cs="Arial"/>
        </w:rPr>
        <w:t>Art.</w:t>
      </w:r>
      <w:r w:rsidR="00AD55CC">
        <w:rPr>
          <w:rFonts w:ascii="Arial" w:hAnsi="Arial" w:cs="Arial"/>
        </w:rPr>
        <w:t xml:space="preserve"> </w:t>
      </w:r>
      <w:r w:rsidR="00A52D99">
        <w:rPr>
          <w:rFonts w:ascii="Arial" w:hAnsi="Arial" w:cs="Arial"/>
        </w:rPr>
        <w:t>33</w:t>
      </w:r>
      <w:r>
        <w:rPr>
          <w:rFonts w:ascii="Arial" w:hAnsi="Arial" w:cs="Arial"/>
        </w:rPr>
        <w:t>. É expressamente proibida a permanência de veículos particulares no pátio da garagem da prefeitura.</w:t>
      </w:r>
    </w:p>
    <w:p w:rsidR="00C131A7" w:rsidRDefault="00C131A7" w:rsidP="00C131A7">
      <w:pPr>
        <w:spacing w:line="360" w:lineRule="auto"/>
        <w:ind w:firstLine="709"/>
        <w:jc w:val="both"/>
        <w:rPr>
          <w:rFonts w:ascii="Arial" w:hAnsi="Arial" w:cs="Arial"/>
        </w:rPr>
      </w:pPr>
      <w:r>
        <w:rPr>
          <w:rFonts w:ascii="Arial" w:hAnsi="Arial" w:cs="Arial"/>
        </w:rPr>
        <w:t xml:space="preserve">Art. </w:t>
      </w:r>
      <w:r w:rsidR="00A52D99">
        <w:rPr>
          <w:rFonts w:ascii="Arial" w:hAnsi="Arial" w:cs="Arial"/>
        </w:rPr>
        <w:t>34</w:t>
      </w:r>
      <w:r>
        <w:rPr>
          <w:rFonts w:ascii="Arial" w:hAnsi="Arial" w:cs="Arial"/>
        </w:rPr>
        <w:t>. A partir do momento em que o veículo oficial sai do pátio da Prefeitura passa a ser de responsabilidade do motorista.</w:t>
      </w:r>
    </w:p>
    <w:p w:rsidR="005537ED" w:rsidRDefault="0057060C" w:rsidP="00543EE3">
      <w:pPr>
        <w:spacing w:line="360" w:lineRule="auto"/>
        <w:ind w:firstLine="709"/>
        <w:jc w:val="both"/>
        <w:rPr>
          <w:rFonts w:ascii="Arial" w:hAnsi="Arial" w:cs="Arial"/>
        </w:rPr>
      </w:pPr>
      <w:r w:rsidRPr="00747B98">
        <w:rPr>
          <w:rFonts w:ascii="Arial" w:hAnsi="Arial" w:cs="Arial"/>
        </w:rPr>
        <w:t xml:space="preserve">Art. </w:t>
      </w:r>
      <w:r w:rsidR="00A52D99">
        <w:rPr>
          <w:rFonts w:ascii="Arial" w:hAnsi="Arial" w:cs="Arial"/>
        </w:rPr>
        <w:t>35</w:t>
      </w:r>
      <w:r w:rsidRPr="00747B98">
        <w:rPr>
          <w:rFonts w:ascii="Arial" w:hAnsi="Arial" w:cs="Arial"/>
        </w:rPr>
        <w:t xml:space="preserve">. A qualquer cidadão é facultado denunciar o uso irregular de veículo pertencente à frota que atende a Prefeitura de </w:t>
      </w:r>
      <w:r w:rsidR="009028D6">
        <w:rPr>
          <w:rFonts w:ascii="Arial" w:hAnsi="Arial" w:cs="Arial"/>
        </w:rPr>
        <w:t>Apiúna</w:t>
      </w:r>
      <w:r w:rsidRPr="00747B98">
        <w:rPr>
          <w:rFonts w:ascii="Arial" w:hAnsi="Arial" w:cs="Arial"/>
        </w:rPr>
        <w:t xml:space="preserve"> e suas entidades vinculadas, ligando para o n</w:t>
      </w:r>
      <w:r w:rsidR="00826342">
        <w:rPr>
          <w:rFonts w:ascii="Arial" w:hAnsi="Arial" w:cs="Arial"/>
        </w:rPr>
        <w:t>ú</w:t>
      </w:r>
      <w:r w:rsidRPr="00747B98">
        <w:rPr>
          <w:rFonts w:ascii="Arial" w:hAnsi="Arial" w:cs="Arial"/>
        </w:rPr>
        <w:t>mero de telefone afixado no próprio veículo, ou acessan</w:t>
      </w:r>
      <w:r w:rsidR="00C131A7">
        <w:rPr>
          <w:rFonts w:ascii="Arial" w:hAnsi="Arial" w:cs="Arial"/>
        </w:rPr>
        <w:t>do o site oficial do Município.</w:t>
      </w:r>
    </w:p>
    <w:p w:rsidR="005537ED" w:rsidRDefault="0057060C" w:rsidP="00543EE3">
      <w:pPr>
        <w:spacing w:line="360" w:lineRule="auto"/>
        <w:ind w:firstLine="709"/>
        <w:jc w:val="both"/>
        <w:rPr>
          <w:rFonts w:ascii="Arial" w:hAnsi="Arial" w:cs="Arial"/>
        </w:rPr>
      </w:pPr>
      <w:r w:rsidRPr="00747B98">
        <w:rPr>
          <w:rFonts w:ascii="Arial" w:hAnsi="Arial" w:cs="Arial"/>
        </w:rPr>
        <w:t>§ 1º as den</w:t>
      </w:r>
      <w:r w:rsidR="00826342">
        <w:rPr>
          <w:rFonts w:ascii="Arial" w:hAnsi="Arial" w:cs="Arial"/>
        </w:rPr>
        <w:t>ú</w:t>
      </w:r>
      <w:r w:rsidRPr="00747B98">
        <w:rPr>
          <w:rFonts w:ascii="Arial" w:hAnsi="Arial" w:cs="Arial"/>
        </w:rPr>
        <w:t xml:space="preserve">ncias apresentadas deveram ser apuradas pelo Órgão a que o veículo é vinculado; </w:t>
      </w:r>
    </w:p>
    <w:p w:rsidR="005537ED" w:rsidRDefault="0057060C" w:rsidP="00543EE3">
      <w:pPr>
        <w:spacing w:line="360" w:lineRule="auto"/>
        <w:ind w:firstLine="709"/>
        <w:jc w:val="both"/>
        <w:rPr>
          <w:rFonts w:ascii="Arial" w:hAnsi="Arial" w:cs="Arial"/>
        </w:rPr>
      </w:pPr>
      <w:r w:rsidRPr="00747B98">
        <w:rPr>
          <w:rFonts w:ascii="Arial" w:hAnsi="Arial" w:cs="Arial"/>
        </w:rPr>
        <w:t>§ 2º em sendo comprovadas as denuncias o setor competente de cada Órgão a que pertencer o servidor deverá tomar as provid</w:t>
      </w:r>
      <w:r w:rsidR="00826342">
        <w:rPr>
          <w:rFonts w:ascii="Arial" w:hAnsi="Arial" w:cs="Arial"/>
        </w:rPr>
        <w:t>ê</w:t>
      </w:r>
      <w:r w:rsidRPr="00747B98">
        <w:rPr>
          <w:rFonts w:ascii="Arial" w:hAnsi="Arial" w:cs="Arial"/>
        </w:rPr>
        <w:t xml:space="preserve">ncias cabíveis; </w:t>
      </w:r>
    </w:p>
    <w:p w:rsidR="00343B4E" w:rsidRDefault="00343B4E" w:rsidP="00543EE3">
      <w:pPr>
        <w:spacing w:line="360" w:lineRule="auto"/>
        <w:ind w:firstLine="709"/>
        <w:jc w:val="both"/>
        <w:rPr>
          <w:rFonts w:ascii="Arial" w:hAnsi="Arial" w:cs="Arial"/>
        </w:rPr>
      </w:pPr>
    </w:p>
    <w:p w:rsidR="005537ED" w:rsidRDefault="0057060C" w:rsidP="00543EE3">
      <w:pPr>
        <w:spacing w:line="360" w:lineRule="auto"/>
        <w:ind w:firstLine="709"/>
        <w:jc w:val="both"/>
        <w:rPr>
          <w:rFonts w:ascii="Arial" w:hAnsi="Arial" w:cs="Arial"/>
        </w:rPr>
      </w:pPr>
      <w:r w:rsidRPr="00747B98">
        <w:rPr>
          <w:rFonts w:ascii="Arial" w:hAnsi="Arial" w:cs="Arial"/>
        </w:rPr>
        <w:t xml:space="preserve">Art. </w:t>
      </w:r>
      <w:r w:rsidR="005A09F5">
        <w:rPr>
          <w:rFonts w:ascii="Arial" w:hAnsi="Arial" w:cs="Arial"/>
        </w:rPr>
        <w:t>3</w:t>
      </w:r>
      <w:r w:rsidR="00A52D99">
        <w:rPr>
          <w:rFonts w:ascii="Arial" w:hAnsi="Arial" w:cs="Arial"/>
        </w:rPr>
        <w:t>6</w:t>
      </w:r>
      <w:r w:rsidRPr="00747B98">
        <w:rPr>
          <w:rFonts w:ascii="Arial" w:hAnsi="Arial" w:cs="Arial"/>
        </w:rPr>
        <w:t>. Responde</w:t>
      </w:r>
      <w:r w:rsidR="00362452">
        <w:rPr>
          <w:rFonts w:ascii="Arial" w:hAnsi="Arial" w:cs="Arial"/>
        </w:rPr>
        <w:t>rá funcionalmente, o servidor pú</w:t>
      </w:r>
      <w:r w:rsidRPr="00747B98">
        <w:rPr>
          <w:rFonts w:ascii="Arial" w:hAnsi="Arial" w:cs="Arial"/>
        </w:rPr>
        <w:t xml:space="preserve">blico ou o dirigente que permitir e/ou praticar quaisquer dos atos vedados ou que não proceder conforme o que regulamenta esta Instrução Normativa. </w:t>
      </w:r>
    </w:p>
    <w:p w:rsidR="00343B4E" w:rsidRDefault="00343B4E" w:rsidP="00543EE3">
      <w:pPr>
        <w:spacing w:line="360" w:lineRule="auto"/>
        <w:ind w:firstLine="709"/>
        <w:jc w:val="both"/>
        <w:rPr>
          <w:rFonts w:ascii="Arial" w:hAnsi="Arial" w:cs="Arial"/>
        </w:rPr>
      </w:pPr>
    </w:p>
    <w:p w:rsidR="005537ED" w:rsidRDefault="0057060C" w:rsidP="00543EE3">
      <w:pPr>
        <w:spacing w:line="360" w:lineRule="auto"/>
        <w:ind w:firstLine="709"/>
        <w:jc w:val="both"/>
        <w:rPr>
          <w:rFonts w:ascii="Arial" w:hAnsi="Arial" w:cs="Arial"/>
        </w:rPr>
      </w:pPr>
      <w:r w:rsidRPr="00747B98">
        <w:rPr>
          <w:rFonts w:ascii="Arial" w:hAnsi="Arial" w:cs="Arial"/>
        </w:rPr>
        <w:t xml:space="preserve">Art. </w:t>
      </w:r>
      <w:r w:rsidR="005A09F5">
        <w:rPr>
          <w:rFonts w:ascii="Arial" w:hAnsi="Arial" w:cs="Arial"/>
        </w:rPr>
        <w:t>3</w:t>
      </w:r>
      <w:r w:rsidR="00A52D99">
        <w:rPr>
          <w:rFonts w:ascii="Arial" w:hAnsi="Arial" w:cs="Arial"/>
        </w:rPr>
        <w:t>7</w:t>
      </w:r>
      <w:r w:rsidRPr="00747B98">
        <w:rPr>
          <w:rFonts w:ascii="Arial" w:hAnsi="Arial" w:cs="Arial"/>
        </w:rPr>
        <w:t xml:space="preserve">. </w:t>
      </w:r>
      <w:r w:rsidR="000322D7" w:rsidRPr="00277AEE">
        <w:rPr>
          <w:rFonts w:ascii="Arial" w:hAnsi="Arial" w:cs="Arial"/>
          <w:color w:val="000000"/>
        </w:rPr>
        <w:t xml:space="preserve">Esta Instrução Normativa entrará em vigor </w:t>
      </w:r>
      <w:r w:rsidR="000322D7">
        <w:rPr>
          <w:rFonts w:ascii="Arial" w:hAnsi="Arial" w:cs="Arial"/>
          <w:color w:val="000000"/>
        </w:rPr>
        <w:t xml:space="preserve">no prazo de XX dias da </w:t>
      </w:r>
      <w:r w:rsidR="000322D7" w:rsidRPr="00277AEE">
        <w:rPr>
          <w:rFonts w:ascii="Arial" w:hAnsi="Arial" w:cs="Arial"/>
          <w:color w:val="000000"/>
        </w:rPr>
        <w:t>data de sua publicação</w:t>
      </w:r>
      <w:r w:rsidRPr="00747B98">
        <w:rPr>
          <w:rFonts w:ascii="Arial" w:hAnsi="Arial" w:cs="Arial"/>
        </w:rPr>
        <w:t xml:space="preserve">. </w:t>
      </w:r>
    </w:p>
    <w:p w:rsidR="005537ED" w:rsidRDefault="009028D6" w:rsidP="00543EE3">
      <w:pPr>
        <w:spacing w:line="360" w:lineRule="auto"/>
        <w:ind w:firstLine="709"/>
        <w:jc w:val="both"/>
        <w:rPr>
          <w:rFonts w:ascii="Arial" w:hAnsi="Arial" w:cs="Arial"/>
        </w:rPr>
      </w:pPr>
      <w:proofErr w:type="spellStart"/>
      <w:r>
        <w:rPr>
          <w:rFonts w:ascii="Arial" w:hAnsi="Arial" w:cs="Arial"/>
        </w:rPr>
        <w:t>Apiúna</w:t>
      </w:r>
      <w:proofErr w:type="spellEnd"/>
      <w:r>
        <w:rPr>
          <w:rFonts w:ascii="Arial" w:hAnsi="Arial" w:cs="Arial"/>
        </w:rPr>
        <w:t xml:space="preserve">, SC, </w:t>
      </w:r>
      <w:proofErr w:type="spellStart"/>
      <w:r w:rsidR="00362452">
        <w:rPr>
          <w:rFonts w:ascii="Arial" w:hAnsi="Arial" w:cs="Arial"/>
        </w:rPr>
        <w:t>xx</w:t>
      </w:r>
      <w:proofErr w:type="spellEnd"/>
      <w:r w:rsidR="0057060C" w:rsidRPr="00747B98">
        <w:rPr>
          <w:rFonts w:ascii="Arial" w:hAnsi="Arial" w:cs="Arial"/>
        </w:rPr>
        <w:t xml:space="preserve"> de </w:t>
      </w:r>
      <w:r w:rsidR="00362452">
        <w:rPr>
          <w:rFonts w:ascii="Arial" w:hAnsi="Arial" w:cs="Arial"/>
        </w:rPr>
        <w:t>julho</w:t>
      </w:r>
      <w:r w:rsidR="0057060C" w:rsidRPr="00747B98">
        <w:rPr>
          <w:rFonts w:ascii="Arial" w:hAnsi="Arial" w:cs="Arial"/>
        </w:rPr>
        <w:t xml:space="preserve"> de 2017. </w:t>
      </w:r>
    </w:p>
    <w:p w:rsidR="005537ED" w:rsidRDefault="005537ED" w:rsidP="00543EE3">
      <w:pPr>
        <w:spacing w:line="360" w:lineRule="auto"/>
        <w:ind w:firstLine="709"/>
        <w:jc w:val="both"/>
        <w:rPr>
          <w:rFonts w:ascii="Arial" w:hAnsi="Arial" w:cs="Arial"/>
        </w:rPr>
      </w:pPr>
    </w:p>
    <w:p w:rsidR="005537ED" w:rsidRDefault="005537ED" w:rsidP="00543EE3">
      <w:pPr>
        <w:spacing w:line="360" w:lineRule="auto"/>
        <w:ind w:firstLine="709"/>
        <w:jc w:val="both"/>
        <w:rPr>
          <w:rFonts w:ascii="Arial" w:hAnsi="Arial" w:cs="Arial"/>
        </w:rPr>
      </w:pPr>
    </w:p>
    <w:p w:rsidR="005537ED" w:rsidRDefault="005537ED" w:rsidP="00543EE3">
      <w:pPr>
        <w:spacing w:line="360" w:lineRule="auto"/>
        <w:ind w:firstLine="709"/>
        <w:jc w:val="both"/>
        <w:rPr>
          <w:rFonts w:ascii="Arial" w:hAnsi="Arial" w:cs="Arial"/>
        </w:rPr>
      </w:pPr>
    </w:p>
    <w:p w:rsidR="005537ED" w:rsidRDefault="009028D6" w:rsidP="00543EE3">
      <w:pPr>
        <w:spacing w:line="360" w:lineRule="auto"/>
        <w:ind w:firstLine="709"/>
        <w:jc w:val="both"/>
        <w:rPr>
          <w:rFonts w:ascii="Arial" w:hAnsi="Arial" w:cs="Arial"/>
        </w:rPr>
      </w:pPr>
      <w:r>
        <w:rPr>
          <w:rFonts w:ascii="Arial" w:hAnsi="Arial" w:cs="Arial"/>
        </w:rPr>
        <w:t>Maicon Rodrigo Bernardi</w:t>
      </w:r>
      <w:r w:rsidR="0057060C" w:rsidRPr="00747B98">
        <w:rPr>
          <w:rFonts w:ascii="Arial" w:hAnsi="Arial" w:cs="Arial"/>
        </w:rPr>
        <w:t xml:space="preserve"> </w:t>
      </w:r>
    </w:p>
    <w:p w:rsidR="0057060C" w:rsidRDefault="0057060C" w:rsidP="00543EE3">
      <w:pPr>
        <w:spacing w:line="360" w:lineRule="auto"/>
        <w:ind w:firstLine="709"/>
        <w:jc w:val="both"/>
        <w:rPr>
          <w:rFonts w:ascii="Arial" w:hAnsi="Arial" w:cs="Arial"/>
          <w:color w:val="FF0000"/>
        </w:rPr>
      </w:pPr>
      <w:r w:rsidRPr="00747B98">
        <w:rPr>
          <w:rFonts w:ascii="Arial" w:hAnsi="Arial" w:cs="Arial"/>
        </w:rPr>
        <w:t>Controlador</w:t>
      </w:r>
      <w:r w:rsidR="009028D6">
        <w:rPr>
          <w:rFonts w:ascii="Arial" w:hAnsi="Arial" w:cs="Arial"/>
        </w:rPr>
        <w:t xml:space="preserve"> Interno</w:t>
      </w:r>
      <w:r w:rsidRPr="00747B98">
        <w:rPr>
          <w:rFonts w:ascii="Arial" w:hAnsi="Arial" w:cs="Arial"/>
        </w:rPr>
        <w:t xml:space="preserve"> do Município</w:t>
      </w:r>
      <w:r w:rsidR="009028D6">
        <w:rPr>
          <w:rFonts w:ascii="Arial" w:hAnsi="Arial" w:cs="Arial"/>
        </w:rPr>
        <w:t xml:space="preserve"> de Apiúna</w:t>
      </w:r>
    </w:p>
    <w:p w:rsidR="000E2BB6" w:rsidRDefault="000E2BB6" w:rsidP="00EE3195">
      <w:pPr>
        <w:spacing w:line="360" w:lineRule="auto"/>
        <w:ind w:right="-1" w:firstLine="709"/>
        <w:jc w:val="both"/>
        <w:rPr>
          <w:rFonts w:ascii="Arial" w:eastAsia="Verdana" w:hAnsi="Arial" w:cs="Arial"/>
          <w:color w:val="FF0000"/>
        </w:rPr>
        <w:sectPr w:rsidR="000E2BB6" w:rsidSect="00EE3195">
          <w:headerReference w:type="default" r:id="rId9"/>
          <w:pgSz w:w="11906" w:h="16838"/>
          <w:pgMar w:top="1418" w:right="1701" w:bottom="1418" w:left="1701" w:header="709" w:footer="709" w:gutter="0"/>
          <w:cols w:space="708"/>
          <w:docGrid w:linePitch="360"/>
        </w:sectPr>
      </w:pPr>
    </w:p>
    <w:p w:rsidR="00EE3195" w:rsidRPr="000123B8" w:rsidRDefault="000E2BB6" w:rsidP="000E2BB6">
      <w:pPr>
        <w:spacing w:line="360" w:lineRule="auto"/>
        <w:ind w:right="-1" w:firstLine="709"/>
        <w:jc w:val="center"/>
        <w:rPr>
          <w:rFonts w:ascii="Arial" w:eastAsia="Verdana" w:hAnsi="Arial" w:cs="Arial"/>
          <w:b/>
        </w:rPr>
      </w:pPr>
      <w:r w:rsidRPr="000123B8">
        <w:rPr>
          <w:rFonts w:ascii="Arial" w:eastAsia="Verdana" w:hAnsi="Arial" w:cs="Arial"/>
          <w:b/>
        </w:rPr>
        <w:lastRenderedPageBreak/>
        <w:t>ANEXO</w:t>
      </w:r>
      <w:r w:rsidR="0012760E">
        <w:rPr>
          <w:rFonts w:ascii="Arial" w:eastAsia="Verdana" w:hAnsi="Arial" w:cs="Arial"/>
          <w:b/>
        </w:rPr>
        <w:t xml:space="preserve"> I</w:t>
      </w:r>
    </w:p>
    <w:bookmarkStart w:id="0" w:name="_MON_1561201544"/>
    <w:bookmarkEnd w:id="0"/>
    <w:p w:rsidR="00EE4E17" w:rsidRDefault="00097E29" w:rsidP="00EE4E17">
      <w:pPr>
        <w:spacing w:line="360" w:lineRule="auto"/>
        <w:ind w:right="-1" w:firstLine="709"/>
        <w:jc w:val="both"/>
        <w:rPr>
          <w:rFonts w:ascii="Arial" w:eastAsia="Verdana" w:hAnsi="Arial" w:cs="Arial"/>
          <w:color w:val="FF0000"/>
        </w:rPr>
      </w:pPr>
      <w:r>
        <w:rPr>
          <w:rFonts w:ascii="Arial" w:eastAsia="Verdana" w:hAnsi="Arial" w:cs="Arial"/>
          <w:color w:val="FF0000"/>
        </w:rPr>
        <w:object w:dxaOrig="10225" w:dyaOrig="5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8.25pt;height:370.5pt" o:ole="" o:bordertopcolor="this" o:borderleftcolor="this" o:borderbottomcolor="this" o:borderrightcolor="this">
            <v:imagedata r:id="rId10" o:title=""/>
            <w10:bordertop type="single" width="4"/>
            <w10:borderleft type="single" width="4"/>
            <w10:borderbottom type="single" width="4"/>
            <w10:borderright type="single" width="4"/>
          </v:shape>
          <o:OLEObject Type="Embed" ProgID="Excel.Sheet.12" ShapeID="_x0000_i1025" DrawAspect="Content" ObjectID="_1564919164" r:id="rId11"/>
        </w:object>
      </w:r>
    </w:p>
    <w:p w:rsidR="00487FE5" w:rsidRDefault="00487FE5" w:rsidP="0012760E">
      <w:pPr>
        <w:spacing w:line="360" w:lineRule="auto"/>
        <w:ind w:right="-1" w:firstLine="709"/>
        <w:jc w:val="center"/>
        <w:rPr>
          <w:rFonts w:ascii="Arial" w:eastAsia="Verdana" w:hAnsi="Arial" w:cs="Arial"/>
          <w:b/>
        </w:rPr>
      </w:pPr>
    </w:p>
    <w:p w:rsidR="0012760E" w:rsidRPr="0012760E" w:rsidRDefault="0012760E" w:rsidP="0012760E">
      <w:pPr>
        <w:spacing w:line="360" w:lineRule="auto"/>
        <w:ind w:right="-1" w:firstLine="709"/>
        <w:jc w:val="center"/>
        <w:rPr>
          <w:rFonts w:ascii="Arial" w:eastAsia="Verdana" w:hAnsi="Arial" w:cs="Arial"/>
          <w:b/>
        </w:rPr>
      </w:pPr>
      <w:bookmarkStart w:id="1" w:name="_GoBack"/>
      <w:bookmarkEnd w:id="1"/>
      <w:r w:rsidRPr="0012760E">
        <w:rPr>
          <w:rFonts w:ascii="Arial" w:eastAsia="Verdana" w:hAnsi="Arial" w:cs="Arial"/>
          <w:b/>
        </w:rPr>
        <w:lastRenderedPageBreak/>
        <w:t>ANEXO II</w:t>
      </w:r>
    </w:p>
    <w:bookmarkStart w:id="2" w:name="_MON_1562130918"/>
    <w:bookmarkEnd w:id="2"/>
    <w:p w:rsidR="00097E29" w:rsidRPr="00EE3195" w:rsidRDefault="00097E29" w:rsidP="00EE4E17">
      <w:pPr>
        <w:spacing w:line="360" w:lineRule="auto"/>
        <w:ind w:right="-1" w:firstLine="709"/>
        <w:jc w:val="both"/>
        <w:rPr>
          <w:rFonts w:ascii="Arial" w:eastAsia="Verdana" w:hAnsi="Arial" w:cs="Arial"/>
          <w:color w:val="FF0000"/>
        </w:rPr>
      </w:pPr>
      <w:r>
        <w:rPr>
          <w:rFonts w:ascii="Arial" w:eastAsia="Verdana" w:hAnsi="Arial" w:cs="Arial"/>
          <w:color w:val="FF0000"/>
        </w:rPr>
        <w:object w:dxaOrig="10225" w:dyaOrig="5412">
          <v:shape id="_x0000_i1026" type="#_x0000_t75" style="width:638.25pt;height:370.5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Excel.Sheet.12" ShapeID="_x0000_i1026" DrawAspect="Content" ObjectID="_1564919165" r:id="rId13"/>
        </w:object>
      </w:r>
    </w:p>
    <w:sectPr w:rsidR="00097E29" w:rsidRPr="00EE3195" w:rsidSect="000E2BB6">
      <w:headerReference w:type="default" r:id="rId14"/>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13F" w:rsidRDefault="004F513F" w:rsidP="00EE3195">
      <w:r>
        <w:separator/>
      </w:r>
    </w:p>
  </w:endnote>
  <w:endnote w:type="continuationSeparator" w:id="0">
    <w:p w:rsidR="004F513F" w:rsidRDefault="004F513F" w:rsidP="00EE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13F" w:rsidRDefault="004F513F" w:rsidP="00EE3195">
      <w:r>
        <w:separator/>
      </w:r>
    </w:p>
  </w:footnote>
  <w:footnote w:type="continuationSeparator" w:id="0">
    <w:p w:rsidR="004F513F" w:rsidRDefault="004F513F" w:rsidP="00EE3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195" w:rsidRDefault="00EE3195" w:rsidP="00EE3195">
    <w:pPr>
      <w:pStyle w:val="Ttulo2"/>
      <w:ind w:left="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FD" w:rsidRDefault="00E439FD" w:rsidP="00EE3195">
    <w:pPr>
      <w:pStyle w:val="Ttulo2"/>
      <w:ind w:left="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10185"/>
    <w:multiLevelType w:val="multilevel"/>
    <w:tmpl w:val="D80E14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195"/>
    <w:rsid w:val="00005CCE"/>
    <w:rsid w:val="000123B8"/>
    <w:rsid w:val="00024479"/>
    <w:rsid w:val="000322D7"/>
    <w:rsid w:val="000525B9"/>
    <w:rsid w:val="00053E3E"/>
    <w:rsid w:val="000849CB"/>
    <w:rsid w:val="00097E29"/>
    <w:rsid w:val="000D37C5"/>
    <w:rsid w:val="000E2BB6"/>
    <w:rsid w:val="00114201"/>
    <w:rsid w:val="001248C4"/>
    <w:rsid w:val="00126596"/>
    <w:rsid w:val="0012760E"/>
    <w:rsid w:val="00130F0D"/>
    <w:rsid w:val="0015758B"/>
    <w:rsid w:val="00157D42"/>
    <w:rsid w:val="00190B15"/>
    <w:rsid w:val="001B0F74"/>
    <w:rsid w:val="001B2B92"/>
    <w:rsid w:val="001C6285"/>
    <w:rsid w:val="001F765C"/>
    <w:rsid w:val="00235CB2"/>
    <w:rsid w:val="00254EE3"/>
    <w:rsid w:val="00274662"/>
    <w:rsid w:val="00276816"/>
    <w:rsid w:val="0028785E"/>
    <w:rsid w:val="0029238E"/>
    <w:rsid w:val="002A0BE2"/>
    <w:rsid w:val="002D3072"/>
    <w:rsid w:val="002E6C69"/>
    <w:rsid w:val="00320E2A"/>
    <w:rsid w:val="003416DF"/>
    <w:rsid w:val="00343B4E"/>
    <w:rsid w:val="00362452"/>
    <w:rsid w:val="00364E04"/>
    <w:rsid w:val="00371617"/>
    <w:rsid w:val="00374AAB"/>
    <w:rsid w:val="00384693"/>
    <w:rsid w:val="003D64B8"/>
    <w:rsid w:val="00401F6C"/>
    <w:rsid w:val="0042784B"/>
    <w:rsid w:val="00444684"/>
    <w:rsid w:val="00487FE5"/>
    <w:rsid w:val="00494B1D"/>
    <w:rsid w:val="004A5160"/>
    <w:rsid w:val="004A6663"/>
    <w:rsid w:val="004B0FF4"/>
    <w:rsid w:val="004F513F"/>
    <w:rsid w:val="00507975"/>
    <w:rsid w:val="00516284"/>
    <w:rsid w:val="00525261"/>
    <w:rsid w:val="00543EE3"/>
    <w:rsid w:val="00544958"/>
    <w:rsid w:val="005537ED"/>
    <w:rsid w:val="00560787"/>
    <w:rsid w:val="005634E8"/>
    <w:rsid w:val="0057060C"/>
    <w:rsid w:val="0057266E"/>
    <w:rsid w:val="00572C38"/>
    <w:rsid w:val="005A09F5"/>
    <w:rsid w:val="005C7425"/>
    <w:rsid w:val="006050C1"/>
    <w:rsid w:val="006333AF"/>
    <w:rsid w:val="00662BC1"/>
    <w:rsid w:val="00684AB0"/>
    <w:rsid w:val="006A29AA"/>
    <w:rsid w:val="006B42EC"/>
    <w:rsid w:val="00764F4D"/>
    <w:rsid w:val="00781390"/>
    <w:rsid w:val="007A6DC5"/>
    <w:rsid w:val="007B5FFF"/>
    <w:rsid w:val="007C00F2"/>
    <w:rsid w:val="007F39F4"/>
    <w:rsid w:val="00803475"/>
    <w:rsid w:val="00826342"/>
    <w:rsid w:val="00827F0D"/>
    <w:rsid w:val="00852CA7"/>
    <w:rsid w:val="00896175"/>
    <w:rsid w:val="009028D6"/>
    <w:rsid w:val="00956780"/>
    <w:rsid w:val="009601F1"/>
    <w:rsid w:val="0096345A"/>
    <w:rsid w:val="00973EFA"/>
    <w:rsid w:val="00981CC3"/>
    <w:rsid w:val="00993479"/>
    <w:rsid w:val="009D4B5F"/>
    <w:rsid w:val="009F62E0"/>
    <w:rsid w:val="009F6754"/>
    <w:rsid w:val="00A52D99"/>
    <w:rsid w:val="00A72C5F"/>
    <w:rsid w:val="00AA22ED"/>
    <w:rsid w:val="00AA361F"/>
    <w:rsid w:val="00AB24D9"/>
    <w:rsid w:val="00AD55CC"/>
    <w:rsid w:val="00AF2206"/>
    <w:rsid w:val="00B307A0"/>
    <w:rsid w:val="00B339B0"/>
    <w:rsid w:val="00BA60C7"/>
    <w:rsid w:val="00BE51D6"/>
    <w:rsid w:val="00C00798"/>
    <w:rsid w:val="00C0745C"/>
    <w:rsid w:val="00C131A7"/>
    <w:rsid w:val="00C62756"/>
    <w:rsid w:val="00C638E3"/>
    <w:rsid w:val="00C67D45"/>
    <w:rsid w:val="00C741D1"/>
    <w:rsid w:val="00C76342"/>
    <w:rsid w:val="00CC4328"/>
    <w:rsid w:val="00CC6F92"/>
    <w:rsid w:val="00CC7D69"/>
    <w:rsid w:val="00CF178E"/>
    <w:rsid w:val="00CF196B"/>
    <w:rsid w:val="00D0679E"/>
    <w:rsid w:val="00D07CE2"/>
    <w:rsid w:val="00D13401"/>
    <w:rsid w:val="00D724C3"/>
    <w:rsid w:val="00DB6237"/>
    <w:rsid w:val="00DE7FBB"/>
    <w:rsid w:val="00DF18D2"/>
    <w:rsid w:val="00E36739"/>
    <w:rsid w:val="00E4099B"/>
    <w:rsid w:val="00E439FD"/>
    <w:rsid w:val="00ED7DFD"/>
    <w:rsid w:val="00EE1B1F"/>
    <w:rsid w:val="00EE3195"/>
    <w:rsid w:val="00EE4E17"/>
    <w:rsid w:val="00F03FBD"/>
    <w:rsid w:val="00F72CA4"/>
    <w:rsid w:val="00F86A2A"/>
    <w:rsid w:val="00FC5CF4"/>
    <w:rsid w:val="00FF5C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19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EE3195"/>
    <w:pPr>
      <w:keepNext/>
      <w:tabs>
        <w:tab w:val="left" w:pos="1134"/>
      </w:tabs>
      <w:ind w:left="284"/>
      <w:jc w:val="both"/>
      <w:outlineLvl w:val="0"/>
    </w:pPr>
    <w:rPr>
      <w:rFonts w:ascii="Arial" w:eastAsia="Arial Unicode MS" w:hAnsi="Arial"/>
      <w:b/>
      <w:szCs w:val="20"/>
    </w:rPr>
  </w:style>
  <w:style w:type="paragraph" w:styleId="Ttulo2">
    <w:name w:val="heading 2"/>
    <w:basedOn w:val="Normal"/>
    <w:next w:val="Normal"/>
    <w:link w:val="Ttulo2Char"/>
    <w:uiPriority w:val="9"/>
    <w:qFormat/>
    <w:rsid w:val="00EE3195"/>
    <w:pPr>
      <w:keepNext/>
      <w:tabs>
        <w:tab w:val="left" w:pos="8789"/>
      </w:tabs>
      <w:ind w:left="340" w:right="49"/>
      <w:outlineLvl w:val="1"/>
    </w:pPr>
    <w:rPr>
      <w:rFonts w:ascii="Arial" w:eastAsia="Arial Unicode MS" w:hAnsi="Arial"/>
      <w:b/>
      <w:i/>
      <w:color w:val="008000"/>
      <w:sz w:val="28"/>
      <w:szCs w:val="20"/>
    </w:rPr>
  </w:style>
  <w:style w:type="paragraph" w:styleId="Ttulo3">
    <w:name w:val="heading 3"/>
    <w:basedOn w:val="Normal"/>
    <w:next w:val="Normal"/>
    <w:link w:val="Ttulo3Char"/>
    <w:uiPriority w:val="9"/>
    <w:semiHidden/>
    <w:unhideWhenUsed/>
    <w:qFormat/>
    <w:rsid w:val="00EE3195"/>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har"/>
    <w:uiPriority w:val="9"/>
    <w:qFormat/>
    <w:rsid w:val="00EE3195"/>
    <w:pPr>
      <w:keepNext/>
      <w:outlineLvl w:val="3"/>
    </w:pPr>
    <w:rPr>
      <w:rFonts w:ascii="Arial" w:eastAsia="Arial Unicode MS" w:hAnsi="Arial"/>
      <w:b/>
      <w:color w:val="008000"/>
      <w:sz w:val="32"/>
      <w:szCs w:val="20"/>
    </w:rPr>
  </w:style>
  <w:style w:type="paragraph" w:styleId="Ttulo5">
    <w:name w:val="heading 5"/>
    <w:basedOn w:val="Normal"/>
    <w:next w:val="Normal"/>
    <w:link w:val="Ttulo5Char"/>
    <w:uiPriority w:val="9"/>
    <w:semiHidden/>
    <w:unhideWhenUsed/>
    <w:qFormat/>
    <w:rsid w:val="00EE3195"/>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har"/>
    <w:qFormat/>
    <w:rsid w:val="00EE3195"/>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har"/>
    <w:uiPriority w:val="9"/>
    <w:semiHidden/>
    <w:unhideWhenUsed/>
    <w:qFormat/>
    <w:rsid w:val="00EE3195"/>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har"/>
    <w:uiPriority w:val="9"/>
    <w:semiHidden/>
    <w:unhideWhenUsed/>
    <w:qFormat/>
    <w:rsid w:val="00EE3195"/>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har"/>
    <w:uiPriority w:val="9"/>
    <w:semiHidden/>
    <w:unhideWhenUsed/>
    <w:qFormat/>
    <w:rsid w:val="00EE3195"/>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E3195"/>
    <w:rPr>
      <w:rFonts w:ascii="Arial" w:eastAsia="Arial Unicode MS" w:hAnsi="Arial" w:cs="Times New Roman"/>
      <w:b/>
      <w:sz w:val="24"/>
      <w:szCs w:val="20"/>
      <w:lang w:eastAsia="pt-BR"/>
    </w:rPr>
  </w:style>
  <w:style w:type="character" w:customStyle="1" w:styleId="Ttulo2Char">
    <w:name w:val="Título 2 Char"/>
    <w:basedOn w:val="Fontepargpadro"/>
    <w:link w:val="Ttulo2"/>
    <w:uiPriority w:val="9"/>
    <w:rsid w:val="00EE3195"/>
    <w:rPr>
      <w:rFonts w:ascii="Arial" w:eastAsia="Arial Unicode MS" w:hAnsi="Arial" w:cs="Times New Roman"/>
      <w:b/>
      <w:i/>
      <w:color w:val="008000"/>
      <w:sz w:val="28"/>
      <w:szCs w:val="20"/>
      <w:lang w:eastAsia="pt-BR"/>
    </w:rPr>
  </w:style>
  <w:style w:type="character" w:customStyle="1" w:styleId="Ttulo3Char">
    <w:name w:val="Título 3 Char"/>
    <w:basedOn w:val="Fontepargpadro"/>
    <w:link w:val="Ttulo3"/>
    <w:uiPriority w:val="9"/>
    <w:semiHidden/>
    <w:rsid w:val="00EE3195"/>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rsid w:val="00EE3195"/>
    <w:rPr>
      <w:rFonts w:ascii="Arial" w:eastAsia="Arial Unicode MS" w:hAnsi="Arial" w:cs="Times New Roman"/>
      <w:b/>
      <w:color w:val="008000"/>
      <w:sz w:val="32"/>
      <w:szCs w:val="20"/>
      <w:lang w:eastAsia="pt-BR"/>
    </w:rPr>
  </w:style>
  <w:style w:type="character" w:customStyle="1" w:styleId="Ttulo5Char">
    <w:name w:val="Título 5 Char"/>
    <w:basedOn w:val="Fontepargpadro"/>
    <w:link w:val="Ttulo5"/>
    <w:uiPriority w:val="9"/>
    <w:semiHidden/>
    <w:rsid w:val="00EE3195"/>
    <w:rPr>
      <w:rFonts w:eastAsiaTheme="minorEastAsia"/>
      <w:b/>
      <w:bCs/>
      <w:i/>
      <w:iCs/>
      <w:sz w:val="26"/>
      <w:szCs w:val="26"/>
      <w:lang w:val="en-US"/>
    </w:rPr>
  </w:style>
  <w:style w:type="character" w:customStyle="1" w:styleId="Ttulo6Char">
    <w:name w:val="Título 6 Char"/>
    <w:basedOn w:val="Fontepargpadro"/>
    <w:link w:val="Ttulo6"/>
    <w:rsid w:val="00EE3195"/>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EE3195"/>
    <w:rPr>
      <w:rFonts w:eastAsiaTheme="minorEastAsia"/>
      <w:sz w:val="24"/>
      <w:szCs w:val="24"/>
      <w:lang w:val="en-US"/>
    </w:rPr>
  </w:style>
  <w:style w:type="character" w:customStyle="1" w:styleId="Ttulo8Char">
    <w:name w:val="Título 8 Char"/>
    <w:basedOn w:val="Fontepargpadro"/>
    <w:link w:val="Ttulo8"/>
    <w:uiPriority w:val="9"/>
    <w:semiHidden/>
    <w:rsid w:val="00EE3195"/>
    <w:rPr>
      <w:rFonts w:eastAsiaTheme="minorEastAsia"/>
      <w:i/>
      <w:iCs/>
      <w:sz w:val="24"/>
      <w:szCs w:val="24"/>
      <w:lang w:val="en-US"/>
    </w:rPr>
  </w:style>
  <w:style w:type="character" w:customStyle="1" w:styleId="Ttulo9Char">
    <w:name w:val="Título 9 Char"/>
    <w:basedOn w:val="Fontepargpadro"/>
    <w:link w:val="Ttulo9"/>
    <w:uiPriority w:val="9"/>
    <w:semiHidden/>
    <w:rsid w:val="00EE3195"/>
    <w:rPr>
      <w:rFonts w:asciiTheme="majorHAnsi" w:eastAsiaTheme="majorEastAsia" w:hAnsiTheme="majorHAnsi" w:cstheme="majorBidi"/>
      <w:lang w:val="en-US"/>
    </w:rPr>
  </w:style>
  <w:style w:type="paragraph" w:styleId="Cabealho">
    <w:name w:val="header"/>
    <w:basedOn w:val="Normal"/>
    <w:link w:val="CabealhoChar"/>
    <w:uiPriority w:val="99"/>
    <w:rsid w:val="00EE3195"/>
    <w:pPr>
      <w:tabs>
        <w:tab w:val="center" w:pos="4252"/>
        <w:tab w:val="right" w:pos="8504"/>
      </w:tabs>
    </w:pPr>
  </w:style>
  <w:style w:type="character" w:customStyle="1" w:styleId="CabealhoChar">
    <w:name w:val="Cabeçalho Char"/>
    <w:basedOn w:val="Fontepargpadro"/>
    <w:link w:val="Cabealho"/>
    <w:uiPriority w:val="99"/>
    <w:rsid w:val="00EE3195"/>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E3195"/>
    <w:rPr>
      <w:color w:val="0000FF" w:themeColor="hyperlink"/>
      <w:u w:val="single"/>
    </w:rPr>
  </w:style>
  <w:style w:type="character" w:styleId="HiperlinkVisitado">
    <w:name w:val="FollowedHyperlink"/>
    <w:basedOn w:val="Fontepargpadro"/>
    <w:uiPriority w:val="99"/>
    <w:semiHidden/>
    <w:unhideWhenUsed/>
    <w:rsid w:val="00EE3195"/>
    <w:rPr>
      <w:color w:val="800080" w:themeColor="followedHyperlink"/>
      <w:u w:val="single"/>
    </w:rPr>
  </w:style>
  <w:style w:type="paragraph" w:styleId="Rodap">
    <w:name w:val="footer"/>
    <w:basedOn w:val="Normal"/>
    <w:link w:val="RodapChar"/>
    <w:uiPriority w:val="99"/>
    <w:unhideWhenUsed/>
    <w:rsid w:val="00EE3195"/>
    <w:pPr>
      <w:tabs>
        <w:tab w:val="center" w:pos="4252"/>
        <w:tab w:val="right" w:pos="8504"/>
      </w:tabs>
    </w:pPr>
  </w:style>
  <w:style w:type="character" w:customStyle="1" w:styleId="RodapChar">
    <w:name w:val="Rodapé Char"/>
    <w:basedOn w:val="Fontepargpadro"/>
    <w:link w:val="Rodap"/>
    <w:uiPriority w:val="99"/>
    <w:rsid w:val="00EE3195"/>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E3195"/>
    <w:rPr>
      <w:b/>
      <w:bCs/>
    </w:rPr>
  </w:style>
  <w:style w:type="paragraph" w:styleId="NormalWeb">
    <w:name w:val="Normal (Web)"/>
    <w:basedOn w:val="Normal"/>
    <w:uiPriority w:val="99"/>
    <w:semiHidden/>
    <w:unhideWhenUsed/>
    <w:rsid w:val="00EE3195"/>
    <w:pPr>
      <w:spacing w:before="100" w:beforeAutospacing="1" w:after="100" w:afterAutospacing="1"/>
    </w:pPr>
  </w:style>
  <w:style w:type="paragraph" w:styleId="Textodebalo">
    <w:name w:val="Balloon Text"/>
    <w:basedOn w:val="Normal"/>
    <w:link w:val="TextodebaloChar"/>
    <w:uiPriority w:val="99"/>
    <w:semiHidden/>
    <w:unhideWhenUsed/>
    <w:rsid w:val="000E2BB6"/>
    <w:rPr>
      <w:rFonts w:ascii="Tahoma" w:hAnsi="Tahoma" w:cs="Tahoma"/>
      <w:sz w:val="16"/>
      <w:szCs w:val="16"/>
    </w:rPr>
  </w:style>
  <w:style w:type="character" w:customStyle="1" w:styleId="TextodebaloChar">
    <w:name w:val="Texto de balão Char"/>
    <w:basedOn w:val="Fontepargpadro"/>
    <w:link w:val="Textodebalo"/>
    <w:uiPriority w:val="99"/>
    <w:semiHidden/>
    <w:rsid w:val="000E2BB6"/>
    <w:rPr>
      <w:rFonts w:ascii="Tahoma" w:eastAsia="Times New Roman" w:hAnsi="Tahoma" w:cs="Tahoma"/>
      <w:sz w:val="16"/>
      <w:szCs w:val="16"/>
      <w:lang w:eastAsia="pt-BR"/>
    </w:rPr>
  </w:style>
  <w:style w:type="paragraph" w:styleId="PargrafodaLista">
    <w:name w:val="List Paragraph"/>
    <w:basedOn w:val="Normal"/>
    <w:uiPriority w:val="34"/>
    <w:qFormat/>
    <w:rsid w:val="00544958"/>
    <w:pPr>
      <w:ind w:left="720"/>
      <w:contextualSpacing/>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19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EE3195"/>
    <w:pPr>
      <w:keepNext/>
      <w:tabs>
        <w:tab w:val="left" w:pos="1134"/>
      </w:tabs>
      <w:ind w:left="284"/>
      <w:jc w:val="both"/>
      <w:outlineLvl w:val="0"/>
    </w:pPr>
    <w:rPr>
      <w:rFonts w:ascii="Arial" w:eastAsia="Arial Unicode MS" w:hAnsi="Arial"/>
      <w:b/>
      <w:szCs w:val="20"/>
    </w:rPr>
  </w:style>
  <w:style w:type="paragraph" w:styleId="Ttulo2">
    <w:name w:val="heading 2"/>
    <w:basedOn w:val="Normal"/>
    <w:next w:val="Normal"/>
    <w:link w:val="Ttulo2Char"/>
    <w:uiPriority w:val="9"/>
    <w:qFormat/>
    <w:rsid w:val="00EE3195"/>
    <w:pPr>
      <w:keepNext/>
      <w:tabs>
        <w:tab w:val="left" w:pos="8789"/>
      </w:tabs>
      <w:ind w:left="340" w:right="49"/>
      <w:outlineLvl w:val="1"/>
    </w:pPr>
    <w:rPr>
      <w:rFonts w:ascii="Arial" w:eastAsia="Arial Unicode MS" w:hAnsi="Arial"/>
      <w:b/>
      <w:i/>
      <w:color w:val="008000"/>
      <w:sz w:val="28"/>
      <w:szCs w:val="20"/>
    </w:rPr>
  </w:style>
  <w:style w:type="paragraph" w:styleId="Ttulo3">
    <w:name w:val="heading 3"/>
    <w:basedOn w:val="Normal"/>
    <w:next w:val="Normal"/>
    <w:link w:val="Ttulo3Char"/>
    <w:uiPriority w:val="9"/>
    <w:semiHidden/>
    <w:unhideWhenUsed/>
    <w:qFormat/>
    <w:rsid w:val="00EE3195"/>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har"/>
    <w:uiPriority w:val="9"/>
    <w:qFormat/>
    <w:rsid w:val="00EE3195"/>
    <w:pPr>
      <w:keepNext/>
      <w:outlineLvl w:val="3"/>
    </w:pPr>
    <w:rPr>
      <w:rFonts w:ascii="Arial" w:eastAsia="Arial Unicode MS" w:hAnsi="Arial"/>
      <w:b/>
      <w:color w:val="008000"/>
      <w:sz w:val="32"/>
      <w:szCs w:val="20"/>
    </w:rPr>
  </w:style>
  <w:style w:type="paragraph" w:styleId="Ttulo5">
    <w:name w:val="heading 5"/>
    <w:basedOn w:val="Normal"/>
    <w:next w:val="Normal"/>
    <w:link w:val="Ttulo5Char"/>
    <w:uiPriority w:val="9"/>
    <w:semiHidden/>
    <w:unhideWhenUsed/>
    <w:qFormat/>
    <w:rsid w:val="00EE3195"/>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har"/>
    <w:qFormat/>
    <w:rsid w:val="00EE3195"/>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har"/>
    <w:uiPriority w:val="9"/>
    <w:semiHidden/>
    <w:unhideWhenUsed/>
    <w:qFormat/>
    <w:rsid w:val="00EE3195"/>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har"/>
    <w:uiPriority w:val="9"/>
    <w:semiHidden/>
    <w:unhideWhenUsed/>
    <w:qFormat/>
    <w:rsid w:val="00EE3195"/>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har"/>
    <w:uiPriority w:val="9"/>
    <w:semiHidden/>
    <w:unhideWhenUsed/>
    <w:qFormat/>
    <w:rsid w:val="00EE3195"/>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E3195"/>
    <w:rPr>
      <w:rFonts w:ascii="Arial" w:eastAsia="Arial Unicode MS" w:hAnsi="Arial" w:cs="Times New Roman"/>
      <w:b/>
      <w:sz w:val="24"/>
      <w:szCs w:val="20"/>
      <w:lang w:eastAsia="pt-BR"/>
    </w:rPr>
  </w:style>
  <w:style w:type="character" w:customStyle="1" w:styleId="Ttulo2Char">
    <w:name w:val="Título 2 Char"/>
    <w:basedOn w:val="Fontepargpadro"/>
    <w:link w:val="Ttulo2"/>
    <w:uiPriority w:val="9"/>
    <w:rsid w:val="00EE3195"/>
    <w:rPr>
      <w:rFonts w:ascii="Arial" w:eastAsia="Arial Unicode MS" w:hAnsi="Arial" w:cs="Times New Roman"/>
      <w:b/>
      <w:i/>
      <w:color w:val="008000"/>
      <w:sz w:val="28"/>
      <w:szCs w:val="20"/>
      <w:lang w:eastAsia="pt-BR"/>
    </w:rPr>
  </w:style>
  <w:style w:type="character" w:customStyle="1" w:styleId="Ttulo3Char">
    <w:name w:val="Título 3 Char"/>
    <w:basedOn w:val="Fontepargpadro"/>
    <w:link w:val="Ttulo3"/>
    <w:uiPriority w:val="9"/>
    <w:semiHidden/>
    <w:rsid w:val="00EE3195"/>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rsid w:val="00EE3195"/>
    <w:rPr>
      <w:rFonts w:ascii="Arial" w:eastAsia="Arial Unicode MS" w:hAnsi="Arial" w:cs="Times New Roman"/>
      <w:b/>
      <w:color w:val="008000"/>
      <w:sz w:val="32"/>
      <w:szCs w:val="20"/>
      <w:lang w:eastAsia="pt-BR"/>
    </w:rPr>
  </w:style>
  <w:style w:type="character" w:customStyle="1" w:styleId="Ttulo5Char">
    <w:name w:val="Título 5 Char"/>
    <w:basedOn w:val="Fontepargpadro"/>
    <w:link w:val="Ttulo5"/>
    <w:uiPriority w:val="9"/>
    <w:semiHidden/>
    <w:rsid w:val="00EE3195"/>
    <w:rPr>
      <w:rFonts w:eastAsiaTheme="minorEastAsia"/>
      <w:b/>
      <w:bCs/>
      <w:i/>
      <w:iCs/>
      <w:sz w:val="26"/>
      <w:szCs w:val="26"/>
      <w:lang w:val="en-US"/>
    </w:rPr>
  </w:style>
  <w:style w:type="character" w:customStyle="1" w:styleId="Ttulo6Char">
    <w:name w:val="Título 6 Char"/>
    <w:basedOn w:val="Fontepargpadro"/>
    <w:link w:val="Ttulo6"/>
    <w:rsid w:val="00EE3195"/>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EE3195"/>
    <w:rPr>
      <w:rFonts w:eastAsiaTheme="minorEastAsia"/>
      <w:sz w:val="24"/>
      <w:szCs w:val="24"/>
      <w:lang w:val="en-US"/>
    </w:rPr>
  </w:style>
  <w:style w:type="character" w:customStyle="1" w:styleId="Ttulo8Char">
    <w:name w:val="Título 8 Char"/>
    <w:basedOn w:val="Fontepargpadro"/>
    <w:link w:val="Ttulo8"/>
    <w:uiPriority w:val="9"/>
    <w:semiHidden/>
    <w:rsid w:val="00EE3195"/>
    <w:rPr>
      <w:rFonts w:eastAsiaTheme="minorEastAsia"/>
      <w:i/>
      <w:iCs/>
      <w:sz w:val="24"/>
      <w:szCs w:val="24"/>
      <w:lang w:val="en-US"/>
    </w:rPr>
  </w:style>
  <w:style w:type="character" w:customStyle="1" w:styleId="Ttulo9Char">
    <w:name w:val="Título 9 Char"/>
    <w:basedOn w:val="Fontepargpadro"/>
    <w:link w:val="Ttulo9"/>
    <w:uiPriority w:val="9"/>
    <w:semiHidden/>
    <w:rsid w:val="00EE3195"/>
    <w:rPr>
      <w:rFonts w:asciiTheme="majorHAnsi" w:eastAsiaTheme="majorEastAsia" w:hAnsiTheme="majorHAnsi" w:cstheme="majorBidi"/>
      <w:lang w:val="en-US"/>
    </w:rPr>
  </w:style>
  <w:style w:type="paragraph" w:styleId="Cabealho">
    <w:name w:val="header"/>
    <w:basedOn w:val="Normal"/>
    <w:link w:val="CabealhoChar"/>
    <w:uiPriority w:val="99"/>
    <w:rsid w:val="00EE3195"/>
    <w:pPr>
      <w:tabs>
        <w:tab w:val="center" w:pos="4252"/>
        <w:tab w:val="right" w:pos="8504"/>
      </w:tabs>
    </w:pPr>
  </w:style>
  <w:style w:type="character" w:customStyle="1" w:styleId="CabealhoChar">
    <w:name w:val="Cabeçalho Char"/>
    <w:basedOn w:val="Fontepargpadro"/>
    <w:link w:val="Cabealho"/>
    <w:uiPriority w:val="99"/>
    <w:rsid w:val="00EE3195"/>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E3195"/>
    <w:rPr>
      <w:color w:val="0000FF" w:themeColor="hyperlink"/>
      <w:u w:val="single"/>
    </w:rPr>
  </w:style>
  <w:style w:type="character" w:styleId="HiperlinkVisitado">
    <w:name w:val="FollowedHyperlink"/>
    <w:basedOn w:val="Fontepargpadro"/>
    <w:uiPriority w:val="99"/>
    <w:semiHidden/>
    <w:unhideWhenUsed/>
    <w:rsid w:val="00EE3195"/>
    <w:rPr>
      <w:color w:val="800080" w:themeColor="followedHyperlink"/>
      <w:u w:val="single"/>
    </w:rPr>
  </w:style>
  <w:style w:type="paragraph" w:styleId="Rodap">
    <w:name w:val="footer"/>
    <w:basedOn w:val="Normal"/>
    <w:link w:val="RodapChar"/>
    <w:uiPriority w:val="99"/>
    <w:unhideWhenUsed/>
    <w:rsid w:val="00EE3195"/>
    <w:pPr>
      <w:tabs>
        <w:tab w:val="center" w:pos="4252"/>
        <w:tab w:val="right" w:pos="8504"/>
      </w:tabs>
    </w:pPr>
  </w:style>
  <w:style w:type="character" w:customStyle="1" w:styleId="RodapChar">
    <w:name w:val="Rodapé Char"/>
    <w:basedOn w:val="Fontepargpadro"/>
    <w:link w:val="Rodap"/>
    <w:uiPriority w:val="99"/>
    <w:rsid w:val="00EE3195"/>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E3195"/>
    <w:rPr>
      <w:b/>
      <w:bCs/>
    </w:rPr>
  </w:style>
  <w:style w:type="paragraph" w:styleId="NormalWeb">
    <w:name w:val="Normal (Web)"/>
    <w:basedOn w:val="Normal"/>
    <w:uiPriority w:val="99"/>
    <w:semiHidden/>
    <w:unhideWhenUsed/>
    <w:rsid w:val="00EE3195"/>
    <w:pPr>
      <w:spacing w:before="100" w:beforeAutospacing="1" w:after="100" w:afterAutospacing="1"/>
    </w:pPr>
  </w:style>
  <w:style w:type="paragraph" w:styleId="Textodebalo">
    <w:name w:val="Balloon Text"/>
    <w:basedOn w:val="Normal"/>
    <w:link w:val="TextodebaloChar"/>
    <w:uiPriority w:val="99"/>
    <w:semiHidden/>
    <w:unhideWhenUsed/>
    <w:rsid w:val="000E2BB6"/>
    <w:rPr>
      <w:rFonts w:ascii="Tahoma" w:hAnsi="Tahoma" w:cs="Tahoma"/>
      <w:sz w:val="16"/>
      <w:szCs w:val="16"/>
    </w:rPr>
  </w:style>
  <w:style w:type="character" w:customStyle="1" w:styleId="TextodebaloChar">
    <w:name w:val="Texto de balão Char"/>
    <w:basedOn w:val="Fontepargpadro"/>
    <w:link w:val="Textodebalo"/>
    <w:uiPriority w:val="99"/>
    <w:semiHidden/>
    <w:rsid w:val="000E2BB6"/>
    <w:rPr>
      <w:rFonts w:ascii="Tahoma" w:eastAsia="Times New Roman" w:hAnsi="Tahoma" w:cs="Tahoma"/>
      <w:sz w:val="16"/>
      <w:szCs w:val="16"/>
      <w:lang w:eastAsia="pt-BR"/>
    </w:rPr>
  </w:style>
  <w:style w:type="paragraph" w:styleId="PargrafodaLista">
    <w:name w:val="List Paragraph"/>
    <w:basedOn w:val="Normal"/>
    <w:uiPriority w:val="34"/>
    <w:qFormat/>
    <w:rsid w:val="00544958"/>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554568">
      <w:bodyDiv w:val="1"/>
      <w:marLeft w:val="0"/>
      <w:marRight w:val="0"/>
      <w:marTop w:val="0"/>
      <w:marBottom w:val="0"/>
      <w:divBdr>
        <w:top w:val="none" w:sz="0" w:space="0" w:color="auto"/>
        <w:left w:val="none" w:sz="0" w:space="0" w:color="auto"/>
        <w:bottom w:val="none" w:sz="0" w:space="0" w:color="auto"/>
        <w:right w:val="none" w:sz="0" w:space="0" w:color="auto"/>
      </w:divBdr>
    </w:div>
    <w:div w:id="1006904896">
      <w:bodyDiv w:val="1"/>
      <w:marLeft w:val="0"/>
      <w:marRight w:val="0"/>
      <w:marTop w:val="0"/>
      <w:marBottom w:val="0"/>
      <w:divBdr>
        <w:top w:val="none" w:sz="0" w:space="0" w:color="auto"/>
        <w:left w:val="none" w:sz="0" w:space="0" w:color="auto"/>
        <w:bottom w:val="none" w:sz="0" w:space="0" w:color="auto"/>
        <w:right w:val="none" w:sz="0" w:space="0" w:color="auto"/>
      </w:divBdr>
    </w:div>
    <w:div w:id="165217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2.xls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F6686-F1FC-4D53-8E84-7C220185B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19</Pages>
  <Words>4359</Words>
  <Characters>23541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90</cp:revision>
  <cp:lastPrinted>2017-08-16T12:45:00Z</cp:lastPrinted>
  <dcterms:created xsi:type="dcterms:W3CDTF">2017-05-30T17:18:00Z</dcterms:created>
  <dcterms:modified xsi:type="dcterms:W3CDTF">2017-08-22T18:00:00Z</dcterms:modified>
</cp:coreProperties>
</file>